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AC2EDD">
        <w:rPr>
          <w:rFonts w:ascii="Times New Roman" w:eastAsiaTheme="majorEastAsia" w:hAnsi="Times New Roman" w:cs="Times New Roman"/>
          <w:sz w:val="28"/>
          <w:szCs w:val="28"/>
        </w:rPr>
        <w:t>Информация о ЕСИА</w:t>
      </w:r>
    </w:p>
    <w:p w:rsidR="004A79D9" w:rsidRPr="00AC2EDD" w:rsidRDefault="004A79D9" w:rsidP="004A79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Для получения некоторых услуг на Портале государственных и муниципальных услуг Республики Татарстан 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uslugi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tatarstan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может понадобиться авторизация через Единую систему идентификац</w:t>
      </w:r>
      <w:proofErr w:type="gramStart"/>
      <w:r w:rsidRPr="00AC2EDD"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 w:rsidRPr="00AC2EDD">
        <w:rPr>
          <w:rFonts w:ascii="Times New Roman" w:hAnsi="Times New Roman" w:cs="Times New Roman"/>
          <w:sz w:val="28"/>
          <w:szCs w:val="28"/>
        </w:rPr>
        <w:t>тентификации (ЕСИА).</w:t>
      </w:r>
    </w:p>
    <w:p w:rsidR="004A79D9" w:rsidRPr="00AC2EDD" w:rsidRDefault="004A79D9" w:rsidP="004A79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ЕСИА – это </w:t>
      </w:r>
      <w:proofErr w:type="gramStart"/>
      <w:r w:rsidRPr="00AC2EDD">
        <w:rPr>
          <w:rFonts w:ascii="Times New Roman" w:hAnsi="Times New Roman" w:cs="Times New Roman"/>
          <w:sz w:val="28"/>
          <w:szCs w:val="28"/>
        </w:rPr>
        <w:t>система</w:t>
      </w:r>
      <w:proofErr w:type="gramEnd"/>
      <w:r w:rsidRPr="00AC2EDD">
        <w:rPr>
          <w:rFonts w:ascii="Times New Roman" w:hAnsi="Times New Roman" w:cs="Times New Roman"/>
          <w:sz w:val="28"/>
          <w:szCs w:val="28"/>
        </w:rPr>
        <w:t xml:space="preserve"> которая позволяет гражданам использовать единый логин и пароль на различных порталах и сайтах для получения государственных и муниципальных услуг в электронной форме. При помощи учетной записи ЕСИА можно получать электронные услуги на Портале </w:t>
      </w:r>
      <w:proofErr w:type="spellStart"/>
      <w:r w:rsidRPr="00AC2ED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Российской Федерации gosuslugi.ru, Портале </w:t>
      </w:r>
      <w:proofErr w:type="spellStart"/>
      <w:r w:rsidRPr="00AC2EDD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Татарстана uslugi.tatarstan.ru, использовать личный кабинет Налоговой службы РФ на сайте 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nalog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и на сайте Пенсионного фонда </w:t>
      </w:r>
      <w:proofErr w:type="gramStart"/>
      <w:r w:rsidRPr="00AC2EDD">
        <w:rPr>
          <w:rFonts w:ascii="Times New Roman" w:hAnsi="Times New Roman" w:cs="Times New Roman"/>
          <w:sz w:val="28"/>
          <w:szCs w:val="28"/>
        </w:rPr>
        <w:t>РФ</w:t>
      </w:r>
      <w:proofErr w:type="gramEnd"/>
      <w:r w:rsidRPr="00AC2EDD">
        <w:rPr>
          <w:rFonts w:ascii="Times New Roman" w:hAnsi="Times New Roman" w:cs="Times New Roman"/>
          <w:sz w:val="28"/>
          <w:szCs w:val="28"/>
        </w:rPr>
        <w:t xml:space="preserve"> на сайте www.pfrf.ru и других.</w:t>
      </w:r>
    </w:p>
    <w:p w:rsidR="004A79D9" w:rsidRPr="00AC2EDD" w:rsidRDefault="004A79D9" w:rsidP="004A79D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Оператором ЕСИА является </w:t>
      </w:r>
      <w:proofErr w:type="spellStart"/>
      <w:r w:rsidRPr="00AC2EDD">
        <w:rPr>
          <w:rFonts w:ascii="Times New Roman" w:hAnsi="Times New Roman" w:cs="Times New Roman"/>
          <w:sz w:val="28"/>
          <w:szCs w:val="28"/>
        </w:rPr>
        <w:t>Минкомсвязи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РФ, которая обеспечивает сохранность персональных данных. Поскольку ЕСИА имеет статус государственной информационной системы, то она защищена по требованиям закона о персональных данных. </w:t>
      </w:r>
    </w:p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AC2EDD">
        <w:rPr>
          <w:rFonts w:ascii="Times New Roman" w:eastAsiaTheme="majorEastAsia" w:hAnsi="Times New Roman" w:cs="Times New Roman"/>
          <w:sz w:val="28"/>
          <w:szCs w:val="28"/>
        </w:rPr>
        <w:t>Регистрация в ЕСИА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Если Вы еще не зарегистрированы в ЕСИА, перейдите по ссылке: </w:t>
      </w:r>
      <w:hyperlink r:id="rId5" w:history="1">
        <w:r w:rsidRPr="00AC2ED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http://esia.gosuslugi.ru/registration</w:t>
        </w:r>
      </w:hyperlink>
      <w:r w:rsidRPr="00AC2EDD">
        <w:rPr>
          <w:rFonts w:ascii="Times New Roman" w:hAnsi="Times New Roman" w:cs="Times New Roman"/>
          <w:sz w:val="28"/>
          <w:szCs w:val="28"/>
        </w:rPr>
        <w:t>.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Для регистрации новой учетной записи необходимо заполнить поля формы регистрации: </w:t>
      </w:r>
    </w:p>
    <w:p w:rsidR="004A79D9" w:rsidRPr="00AC2EDD" w:rsidRDefault="004A79D9" w:rsidP="004A79D9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фамилия; </w:t>
      </w:r>
    </w:p>
    <w:p w:rsidR="004A79D9" w:rsidRPr="00AC2EDD" w:rsidRDefault="004A79D9" w:rsidP="004A79D9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имя; </w:t>
      </w:r>
    </w:p>
    <w:p w:rsidR="004A79D9" w:rsidRPr="00AC2EDD" w:rsidRDefault="004A79D9" w:rsidP="004A79D9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>номер мобильного телефона и адрес электронной почты (Рис. 1).</w:t>
      </w:r>
    </w:p>
    <w:p w:rsidR="004A79D9" w:rsidRPr="00AC2EDD" w:rsidRDefault="004A79D9" w:rsidP="004A79D9">
      <w:pPr>
        <w:pStyle w:val="Default"/>
        <w:keepNext/>
        <w:jc w:val="center"/>
        <w:rPr>
          <w:color w:val="auto"/>
          <w:sz w:val="28"/>
          <w:szCs w:val="28"/>
        </w:rPr>
      </w:pPr>
      <w:r w:rsidRPr="00AC2EDD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8000" cy="3217633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7813" t="6191" r="19241" b="9047"/>
                    <a:stretch/>
                  </pic:blipFill>
                  <pic:spPr bwMode="auto">
                    <a:xfrm>
                      <a:off x="0" y="0"/>
                      <a:ext cx="4248000" cy="321763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pStyle w:val="a5"/>
        <w:spacing w:after="0"/>
        <w:jc w:val="center"/>
        <w:rPr>
          <w:rFonts w:cs="Times New Roman"/>
          <w:noProof/>
          <w:color w:val="auto"/>
          <w:sz w:val="28"/>
          <w:szCs w:val="28"/>
        </w:rPr>
      </w:pPr>
      <w:r w:rsidRPr="00AC2EDD">
        <w:rPr>
          <w:rFonts w:cs="Times New Roman"/>
          <w:color w:val="auto"/>
          <w:sz w:val="28"/>
          <w:szCs w:val="28"/>
        </w:rPr>
        <w:t xml:space="preserve">Рисунок </w:t>
      </w:r>
      <w:r w:rsidR="00510469" w:rsidRPr="00AC2EDD">
        <w:rPr>
          <w:rFonts w:cs="Times New Roman"/>
          <w:color w:val="auto"/>
          <w:sz w:val="28"/>
          <w:szCs w:val="28"/>
        </w:rPr>
        <w:fldChar w:fldCharType="begin"/>
      </w:r>
      <w:r w:rsidRPr="00AC2EDD">
        <w:rPr>
          <w:rFonts w:cs="Times New Roman"/>
          <w:color w:val="auto"/>
          <w:sz w:val="28"/>
          <w:szCs w:val="28"/>
        </w:rPr>
        <w:instrText xml:space="preserve"> SEQ Рисунок \* ARABIC </w:instrText>
      </w:r>
      <w:r w:rsidR="00510469" w:rsidRPr="00AC2EDD">
        <w:rPr>
          <w:rFonts w:cs="Times New Roman"/>
          <w:color w:val="auto"/>
          <w:sz w:val="28"/>
          <w:szCs w:val="28"/>
        </w:rPr>
        <w:fldChar w:fldCharType="separate"/>
      </w:r>
      <w:r w:rsidRPr="00AC2EDD">
        <w:rPr>
          <w:rFonts w:cs="Times New Roman"/>
          <w:noProof/>
          <w:color w:val="auto"/>
          <w:sz w:val="28"/>
          <w:szCs w:val="28"/>
        </w:rPr>
        <w:t>1</w:t>
      </w:r>
      <w:r w:rsidR="00510469" w:rsidRPr="00AC2EDD">
        <w:rPr>
          <w:rFonts w:cs="Times New Roman"/>
          <w:noProof/>
          <w:color w:val="auto"/>
          <w:sz w:val="28"/>
          <w:szCs w:val="28"/>
        </w:rPr>
        <w:fldChar w:fldCharType="end"/>
      </w:r>
    </w:p>
    <w:p w:rsidR="004A79D9" w:rsidRPr="00AC2EDD" w:rsidRDefault="004A79D9" w:rsidP="004A79D9">
      <w:pPr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lastRenderedPageBreak/>
        <w:t xml:space="preserve">После этого следует нажать на кнопку «Зарегистрироваться». 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На указанный номер телефона придет </w:t>
      </w:r>
      <w:r w:rsidRPr="00AC2EDD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AC2EDD">
        <w:rPr>
          <w:rFonts w:ascii="Times New Roman" w:hAnsi="Times New Roman" w:cs="Times New Roman"/>
          <w:sz w:val="28"/>
          <w:szCs w:val="28"/>
        </w:rPr>
        <w:t xml:space="preserve">-сообщение с кодом подтверждения. Его необходимо ввести в поле, которое отображается на экране (Рис.2). </w:t>
      </w:r>
    </w:p>
    <w:p w:rsidR="004A79D9" w:rsidRPr="00AC2EDD" w:rsidRDefault="004A79D9" w:rsidP="004A79D9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7403" cy="261821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3" cy="26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pStyle w:val="a5"/>
        <w:spacing w:after="0"/>
        <w:jc w:val="center"/>
        <w:rPr>
          <w:rFonts w:cs="Times New Roman"/>
          <w:noProof/>
          <w:color w:val="auto"/>
          <w:sz w:val="28"/>
          <w:szCs w:val="28"/>
        </w:rPr>
      </w:pPr>
      <w:r w:rsidRPr="00AC2EDD">
        <w:rPr>
          <w:rFonts w:cs="Times New Roman"/>
          <w:color w:val="auto"/>
          <w:sz w:val="28"/>
          <w:szCs w:val="28"/>
        </w:rPr>
        <w:t xml:space="preserve">Рисунок </w:t>
      </w:r>
      <w:r w:rsidR="00510469" w:rsidRPr="00AC2EDD">
        <w:rPr>
          <w:rFonts w:cs="Times New Roman"/>
          <w:color w:val="auto"/>
          <w:sz w:val="28"/>
          <w:szCs w:val="28"/>
        </w:rPr>
        <w:fldChar w:fldCharType="begin"/>
      </w:r>
      <w:r w:rsidRPr="00AC2EDD">
        <w:rPr>
          <w:rFonts w:cs="Times New Roman"/>
          <w:color w:val="auto"/>
          <w:sz w:val="28"/>
          <w:szCs w:val="28"/>
        </w:rPr>
        <w:instrText xml:space="preserve"> SEQ Рисунок \* ARABIC </w:instrText>
      </w:r>
      <w:r w:rsidR="00510469" w:rsidRPr="00AC2EDD">
        <w:rPr>
          <w:rFonts w:cs="Times New Roman"/>
          <w:color w:val="auto"/>
          <w:sz w:val="28"/>
          <w:szCs w:val="28"/>
        </w:rPr>
        <w:fldChar w:fldCharType="separate"/>
      </w:r>
      <w:r w:rsidRPr="00AC2EDD">
        <w:rPr>
          <w:rFonts w:cs="Times New Roman"/>
          <w:noProof/>
          <w:color w:val="auto"/>
          <w:sz w:val="28"/>
          <w:szCs w:val="28"/>
        </w:rPr>
        <w:t>2</w:t>
      </w:r>
      <w:r w:rsidR="00510469" w:rsidRPr="00AC2EDD">
        <w:rPr>
          <w:rFonts w:cs="Times New Roman"/>
          <w:noProof/>
          <w:color w:val="auto"/>
          <w:sz w:val="28"/>
          <w:szCs w:val="28"/>
        </w:rPr>
        <w:fldChar w:fldCharType="end"/>
      </w:r>
    </w:p>
    <w:p w:rsidR="004A79D9" w:rsidRPr="00AC2EDD" w:rsidRDefault="004A79D9" w:rsidP="004A79D9">
      <w:pPr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Финальным этапом регистрации учетной записи является ввод пароля, который Вы будете использовать для авторизации.  Пароль необходимо ввести два раза.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AC2EDD">
        <w:rPr>
          <w:rFonts w:ascii="Times New Roman" w:eastAsiaTheme="majorEastAsia" w:hAnsi="Times New Roman" w:cs="Times New Roman"/>
          <w:sz w:val="28"/>
          <w:szCs w:val="28"/>
        </w:rPr>
        <w:t>Повышение уровня учетной записи ЕСИА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AC2ED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C2EDD">
        <w:rPr>
          <w:rFonts w:ascii="Times New Roman" w:hAnsi="Times New Roman" w:cs="Times New Roman"/>
          <w:sz w:val="28"/>
          <w:szCs w:val="28"/>
        </w:rPr>
        <w:t xml:space="preserve"> чтобы повысить уровень учетной записи до стандартной после регистрации, авторизоваться в ЕСИА по адресу 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esia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gosuslugi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AC2ED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и перейти во вкладку «Персональные данные». Далее необходимо выполнить следующие шаги: </w:t>
      </w:r>
    </w:p>
    <w:p w:rsidR="004A79D9" w:rsidRPr="00AC2EDD" w:rsidRDefault="004A79D9" w:rsidP="004A79D9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уточнить личные данные; </w:t>
      </w:r>
    </w:p>
    <w:p w:rsidR="004A79D9" w:rsidRPr="00AC2EDD" w:rsidRDefault="004A79D9" w:rsidP="004A79D9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>дождаться завершения автоматической проверки личных данных.</w:t>
      </w:r>
    </w:p>
    <w:p w:rsidR="004A79D9" w:rsidRPr="00AC2EDD" w:rsidRDefault="004A79D9" w:rsidP="004A79D9">
      <w:pPr>
        <w:pStyle w:val="Default"/>
        <w:ind w:firstLine="284"/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>Личные данные, которые необходимы для повышения уровня, включают в себя: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ФИО;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пол;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дата рождения;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место рождения;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СНИЛС;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гражданство; </w:t>
      </w:r>
    </w:p>
    <w:p w:rsidR="004A79D9" w:rsidRPr="00AC2EDD" w:rsidRDefault="004A79D9" w:rsidP="004A79D9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AC2EDD">
        <w:rPr>
          <w:color w:val="auto"/>
          <w:sz w:val="28"/>
          <w:szCs w:val="28"/>
        </w:rPr>
        <w:t xml:space="preserve">данные документа, удостоверяющего личность. </w:t>
      </w:r>
    </w:p>
    <w:p w:rsidR="004A79D9" w:rsidRPr="00AC2EDD" w:rsidRDefault="004A79D9" w:rsidP="004A79D9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4A79D9" w:rsidRPr="00AC2EDD" w:rsidRDefault="004A79D9" w:rsidP="004A79D9">
      <w:pPr>
        <w:pStyle w:val="Default"/>
        <w:keepNext/>
        <w:ind w:left="360"/>
        <w:jc w:val="center"/>
        <w:rPr>
          <w:color w:val="auto"/>
          <w:sz w:val="28"/>
          <w:szCs w:val="28"/>
        </w:rPr>
      </w:pPr>
      <w:r w:rsidRPr="00AC2EDD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245997" cy="48014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3080" t="14756" r="33840" b="9523"/>
                    <a:stretch/>
                  </pic:blipFill>
                  <pic:spPr bwMode="auto">
                    <a:xfrm>
                      <a:off x="0" y="0"/>
                      <a:ext cx="4248000" cy="48036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pStyle w:val="a5"/>
        <w:spacing w:after="0"/>
        <w:jc w:val="center"/>
        <w:rPr>
          <w:rFonts w:cs="Times New Roman"/>
          <w:noProof/>
          <w:color w:val="auto"/>
          <w:sz w:val="28"/>
          <w:szCs w:val="28"/>
        </w:rPr>
      </w:pPr>
      <w:r w:rsidRPr="00AC2EDD">
        <w:rPr>
          <w:rFonts w:cs="Times New Roman"/>
          <w:color w:val="auto"/>
          <w:sz w:val="28"/>
          <w:szCs w:val="28"/>
        </w:rPr>
        <w:t xml:space="preserve">Рисунок </w:t>
      </w:r>
      <w:r w:rsidR="00510469" w:rsidRPr="00AC2EDD">
        <w:rPr>
          <w:rFonts w:cs="Times New Roman"/>
          <w:color w:val="auto"/>
          <w:sz w:val="28"/>
          <w:szCs w:val="28"/>
        </w:rPr>
        <w:fldChar w:fldCharType="begin"/>
      </w:r>
      <w:r w:rsidRPr="00AC2EDD">
        <w:rPr>
          <w:rFonts w:cs="Times New Roman"/>
          <w:color w:val="auto"/>
          <w:sz w:val="28"/>
          <w:szCs w:val="28"/>
        </w:rPr>
        <w:instrText xml:space="preserve"> SEQ Рисунок \* ARABIC </w:instrText>
      </w:r>
      <w:r w:rsidR="00510469" w:rsidRPr="00AC2EDD">
        <w:rPr>
          <w:rFonts w:cs="Times New Roman"/>
          <w:color w:val="auto"/>
          <w:sz w:val="28"/>
          <w:szCs w:val="28"/>
        </w:rPr>
        <w:fldChar w:fldCharType="separate"/>
      </w:r>
      <w:r w:rsidRPr="00AC2EDD">
        <w:rPr>
          <w:rFonts w:cs="Times New Roman"/>
          <w:noProof/>
          <w:color w:val="auto"/>
          <w:sz w:val="28"/>
          <w:szCs w:val="28"/>
        </w:rPr>
        <w:t>3</w:t>
      </w:r>
      <w:r w:rsidR="00510469" w:rsidRPr="00AC2EDD">
        <w:rPr>
          <w:rFonts w:cs="Times New Roman"/>
          <w:noProof/>
          <w:color w:val="auto"/>
          <w:sz w:val="28"/>
          <w:szCs w:val="28"/>
        </w:rPr>
        <w:fldChar w:fldCharType="end"/>
      </w:r>
    </w:p>
    <w:p w:rsidR="004A79D9" w:rsidRPr="00AC2EDD" w:rsidRDefault="004A79D9" w:rsidP="004A79D9">
      <w:pPr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После того, как данные заполнены, необходимо нажать на кнопку «Продолжить» для запуска проверки личных данных в государственных ведомствах. 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Проверка личных данных 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В Пенсионном фонде РФ осуществляется проверка того, что ФИО соответствует </w:t>
      </w:r>
      <w:proofErr w:type="gramStart"/>
      <w:r w:rsidRPr="00AC2EDD">
        <w:rPr>
          <w:rFonts w:ascii="Times New Roman" w:hAnsi="Times New Roman" w:cs="Times New Roman"/>
          <w:sz w:val="28"/>
          <w:szCs w:val="28"/>
        </w:rPr>
        <w:t>указанному</w:t>
      </w:r>
      <w:proofErr w:type="gramEnd"/>
      <w:r w:rsidRPr="00AC2EDD">
        <w:rPr>
          <w:rFonts w:ascii="Times New Roman" w:hAnsi="Times New Roman" w:cs="Times New Roman"/>
          <w:sz w:val="28"/>
          <w:szCs w:val="28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4). </w:t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3486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4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Данная проверка выполняется автоматически, пользователь может закрыть страницу. Когда проверка завершится, будут отправлены сообщения на подтвержденные контакты связи (например, отправлено письмо на адрес электронной почты и sms-сообщение на номер мобильного телефона). Кроме того, информация о ходе проверки будет отображена на странице с личными данными пользователя. 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 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В случае успешной проверки личных данных учетная запись пользователя станет стандартной (рис. 5).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 </w:t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3848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5</w:t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О наличии у пользователя стандартной учетной записи свидетельствует также информационный баннер, отображаемый в личном профиле и надпись «Проверено» (рис. 6). 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771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6</w:t>
      </w:r>
    </w:p>
    <w:p w:rsidR="004A79D9" w:rsidRPr="00AC2EDD" w:rsidRDefault="004A79D9" w:rsidP="004A79D9">
      <w:pPr>
        <w:spacing w:after="0" w:line="24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lastRenderedPageBreak/>
        <w:t xml:space="preserve">Ошибки при проверке личных данных </w:t>
      </w:r>
    </w:p>
    <w:p w:rsidR="004A79D9" w:rsidRPr="00AC2EDD" w:rsidRDefault="004A79D9" w:rsidP="004A79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Если одна из проверок завершилась ошибкой, то стандартная учетная запись создана не будет. В этом случае будет отображено оповещение о причинах ошибки и о возможных действиях (рис. 7). При возникновении ошибки в первую очередь необходимо убедиться, что все данные введены корректно, в том числе – без опечаток. Если обнаружена ошибка, то следует нажать на кнопку «Исправить». </w:t>
      </w:r>
    </w:p>
    <w:p w:rsidR="004A79D9" w:rsidRPr="00AC2EDD" w:rsidRDefault="004A79D9" w:rsidP="004A79D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440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7</w:t>
      </w:r>
    </w:p>
    <w:p w:rsidR="004A79D9" w:rsidRPr="00AC2EDD" w:rsidRDefault="004A79D9" w:rsidP="004A79D9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 В некоторых случаях для дальнейшей диагностики проблемы подтвердить направление повторного запроса в ведомство. Например, если паспорт гражданина РФ не был обнаружен в базе данных ФМС России, то пользователю предлагается направить запрос в ФМС России для дополнительной проверки паспорта (рис. 8). Если в базе данных действительно будет обнаружена ошибка, то после ее исправления будет автоматически запущена повторная проверка в базе данных ФМС России. </w:t>
      </w:r>
    </w:p>
    <w:p w:rsidR="004A79D9" w:rsidRPr="00AC2EDD" w:rsidRDefault="004A79D9" w:rsidP="004A79D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6300" cy="466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8</w:t>
      </w:r>
    </w:p>
    <w:p w:rsidR="004A79D9" w:rsidRPr="00AC2EDD" w:rsidRDefault="004A79D9" w:rsidP="004A79D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Подтвержденной учетной записи </w:t>
      </w:r>
    </w:p>
    <w:p w:rsidR="004A79D9" w:rsidRPr="00AC2EDD" w:rsidRDefault="004A79D9" w:rsidP="004A79D9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Пользователю предлагается три основных способа подтверждения личности (рис. 9): </w:t>
      </w:r>
    </w:p>
    <w:p w:rsidR="004A79D9" w:rsidRPr="00AC2EDD" w:rsidRDefault="004A79D9" w:rsidP="004A79D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обратиться в центр обслуживания</w:t>
      </w:r>
      <w:r w:rsidRPr="00AC2ED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4A79D9" w:rsidRPr="00AC2EDD" w:rsidRDefault="004A79D9" w:rsidP="004A79D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получить код подтверждения личности по почте,</w:t>
      </w:r>
    </w:p>
    <w:p w:rsidR="004A79D9" w:rsidRPr="00AC2EDD" w:rsidRDefault="004A79D9" w:rsidP="004A79D9">
      <w:pPr>
        <w:pStyle w:val="a3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с помощью средства усиленной квалифицированной электронной подписи</w:t>
      </w:r>
    </w:p>
    <w:p w:rsidR="004A79D9" w:rsidRPr="00AC2EDD" w:rsidRDefault="004A79D9" w:rsidP="004A79D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5133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9D9" w:rsidRPr="00AC2EDD" w:rsidRDefault="004A79D9" w:rsidP="004A79D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9</w:t>
      </w:r>
    </w:p>
    <w:p w:rsidR="004A79D9" w:rsidRPr="00AC2EDD" w:rsidRDefault="004A79D9" w:rsidP="004A79D9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A79D9" w:rsidRPr="00AC2EDD" w:rsidRDefault="004A79D9" w:rsidP="004A79D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Подтвердить личность в МФЦ </w:t>
      </w:r>
    </w:p>
    <w:p w:rsidR="004A79D9" w:rsidRPr="00AC2EDD" w:rsidRDefault="004A79D9" w:rsidP="004A7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При выборе способа подтверждения «Обратиться лично» будут отображены ближайшие к пользователю центры обслуживания (рис. 9). </w:t>
      </w:r>
    </w:p>
    <w:p w:rsidR="004A79D9" w:rsidRPr="00AC2EDD" w:rsidRDefault="004A79D9" w:rsidP="004A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Обратиться можно в филиалы государственного бюджетного учреждения «Многофункциональный центр предоставления государственных и муниципальных услуг в Республике Татарстан» (далее – МФЦ) с адресами и контактной информацией которых можно ознакомиться на Портале МФЦ </w:t>
      </w:r>
      <w:hyperlink r:id="rId15" w:history="1">
        <w:r w:rsidRPr="00AC2EDD">
          <w:rPr>
            <w:rStyle w:val="a4"/>
            <w:rFonts w:ascii="Times New Roman" w:hAnsi="Times New Roman" w:cs="Times New Roman"/>
            <w:sz w:val="28"/>
            <w:szCs w:val="28"/>
          </w:rPr>
          <w:t>https://uslugi.tatarstan.ru/mfc</w:t>
        </w:r>
      </w:hyperlink>
      <w:r w:rsidRPr="00AC2EDD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6" w:history="1">
        <w:r w:rsidRPr="00AC2EDD">
          <w:rPr>
            <w:rStyle w:val="a4"/>
            <w:rFonts w:ascii="Times New Roman" w:hAnsi="Times New Roman" w:cs="Times New Roman"/>
            <w:sz w:val="28"/>
            <w:szCs w:val="28"/>
          </w:rPr>
          <w:t>https://esia.gosuslugi.ru/public/ra/</w:t>
        </w:r>
      </w:hyperlink>
      <w:r w:rsidRPr="00AC2E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79D9" w:rsidRPr="00AC2EDD" w:rsidRDefault="004A79D9" w:rsidP="004A7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Для прохождения процедуры подтверждения личности необходимо предъявить оператору этой организации документ, удостоверяющий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4A79D9" w:rsidRPr="00AC2EDD" w:rsidRDefault="004A79D9" w:rsidP="004A79D9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Подтвердить личность с помощью средства усиленной квалифицированной электронной подписи </w:t>
      </w:r>
    </w:p>
    <w:p w:rsidR="004A79D9" w:rsidRPr="00AC2EDD" w:rsidRDefault="004A79D9" w:rsidP="004A7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Для подтверждения личности этим способом потребуется: </w:t>
      </w:r>
    </w:p>
    <w:p w:rsidR="004A79D9" w:rsidRPr="00AC2EDD" w:rsidRDefault="004A79D9" w:rsidP="004A79D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lastRenderedPageBreak/>
        <w:t>физический носитель (</w:t>
      </w:r>
      <w:proofErr w:type="spellStart"/>
      <w:r w:rsidRPr="00AC2EDD">
        <w:rPr>
          <w:rFonts w:ascii="Times New Roman" w:hAnsi="Times New Roman" w:cs="Times New Roman"/>
          <w:sz w:val="28"/>
          <w:szCs w:val="28"/>
        </w:rPr>
        <w:t>токен</w:t>
      </w:r>
      <w:proofErr w:type="spellEnd"/>
      <w:r w:rsidRPr="00AC2EDD">
        <w:rPr>
          <w:rFonts w:ascii="Times New Roman" w:hAnsi="Times New Roman" w:cs="Times New Roman"/>
          <w:sz w:val="28"/>
          <w:szCs w:val="28"/>
        </w:rPr>
        <w:t xml:space="preserve"> или смарт-карта) с электронной подписью пользователя, выданной аккредитованным удостоверяющим центром. </w:t>
      </w:r>
    </w:p>
    <w:p w:rsidR="004A79D9" w:rsidRPr="00AC2EDD" w:rsidRDefault="004A79D9" w:rsidP="004A79D9">
      <w:pPr>
        <w:pStyle w:val="a3"/>
        <w:numPr>
          <w:ilvl w:val="0"/>
          <w:numId w:val="6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pin-код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 </w:t>
      </w:r>
    </w:p>
    <w:p w:rsidR="004A79D9" w:rsidRPr="00AC2EDD" w:rsidRDefault="004A79D9" w:rsidP="004A79D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0575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10</w:t>
      </w:r>
    </w:p>
    <w:p w:rsidR="004A79D9" w:rsidRPr="00AC2EDD" w:rsidRDefault="004A79D9" w:rsidP="004A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>Убедиться в подтверждении учетной записи можно в личном кабинете, отметка «Подтверждено» (рис. 11).</w:t>
      </w:r>
    </w:p>
    <w:p w:rsidR="004A79D9" w:rsidRPr="00AC2EDD" w:rsidRDefault="004A79D9" w:rsidP="004A7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867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9D9" w:rsidRPr="00AC2EDD" w:rsidRDefault="004A79D9" w:rsidP="004A79D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2EDD">
        <w:rPr>
          <w:rFonts w:ascii="Times New Roman" w:hAnsi="Times New Roman" w:cs="Times New Roman"/>
          <w:i/>
          <w:sz w:val="28"/>
          <w:szCs w:val="28"/>
        </w:rPr>
        <w:t>Рисунок 11</w:t>
      </w:r>
    </w:p>
    <w:p w:rsidR="004A79D9" w:rsidRPr="00AC2EDD" w:rsidRDefault="004A79D9" w:rsidP="004A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9D9" w:rsidRPr="00AC2EDD" w:rsidRDefault="004A79D9" w:rsidP="004A7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FD7" w:rsidRPr="004A79D9" w:rsidRDefault="004A79D9" w:rsidP="004A79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DD">
        <w:rPr>
          <w:rFonts w:ascii="Times New Roman" w:hAnsi="Times New Roman" w:cs="Times New Roman"/>
          <w:sz w:val="28"/>
          <w:szCs w:val="28"/>
        </w:rPr>
        <w:t xml:space="preserve">Телефон службы технической поддержки gosuslugi.ru – </w:t>
      </w:r>
      <w:r w:rsidRPr="00AC2EDD">
        <w:rPr>
          <w:rFonts w:ascii="Times New Roman" w:hAnsi="Times New Roman" w:cs="Times New Roman"/>
          <w:b/>
          <w:bCs/>
          <w:sz w:val="28"/>
          <w:szCs w:val="28"/>
        </w:rPr>
        <w:t>8 (800) 100-70-10.</w:t>
      </w:r>
    </w:p>
    <w:sectPr w:rsidR="00DE0FD7" w:rsidRPr="004A79D9" w:rsidSect="00510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C3215"/>
    <w:multiLevelType w:val="multilevel"/>
    <w:tmpl w:val="F8A46A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>
    <w:nsid w:val="3F002461"/>
    <w:multiLevelType w:val="hybridMultilevel"/>
    <w:tmpl w:val="8FE015FA"/>
    <w:lvl w:ilvl="0" w:tplc="9B9C5A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53835F8"/>
    <w:multiLevelType w:val="hybridMultilevel"/>
    <w:tmpl w:val="43429988"/>
    <w:lvl w:ilvl="0" w:tplc="4B14C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67A1A"/>
    <w:multiLevelType w:val="hybridMultilevel"/>
    <w:tmpl w:val="F44003B4"/>
    <w:lvl w:ilvl="0" w:tplc="9B9C5A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DFF4509"/>
    <w:multiLevelType w:val="hybridMultilevel"/>
    <w:tmpl w:val="3B1AD7D4"/>
    <w:lvl w:ilvl="0" w:tplc="4B14C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826240"/>
    <w:multiLevelType w:val="hybridMultilevel"/>
    <w:tmpl w:val="FEB29FF2"/>
    <w:lvl w:ilvl="0" w:tplc="4B14CD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79D9"/>
    <w:rsid w:val="004A79D9"/>
    <w:rsid w:val="00510469"/>
    <w:rsid w:val="00534E1C"/>
    <w:rsid w:val="00DE0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9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79D9"/>
    <w:rPr>
      <w:color w:val="0000FF" w:themeColor="hyperlink"/>
      <w:u w:val="single"/>
    </w:rPr>
  </w:style>
  <w:style w:type="paragraph" w:customStyle="1" w:styleId="Default">
    <w:name w:val="Default"/>
    <w:rsid w:val="004A7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4A79D9"/>
    <w:pPr>
      <w:spacing w:line="240" w:lineRule="auto"/>
    </w:pPr>
    <w:rPr>
      <w:rFonts w:ascii="Times New Roman" w:hAnsi="Times New Roman"/>
      <w:i/>
      <w:iCs/>
      <w:color w:val="1F497D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A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7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9D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79D9"/>
    <w:rPr>
      <w:color w:val="0000FF" w:themeColor="hyperlink"/>
      <w:u w:val="single"/>
    </w:rPr>
  </w:style>
  <w:style w:type="paragraph" w:customStyle="1" w:styleId="Default">
    <w:name w:val="Default"/>
    <w:rsid w:val="004A79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4A79D9"/>
    <w:pPr>
      <w:spacing w:line="240" w:lineRule="auto"/>
    </w:pPr>
    <w:rPr>
      <w:rFonts w:ascii="Times New Roman" w:hAnsi="Times New Roman"/>
      <w:i/>
      <w:iCs/>
      <w:color w:val="1F497D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4A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7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esia.gosuslugi.ru/public/ra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hyperlink" Target="https://uslugi.tatarstan.ru/mfc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Шайдуллина Лилия Фоатовна</dc:creator>
  <cp:lastModifiedBy>Альфия</cp:lastModifiedBy>
  <cp:revision>2</cp:revision>
  <dcterms:created xsi:type="dcterms:W3CDTF">2016-06-28T08:07:00Z</dcterms:created>
  <dcterms:modified xsi:type="dcterms:W3CDTF">2016-06-28T10:42:00Z</dcterms:modified>
</cp:coreProperties>
</file>