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0" w:name="page1"/>
      <w:bookmarkEnd w:id="0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60.95pt;margin-top:27.4pt;width:10in;height:135.1pt;z-index:-251658240;mso-position-horizontal-relative:page;mso-position-vertical-relative:page" o:allowincell="f">
            <v:imagedata r:id="rId5" o:title="" chromakey="white"/>
            <w10:wrap anchorx="page" anchory="page"/>
          </v:shape>
        </w:pic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5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239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b/>
          <w:bCs/>
          <w:sz w:val="88"/>
          <w:szCs w:val="88"/>
        </w:rPr>
        <w:t>«Опыт создания доступной среды для лиц с ограниченными физическими возможностями»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27" type="#_x0000_t75" style="position:absolute;margin-left:-90pt;margin-top:-166pt;width:10in;height:404.9pt;z-index:-251657216;mso-position-horizontal-relative:text;mso-position-vertical-relative:text" o:allowincell="f">
            <v:imagedata r:id="rId6" o:title=""/>
          </v:shape>
        </w:pic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9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242" w:lineRule="auto"/>
        <w:ind w:left="3900" w:right="1660" w:hanging="2309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b/>
          <w:bCs/>
          <w:sz w:val="40"/>
          <w:szCs w:val="40"/>
        </w:rPr>
        <w:t>Министр труда, занятости и социальной защиты Республики Татарстан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39" w:lineRule="auto"/>
        <w:ind w:left="2220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b/>
          <w:bCs/>
          <w:sz w:val="56"/>
          <w:szCs w:val="56"/>
        </w:rPr>
        <w:t>Эльмира Амировна Зарипова</w:t>
      </w:r>
    </w:p>
    <w:p w:rsidR="00000000" w:rsidRDefault="005C11B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440" w:right="2140" w:bottom="653" w:left="3020" w:header="720" w:footer="720" w:gutter="0"/>
          <w:cols w:space="720" w:equalWidth="0">
            <w:col w:w="1168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9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898989"/>
          <w:sz w:val="24"/>
          <w:szCs w:val="24"/>
        </w:rPr>
        <w:t>1</w:t>
      </w:r>
    </w:p>
    <w:p w:rsidR="00000000" w:rsidRDefault="005C11B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1440" w:right="2080" w:bottom="653" w:left="14620" w:header="720" w:footer="720" w:gutter="0"/>
          <w:cols w:space="720" w:equalWidth="0">
            <w:col w:w="14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820"/>
        <w:rPr>
          <w:rFonts w:ascii="Times New Roman" w:hAnsi="Times New Roman" w:cs="Times New Roman"/>
          <w:sz w:val="24"/>
          <w:szCs w:val="24"/>
        </w:rPr>
      </w:pPr>
      <w:bookmarkStart w:id="1" w:name="page3"/>
      <w:bookmarkEnd w:id="1"/>
      <w:r>
        <w:rPr>
          <w:noProof/>
        </w:rPr>
        <w:lastRenderedPageBreak/>
        <w:pict>
          <v:shape id="_x0000_s1028" type="#_x0000_t75" style="position:absolute;left:0;text-align:left;margin-left:60.95pt;margin-top:27.4pt;width:10in;height:135.1pt;z-index:-251656192;mso-position-horizontal-relative:page;mso-position-vertical-relative:page" o:allowincell="f">
            <v:imagedata r:id="rId5" o:title="" chromakey="white"/>
            <w10:wrap anchorx="page" anchory="page"/>
          </v:shape>
        </w:pict>
      </w:r>
      <w:r>
        <w:rPr>
          <w:rFonts w:ascii="Arial" w:hAnsi="Arial" w:cs="Arial"/>
          <w:b/>
          <w:bCs/>
          <w:sz w:val="56"/>
          <w:szCs w:val="56"/>
        </w:rPr>
        <w:t>Статистические данные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2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40"/>
        <w:rPr>
          <w:rFonts w:ascii="Times New Roman" w:hAnsi="Times New Roman" w:cs="Times New Roman"/>
          <w:sz w:val="24"/>
          <w:szCs w:val="24"/>
        </w:rPr>
      </w:pPr>
      <w:r>
        <w:rPr>
          <w:rFonts w:ascii="Wingdings" w:hAnsi="Wingdings" w:cs="Wingdings"/>
          <w:sz w:val="40"/>
          <w:szCs w:val="40"/>
        </w:rPr>
        <w:t></w:t>
      </w:r>
      <w:r>
        <w:rPr>
          <w:rFonts w:ascii="Wingdings" w:hAnsi="Wingdings" w:cs="Wingdings"/>
          <w:sz w:val="40"/>
          <w:szCs w:val="40"/>
        </w:rPr>
        <w:t></w:t>
      </w:r>
      <w:r>
        <w:rPr>
          <w:rFonts w:ascii="Arial" w:hAnsi="Arial" w:cs="Arial"/>
          <w:b/>
          <w:bCs/>
          <w:sz w:val="40"/>
          <w:szCs w:val="40"/>
        </w:rPr>
        <w:t>Н</w:t>
      </w:r>
      <w:r>
        <w:rPr>
          <w:rFonts w:ascii="Arial" w:hAnsi="Arial" w:cs="Arial"/>
          <w:b/>
          <w:bCs/>
          <w:sz w:val="32"/>
          <w:szCs w:val="32"/>
        </w:rPr>
        <w:t>АСЕЛЕНИЕ</w:t>
      </w:r>
      <w:r>
        <w:rPr>
          <w:rFonts w:ascii="Arial" w:hAnsi="Arial" w:cs="Arial"/>
          <w:b/>
          <w:bCs/>
          <w:sz w:val="40"/>
          <w:szCs w:val="40"/>
        </w:rPr>
        <w:t>: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9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299" w:lineRule="auto"/>
        <w:ind w:left="40" w:right="63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9"/>
          <w:szCs w:val="39"/>
        </w:rPr>
        <w:t xml:space="preserve">РФ – </w:t>
      </w:r>
      <w:r>
        <w:rPr>
          <w:rFonts w:ascii="Arial" w:hAnsi="Arial" w:cs="Arial"/>
          <w:b/>
          <w:bCs/>
          <w:sz w:val="43"/>
          <w:szCs w:val="43"/>
        </w:rPr>
        <w:t>146,1</w:t>
      </w:r>
      <w:r>
        <w:rPr>
          <w:rFonts w:ascii="Arial" w:hAnsi="Arial" w:cs="Arial"/>
          <w:sz w:val="39"/>
          <w:szCs w:val="39"/>
        </w:rPr>
        <w:t xml:space="preserve"> млн. человек РТ – </w:t>
      </w:r>
      <w:r>
        <w:rPr>
          <w:rFonts w:ascii="Arial" w:hAnsi="Arial" w:cs="Arial"/>
          <w:b/>
          <w:bCs/>
          <w:sz w:val="43"/>
          <w:szCs w:val="43"/>
        </w:rPr>
        <w:t>3,8</w:t>
      </w:r>
      <w:r>
        <w:rPr>
          <w:rFonts w:ascii="Arial" w:hAnsi="Arial" w:cs="Arial"/>
          <w:sz w:val="39"/>
          <w:szCs w:val="39"/>
        </w:rPr>
        <w:t xml:space="preserve"> млн. человек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29" type="#_x0000_t75" style="position:absolute;margin-left:-93pt;margin-top:-51.45pt;width:10in;height:135.35pt;z-index:-251655168;mso-position-horizontal-relative:text;mso-position-vertical-relative:text" o:allowincell="f">
            <v:imagedata r:id="rId7" o:title=""/>
          </v:shape>
        </w:pic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18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80"/>
        <w:rPr>
          <w:rFonts w:ascii="Times New Roman" w:hAnsi="Times New Roman" w:cs="Times New Roman"/>
          <w:sz w:val="24"/>
          <w:szCs w:val="24"/>
        </w:rPr>
      </w:pPr>
      <w:r>
        <w:rPr>
          <w:rFonts w:ascii="Wingdings" w:hAnsi="Wingdings" w:cs="Wingdings"/>
          <w:sz w:val="40"/>
          <w:szCs w:val="40"/>
        </w:rPr>
        <w:t></w:t>
      </w:r>
      <w:r>
        <w:rPr>
          <w:rFonts w:ascii="Wingdings" w:hAnsi="Wingdings" w:cs="Wingdings"/>
          <w:sz w:val="40"/>
          <w:szCs w:val="40"/>
        </w:rPr>
        <w:t></w:t>
      </w:r>
      <w:r>
        <w:rPr>
          <w:rFonts w:ascii="Arial" w:hAnsi="Arial" w:cs="Arial"/>
          <w:b/>
          <w:bCs/>
          <w:sz w:val="40"/>
          <w:szCs w:val="40"/>
        </w:rPr>
        <w:t>Л</w:t>
      </w:r>
      <w:r>
        <w:rPr>
          <w:rFonts w:ascii="Arial" w:hAnsi="Arial" w:cs="Arial"/>
          <w:b/>
          <w:bCs/>
          <w:sz w:val="32"/>
          <w:szCs w:val="32"/>
        </w:rPr>
        <w:t>ЮДИ С ОГРАНИЧЕННЫМИ ВОЗМОЖНОСТЯМИ</w:t>
      </w:r>
      <w:r>
        <w:rPr>
          <w:rFonts w:ascii="Arial" w:hAnsi="Arial" w:cs="Arial"/>
          <w:b/>
          <w:bCs/>
          <w:sz w:val="40"/>
          <w:szCs w:val="40"/>
        </w:rPr>
        <w:t>: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9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/>
        <w:ind w:left="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9"/>
          <w:szCs w:val="39"/>
        </w:rPr>
        <w:t xml:space="preserve">РФ - </w:t>
      </w:r>
      <w:r>
        <w:rPr>
          <w:rFonts w:ascii="Arial" w:hAnsi="Arial" w:cs="Arial"/>
          <w:b/>
          <w:bCs/>
          <w:sz w:val="43"/>
          <w:szCs w:val="43"/>
        </w:rPr>
        <w:t>13,0</w:t>
      </w:r>
      <w:r>
        <w:rPr>
          <w:rFonts w:ascii="Arial" w:hAnsi="Arial" w:cs="Arial"/>
          <w:sz w:val="39"/>
          <w:szCs w:val="39"/>
        </w:rPr>
        <w:t xml:space="preserve"> млн. человек (8,8% - </w:t>
      </w:r>
      <w:r>
        <w:rPr>
          <w:rFonts w:ascii="Arial" w:hAnsi="Arial" w:cs="Arial"/>
          <w:sz w:val="31"/>
          <w:szCs w:val="31"/>
        </w:rPr>
        <w:t>от общей численности населения</w:t>
      </w:r>
      <w:r>
        <w:rPr>
          <w:rFonts w:ascii="Arial" w:hAnsi="Arial" w:cs="Arial"/>
          <w:sz w:val="39"/>
          <w:szCs w:val="39"/>
        </w:rPr>
        <w:t xml:space="preserve">) РТ - </w:t>
      </w:r>
      <w:r>
        <w:rPr>
          <w:rFonts w:ascii="Arial" w:hAnsi="Arial" w:cs="Arial"/>
          <w:b/>
          <w:bCs/>
          <w:sz w:val="43"/>
          <w:szCs w:val="43"/>
        </w:rPr>
        <w:t>320,0</w:t>
      </w:r>
      <w:r>
        <w:rPr>
          <w:rFonts w:ascii="Arial" w:hAnsi="Arial" w:cs="Arial"/>
          <w:sz w:val="39"/>
          <w:szCs w:val="39"/>
        </w:rPr>
        <w:t xml:space="preserve"> тыс.человек (8,2% - </w:t>
      </w:r>
      <w:r>
        <w:rPr>
          <w:rFonts w:ascii="Arial" w:hAnsi="Arial" w:cs="Arial"/>
          <w:sz w:val="31"/>
          <w:szCs w:val="31"/>
        </w:rPr>
        <w:t>от общей численности населения</w:t>
      </w:r>
      <w:r>
        <w:rPr>
          <w:rFonts w:ascii="Arial" w:hAnsi="Arial" w:cs="Arial"/>
          <w:sz w:val="39"/>
          <w:szCs w:val="39"/>
        </w:rPr>
        <w:t>)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30" type="#_x0000_t75" style="position:absolute;margin-left:-93pt;margin-top:-41.4pt;width:10in;height:135.35pt;z-index:-251654144;mso-position-horizontal-relative:text;mso-position-vertical-relative:text" o:allowincell="f">
            <v:imagedata r:id="rId8" o:title=""/>
          </v:shape>
        </w:pic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17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>
        <w:rPr>
          <w:rFonts w:ascii="Wingdings" w:hAnsi="Wingdings" w:cs="Wingdings"/>
          <w:sz w:val="40"/>
          <w:szCs w:val="40"/>
        </w:rPr>
        <w:t></w:t>
      </w:r>
      <w:r>
        <w:rPr>
          <w:rFonts w:ascii="Wingdings" w:hAnsi="Wingdings" w:cs="Wingdings"/>
          <w:sz w:val="40"/>
          <w:szCs w:val="40"/>
        </w:rPr>
        <w:t></w:t>
      </w:r>
      <w:r>
        <w:rPr>
          <w:rFonts w:ascii="Arial" w:hAnsi="Arial" w:cs="Arial"/>
          <w:b/>
          <w:bCs/>
          <w:sz w:val="40"/>
          <w:szCs w:val="40"/>
        </w:rPr>
        <w:t>Д</w:t>
      </w:r>
      <w:r>
        <w:rPr>
          <w:rFonts w:ascii="Arial" w:hAnsi="Arial" w:cs="Arial"/>
          <w:b/>
          <w:bCs/>
          <w:sz w:val="32"/>
          <w:szCs w:val="32"/>
        </w:rPr>
        <w:t>ЕТИ</w:t>
      </w:r>
      <w:r>
        <w:rPr>
          <w:rFonts w:ascii="Arial" w:hAnsi="Arial" w:cs="Arial"/>
          <w:b/>
          <w:bCs/>
          <w:sz w:val="40"/>
          <w:szCs w:val="40"/>
        </w:rPr>
        <w:t>-</w:t>
      </w:r>
      <w:r>
        <w:rPr>
          <w:rFonts w:ascii="Arial" w:hAnsi="Arial" w:cs="Arial"/>
          <w:b/>
          <w:bCs/>
          <w:sz w:val="32"/>
          <w:szCs w:val="32"/>
        </w:rPr>
        <w:t>ИНВАЛИДЫ</w:t>
      </w:r>
      <w:r>
        <w:rPr>
          <w:rFonts w:ascii="Arial" w:hAnsi="Arial" w:cs="Arial"/>
          <w:b/>
          <w:bCs/>
          <w:sz w:val="40"/>
          <w:szCs w:val="40"/>
        </w:rPr>
        <w:t>: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9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40"/>
          <w:szCs w:val="40"/>
        </w:rPr>
        <w:t xml:space="preserve">РТ – </w:t>
      </w:r>
      <w:r>
        <w:rPr>
          <w:rFonts w:ascii="Arial" w:hAnsi="Arial" w:cs="Arial"/>
          <w:b/>
          <w:bCs/>
          <w:sz w:val="44"/>
          <w:szCs w:val="44"/>
        </w:rPr>
        <w:t>15,1</w:t>
      </w:r>
      <w:r>
        <w:rPr>
          <w:rFonts w:ascii="Arial" w:hAnsi="Arial" w:cs="Arial"/>
          <w:sz w:val="40"/>
          <w:szCs w:val="40"/>
        </w:rPr>
        <w:t xml:space="preserve"> тыс.человек (1,9% - </w:t>
      </w:r>
      <w:r>
        <w:rPr>
          <w:rFonts w:ascii="Arial" w:hAnsi="Arial" w:cs="Arial"/>
          <w:sz w:val="32"/>
          <w:szCs w:val="32"/>
        </w:rPr>
        <w:t>от общей численности детей</w:t>
      </w:r>
      <w:r>
        <w:rPr>
          <w:rFonts w:ascii="Arial" w:hAnsi="Arial" w:cs="Arial"/>
          <w:sz w:val="40"/>
          <w:szCs w:val="40"/>
        </w:rPr>
        <w:t>)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31" type="#_x0000_t75" style="position:absolute;margin-left:-93pt;margin-top:-4.8pt;width:10in;height:134.15pt;z-index:-251653120;mso-position-horizontal-relative:text;mso-position-vertical-relative:text" o:allowincell="f">
            <v:imagedata r:id="rId9" o:title=""/>
          </v:shape>
        </w:pic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58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Wingdings" w:hAnsi="Wingdings" w:cs="Wingdings"/>
          <w:sz w:val="40"/>
          <w:szCs w:val="40"/>
        </w:rPr>
        <w:t></w:t>
      </w:r>
      <w:r>
        <w:rPr>
          <w:rFonts w:ascii="Wingdings" w:hAnsi="Wingdings" w:cs="Wingdings"/>
          <w:sz w:val="40"/>
          <w:szCs w:val="40"/>
        </w:rPr>
        <w:t></w:t>
      </w:r>
      <w:r>
        <w:rPr>
          <w:rFonts w:ascii="Arial" w:hAnsi="Arial" w:cs="Arial"/>
          <w:b/>
          <w:bCs/>
          <w:sz w:val="40"/>
          <w:szCs w:val="40"/>
        </w:rPr>
        <w:t>М</w:t>
      </w:r>
      <w:r>
        <w:rPr>
          <w:rFonts w:ascii="Arial" w:hAnsi="Arial" w:cs="Arial"/>
          <w:b/>
          <w:bCs/>
          <w:sz w:val="32"/>
          <w:szCs w:val="32"/>
        </w:rPr>
        <w:t>АЛОМОБИЛЬНЫЕ ГРУППЫ НАСЕЛЕНИЯ</w:t>
      </w:r>
      <w:r>
        <w:rPr>
          <w:rFonts w:ascii="Arial" w:hAnsi="Arial" w:cs="Arial"/>
          <w:b/>
          <w:bCs/>
          <w:sz w:val="40"/>
          <w:szCs w:val="40"/>
        </w:rPr>
        <w:t>: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75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40"/>
          <w:szCs w:val="40"/>
        </w:rPr>
        <w:t xml:space="preserve">РТ – </w:t>
      </w:r>
      <w:r>
        <w:rPr>
          <w:rFonts w:ascii="Arial" w:hAnsi="Arial" w:cs="Arial"/>
          <w:b/>
          <w:bCs/>
          <w:sz w:val="44"/>
          <w:szCs w:val="44"/>
        </w:rPr>
        <w:t>1,2</w:t>
      </w:r>
      <w:r>
        <w:rPr>
          <w:rFonts w:ascii="Arial" w:hAnsi="Arial" w:cs="Arial"/>
          <w:sz w:val="40"/>
          <w:szCs w:val="40"/>
        </w:rPr>
        <w:t xml:space="preserve"> млн. человек </w:t>
      </w:r>
      <w:r>
        <w:rPr>
          <w:rFonts w:ascii="Arial" w:hAnsi="Arial" w:cs="Arial"/>
          <w:sz w:val="32"/>
          <w:szCs w:val="32"/>
        </w:rPr>
        <w:t>(32% -</w:t>
      </w:r>
      <w:r>
        <w:rPr>
          <w:rFonts w:ascii="Arial" w:hAnsi="Arial" w:cs="Arial"/>
          <w:sz w:val="40"/>
          <w:szCs w:val="40"/>
        </w:rPr>
        <w:t xml:space="preserve"> </w:t>
      </w:r>
      <w:r>
        <w:rPr>
          <w:rFonts w:ascii="Arial" w:hAnsi="Arial" w:cs="Arial"/>
          <w:sz w:val="32"/>
          <w:szCs w:val="32"/>
        </w:rPr>
        <w:t>от общей численности населения</w:t>
      </w:r>
      <w:r>
        <w:rPr>
          <w:rFonts w:ascii="Arial" w:hAnsi="Arial" w:cs="Arial"/>
          <w:sz w:val="40"/>
          <w:szCs w:val="40"/>
        </w:rPr>
        <w:t xml:space="preserve"> </w:t>
      </w:r>
      <w:r>
        <w:rPr>
          <w:rFonts w:ascii="Arial" w:hAnsi="Arial" w:cs="Arial"/>
          <w:sz w:val="32"/>
          <w:szCs w:val="32"/>
        </w:rPr>
        <w:t>)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229" w:right="2700" w:bottom="598" w:left="3080" w:header="720" w:footer="720" w:gutter="0"/>
          <w:cols w:space="720" w:equalWidth="0">
            <w:col w:w="1106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32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D9D9D9"/>
          <w:sz w:val="24"/>
          <w:szCs w:val="24"/>
        </w:rPr>
        <w:t>2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1229" w:right="2080" w:bottom="598" w:left="14620" w:header="720" w:footer="720" w:gutter="0"/>
          <w:cols w:space="720" w:equalWidth="0">
            <w:col w:w="140"/>
          </w:cols>
          <w:noEndnote/>
        </w:sect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299" w:lineRule="auto"/>
        <w:ind w:left="3560" w:right="800" w:hanging="2438"/>
        <w:rPr>
          <w:rFonts w:ascii="Times New Roman" w:hAnsi="Times New Roman" w:cs="Times New Roman"/>
          <w:sz w:val="24"/>
          <w:szCs w:val="24"/>
        </w:rPr>
      </w:pPr>
      <w:bookmarkStart w:id="2" w:name="page5"/>
      <w:bookmarkEnd w:id="2"/>
      <w:r>
        <w:rPr>
          <w:noProof/>
        </w:rPr>
        <w:pict>
          <v:shape id="_x0000_s1032" type="#_x0000_t75" style="position:absolute;left:0;text-align:left;margin-left:60.95pt;margin-top:27.4pt;width:10in;height:540pt;z-index:-251652096;mso-position-horizontal-relative:page;mso-position-vertical-relative:page" o:allowincell="f">
            <v:imagedata r:id="rId10" o:title="" chromakey="white"/>
            <w10:wrap anchorx="page" anchory="page"/>
          </v:shape>
        </w:pict>
      </w:r>
      <w:r>
        <w:rPr>
          <w:rFonts w:ascii="Arial" w:hAnsi="Arial" w:cs="Arial"/>
          <w:b/>
          <w:bCs/>
          <w:sz w:val="47"/>
          <w:szCs w:val="47"/>
        </w:rPr>
        <w:t>Система нормативно-правового регулирования создания доступной среды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4400"/>
        <w:gridCol w:w="4600"/>
        <w:gridCol w:w="4380"/>
        <w:gridCol w:w="2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6"/>
        </w:trPr>
        <w:tc>
          <w:tcPr>
            <w:tcW w:w="4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КОНВЕНЦИЯ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4"/>
        </w:trPr>
        <w:tc>
          <w:tcPr>
            <w:tcW w:w="4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МКФ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6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О ПРАВАХ ИНВАЛИДОВ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8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8"/>
                <w:szCs w:val="28"/>
              </w:rPr>
              <w:t>Документы в сфере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1"/>
        </w:trPr>
        <w:tc>
          <w:tcPr>
            <w:tcW w:w="4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80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28"/>
                <w:szCs w:val="28"/>
              </w:rPr>
              <w:t>градостроительства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5"/>
        </w:trPr>
        <w:tc>
          <w:tcPr>
            <w:tcW w:w="4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2"/>
        </w:trPr>
        <w:tc>
          <w:tcPr>
            <w:tcW w:w="4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3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4"/>
                <w:szCs w:val="24"/>
              </w:rPr>
              <w:t>Документы в сфере социальной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28"/>
                <w:szCs w:val="28"/>
              </w:rPr>
              <w:t>КОНСТИТУЦИЯ</w:t>
            </w:r>
          </w:p>
        </w:tc>
        <w:tc>
          <w:tcPr>
            <w:tcW w:w="4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3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</w:rPr>
              <w:t>Градостроительный кодекс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6"/>
        </w:trPr>
        <w:tc>
          <w:tcPr>
            <w:tcW w:w="4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6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28"/>
                <w:szCs w:val="28"/>
              </w:rPr>
              <w:t>РОССИСКОЙ ФЕДЕРАЦИИ</w:t>
            </w: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1"/>
        </w:trPr>
        <w:tc>
          <w:tcPr>
            <w:tcW w:w="4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3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4"/>
                <w:szCs w:val="24"/>
              </w:rPr>
              <w:t>защиты инвалидов</w:t>
            </w:r>
          </w:p>
        </w:tc>
        <w:tc>
          <w:tcPr>
            <w:tcW w:w="46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3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29.12.2004 №190-ФЗ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"/>
        </w:trPr>
        <w:tc>
          <w:tcPr>
            <w:tcW w:w="4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1"/>
        </w:trPr>
        <w:tc>
          <w:tcPr>
            <w:tcW w:w="4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ГК РФ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3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</w:rPr>
              <w:t>О техническом регулировании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6"/>
        </w:trPr>
        <w:tc>
          <w:tcPr>
            <w:tcW w:w="4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3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27.12.2002 №184-ФЗ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0"/>
        </w:trPr>
        <w:tc>
          <w:tcPr>
            <w:tcW w:w="4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4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</w:rPr>
              <w:t>О социальной защите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8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КоАП РФ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3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</w:rPr>
              <w:t>Технический регламент о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8"/>
        </w:trPr>
        <w:tc>
          <w:tcPr>
            <w:tcW w:w="4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4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</w:rPr>
              <w:t>инвалидов в Российской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177" w:lineRule="exact"/>
              <w:ind w:left="3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безопасности зданий и сооружений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6"/>
        </w:trPr>
        <w:tc>
          <w:tcPr>
            <w:tcW w:w="4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3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30.12.2009 №384-ФЗ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5"/>
        </w:trPr>
        <w:tc>
          <w:tcPr>
            <w:tcW w:w="4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4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</w:rPr>
              <w:t>Федерации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3"/>
        </w:trPr>
        <w:tc>
          <w:tcPr>
            <w:tcW w:w="4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1"/>
        </w:trPr>
        <w:tc>
          <w:tcPr>
            <w:tcW w:w="4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4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№ 181-ФЗ от 24.11.1995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3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20"/>
                <w:szCs w:val="20"/>
              </w:rPr>
              <w:t>Об архитектурной деятельности в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"/>
        </w:trPr>
        <w:tc>
          <w:tcPr>
            <w:tcW w:w="4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6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7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</w:rPr>
              <w:t>О защите прав потребителей</w:t>
            </w: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0"/>
        </w:trPr>
        <w:tc>
          <w:tcPr>
            <w:tcW w:w="4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6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29" w:lineRule="exact"/>
              <w:ind w:left="3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</w:rPr>
              <w:t xml:space="preserve">Российской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Федерации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/>
        </w:trPr>
        <w:tc>
          <w:tcPr>
            <w:tcW w:w="4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0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№2300-1 от 07.02.1992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3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17.11.1995 №169-ФЗ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75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42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Указы Президента Российской Федерации: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57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«О мерах по формированию доступной для инвалидов среды жизнеобеспечения»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1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55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(от 02.10.1992 N 1156)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5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«О мерах по обеспечению государственной поддержки инвалидов» </w:t>
      </w:r>
      <w:r>
        <w:rPr>
          <w:rFonts w:ascii="Arial" w:hAnsi="Arial" w:cs="Arial"/>
          <w:sz w:val="24"/>
          <w:szCs w:val="24"/>
        </w:rPr>
        <w:t>(от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01.07.96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№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1011)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972" w:right="1700" w:bottom="418" w:left="1760" w:header="720" w:footer="720" w:gutter="0"/>
          <w:cols w:space="720" w:equalWidth="0">
            <w:col w:w="1338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0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270" w:lineRule="auto"/>
        <w:ind w:left="520" w:right="140" w:hanging="398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0"/>
          <w:szCs w:val="20"/>
        </w:rPr>
        <w:t>Государственная программа «Доступная среда на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7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0"/>
          <w:szCs w:val="20"/>
        </w:rPr>
        <w:t>2011-2015 годы»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0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263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0"/>
          <w:szCs w:val="20"/>
        </w:rPr>
        <w:t>Нормативно-правовые, информационно-методические документы субъектов РФ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/>
        <w:ind w:firstLine="202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9"/>
          <w:szCs w:val="19"/>
        </w:rPr>
        <w:t>(Республиканская программа «Доступная среда на 2014-2015»)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98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277" w:lineRule="auto"/>
        <w:ind w:left="20" w:hanging="11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19"/>
          <w:szCs w:val="19"/>
        </w:rPr>
        <w:t>О мерах по обеспечению беспрепятственного доступа инвалидов</w:t>
      </w:r>
      <w:r>
        <w:rPr>
          <w:rFonts w:ascii="Arial" w:hAnsi="Arial" w:cs="Arial"/>
          <w:b/>
          <w:bCs/>
          <w:sz w:val="19"/>
          <w:szCs w:val="19"/>
        </w:rPr>
        <w:t xml:space="preserve"> к информации и объектам социальной инфраструктуры Постановление Правительства РФ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6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от 07.12.1996 N 1449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139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274" w:lineRule="auto"/>
        <w:ind w:right="8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19"/>
          <w:szCs w:val="19"/>
        </w:rPr>
        <w:t>Порядок реализации требований доступности для инвалидов к объектам социальной инфраструктуры руководящей документ системы,</w:t>
      </w:r>
      <w:r>
        <w:rPr>
          <w:rFonts w:ascii="Arial" w:hAnsi="Arial" w:cs="Arial"/>
          <w:b/>
          <w:bCs/>
          <w:sz w:val="19"/>
          <w:szCs w:val="19"/>
        </w:rPr>
        <w:t xml:space="preserve"> Постановление Госстроя России </w:t>
      </w:r>
      <w:r>
        <w:rPr>
          <w:rFonts w:ascii="Arial" w:hAnsi="Arial" w:cs="Arial"/>
          <w:sz w:val="19"/>
          <w:szCs w:val="19"/>
        </w:rPr>
        <w:t>N 74</w:t>
      </w:r>
      <w:r>
        <w:rPr>
          <w:rFonts w:ascii="Arial" w:hAnsi="Arial" w:cs="Arial"/>
          <w:b/>
          <w:bCs/>
          <w:sz w:val="19"/>
          <w:szCs w:val="19"/>
        </w:rPr>
        <w:t xml:space="preserve"> и Минтруда России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7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N 51 от 22.12.1999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31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329" w:lineRule="auto"/>
        <w:ind w:left="160" w:right="360" w:hanging="101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19"/>
          <w:szCs w:val="19"/>
        </w:rPr>
        <w:t xml:space="preserve">Строительные нормы и правила Российской Федерации </w:t>
      </w:r>
      <w:r>
        <w:rPr>
          <w:rFonts w:ascii="Arial" w:hAnsi="Arial" w:cs="Arial"/>
          <w:sz w:val="19"/>
          <w:szCs w:val="19"/>
        </w:rPr>
        <w:t>(СНиП)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169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275" w:lineRule="auto"/>
        <w:ind w:right="30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0"/>
          <w:szCs w:val="20"/>
        </w:rPr>
        <w:t xml:space="preserve">Государственные стандарты Российской Федерации в области строительства </w:t>
      </w:r>
      <w:r>
        <w:rPr>
          <w:rFonts w:ascii="Arial" w:hAnsi="Arial" w:cs="Arial"/>
          <w:sz w:val="20"/>
          <w:szCs w:val="20"/>
        </w:rPr>
        <w:t>(ГОСТы)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246" w:lineRule="auto"/>
        <w:ind w:firstLine="816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0"/>
          <w:szCs w:val="20"/>
        </w:rPr>
        <w:t xml:space="preserve">Своды правил по проектированию и строительству </w:t>
      </w:r>
      <w:r>
        <w:rPr>
          <w:rFonts w:ascii="Calibri" w:hAnsi="Calibri" w:cs="Calibri"/>
          <w:b/>
          <w:bCs/>
          <w:sz w:val="24"/>
          <w:szCs w:val="24"/>
        </w:rPr>
        <w:t>3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22" w:lineRule="auto"/>
        <w:ind w:left="14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(СП)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972" w:right="1300" w:bottom="418" w:left="1980" w:header="720" w:footer="720" w:gutter="0"/>
          <w:cols w:num="3" w:space="680" w:equalWidth="0">
            <w:col w:w="3140" w:space="680"/>
            <w:col w:w="5360" w:space="680"/>
            <w:col w:w="3700"/>
          </w:cols>
          <w:noEndnote/>
        </w:sect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253" w:lineRule="auto"/>
        <w:ind w:left="1180" w:right="520" w:hanging="250"/>
        <w:rPr>
          <w:rFonts w:ascii="Times New Roman" w:hAnsi="Times New Roman" w:cs="Times New Roman"/>
          <w:sz w:val="24"/>
          <w:szCs w:val="24"/>
        </w:rPr>
      </w:pPr>
      <w:bookmarkStart w:id="3" w:name="page7"/>
      <w:bookmarkEnd w:id="3"/>
      <w:r>
        <w:rPr>
          <w:rFonts w:ascii="Calibri" w:hAnsi="Calibri" w:cs="Calibri"/>
          <w:b/>
          <w:bCs/>
          <w:sz w:val="79"/>
          <w:szCs w:val="79"/>
        </w:rPr>
        <w:t>Программа Республики Татарстан «Доступная среда» 2011-2014 гг.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33" type="#_x0000_t75" style="position:absolute;margin-left:-22pt;margin-top:-97.3pt;width:10in;height:135.1pt;z-index:-251651072;mso-position-horizontal-relative:text;mso-position-vertical-relative:text" o:allowincell="f">
            <v:imagedata r:id="rId11" o:title=""/>
          </v:shape>
        </w:pic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1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2640"/>
        <w:gridCol w:w="5700"/>
        <w:gridCol w:w="4920"/>
        <w:gridCol w:w="2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30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32"/>
                <w:szCs w:val="32"/>
              </w:rPr>
              <w:t xml:space="preserve">СОЦЗАЩИТА И ЦЗН </w:t>
            </w:r>
            <w:r>
              <w:rPr>
                <w:rFonts w:ascii="Calibri" w:hAnsi="Calibri" w:cs="Calibri"/>
                <w:sz w:val="39"/>
                <w:szCs w:val="39"/>
              </w:rPr>
              <w:t>-</w:t>
            </w:r>
            <w:r>
              <w:rPr>
                <w:rFonts w:ascii="Calibri" w:hAnsi="Calibri" w:cs="Calibri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color w:val="C00000"/>
                <w:sz w:val="56"/>
                <w:szCs w:val="56"/>
              </w:rPr>
              <w:t>109</w:t>
            </w:r>
          </w:p>
        </w:tc>
        <w:tc>
          <w:tcPr>
            <w:tcW w:w="4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8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32"/>
                <w:szCs w:val="32"/>
              </w:rPr>
              <w:t xml:space="preserve">ПРОФОБРАЗОВАНИЕ </w:t>
            </w:r>
            <w:r>
              <w:rPr>
                <w:rFonts w:ascii="Calibri" w:hAnsi="Calibri" w:cs="Calibri"/>
                <w:sz w:val="39"/>
                <w:szCs w:val="39"/>
              </w:rPr>
              <w:t>-</w:t>
            </w:r>
            <w:r>
              <w:rPr>
                <w:rFonts w:ascii="Calibri" w:hAnsi="Calibri" w:cs="Calibri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color w:val="C00000"/>
                <w:sz w:val="56"/>
                <w:szCs w:val="56"/>
              </w:rPr>
              <w:t>24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38"/>
        </w:trPr>
        <w:tc>
          <w:tcPr>
            <w:tcW w:w="26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C00000"/>
                <w:sz w:val="88"/>
                <w:szCs w:val="88"/>
              </w:rPr>
              <w:t>463</w:t>
            </w:r>
          </w:p>
        </w:tc>
        <w:tc>
          <w:tcPr>
            <w:tcW w:w="57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32"/>
                <w:szCs w:val="32"/>
              </w:rPr>
              <w:t xml:space="preserve">ЗДРАВООХРАНЕНИЕ </w:t>
            </w:r>
            <w:r>
              <w:rPr>
                <w:rFonts w:ascii="Calibri" w:hAnsi="Calibri" w:cs="Calibri"/>
                <w:sz w:val="39"/>
                <w:szCs w:val="39"/>
              </w:rPr>
              <w:t>-</w:t>
            </w:r>
            <w:r>
              <w:rPr>
                <w:rFonts w:ascii="Calibri" w:hAnsi="Calibri" w:cs="Calibri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color w:val="C00000"/>
                <w:sz w:val="56"/>
                <w:szCs w:val="56"/>
              </w:rPr>
              <w:t>106</w:t>
            </w:r>
          </w:p>
        </w:tc>
        <w:tc>
          <w:tcPr>
            <w:tcW w:w="4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32"/>
                <w:szCs w:val="32"/>
              </w:rPr>
              <w:t xml:space="preserve">СПОРТ </w:t>
            </w:r>
            <w:r>
              <w:rPr>
                <w:rFonts w:ascii="Calibri" w:hAnsi="Calibri" w:cs="Calibri"/>
                <w:sz w:val="39"/>
                <w:szCs w:val="39"/>
              </w:rPr>
              <w:t>-</w:t>
            </w:r>
            <w:r>
              <w:rPr>
                <w:rFonts w:ascii="Calibri" w:hAnsi="Calibri" w:cs="Calibri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color w:val="C00000"/>
                <w:sz w:val="56"/>
                <w:szCs w:val="56"/>
              </w:rPr>
              <w:t>31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/>
        </w:trPr>
        <w:tc>
          <w:tcPr>
            <w:tcW w:w="26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2"/>
        </w:trPr>
        <w:tc>
          <w:tcPr>
            <w:tcW w:w="26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7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32"/>
                <w:szCs w:val="32"/>
              </w:rPr>
              <w:t xml:space="preserve">КУЛЬТУРА </w:t>
            </w:r>
            <w:r>
              <w:rPr>
                <w:rFonts w:ascii="Calibri" w:hAnsi="Calibri" w:cs="Calibri"/>
                <w:sz w:val="39"/>
                <w:szCs w:val="39"/>
              </w:rPr>
              <w:t>-</w:t>
            </w:r>
            <w:r>
              <w:rPr>
                <w:rFonts w:ascii="Calibri" w:hAnsi="Calibri" w:cs="Calibri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color w:val="C00000"/>
                <w:sz w:val="56"/>
                <w:szCs w:val="56"/>
              </w:rPr>
              <w:t>38</w:t>
            </w:r>
          </w:p>
        </w:tc>
        <w:tc>
          <w:tcPr>
            <w:tcW w:w="4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612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32"/>
                <w:szCs w:val="32"/>
              </w:rPr>
              <w:t xml:space="preserve">МЕТРОПОЛИТЕН </w:t>
            </w:r>
            <w:r>
              <w:rPr>
                <w:rFonts w:ascii="Calibri" w:hAnsi="Calibri" w:cs="Calibri"/>
                <w:sz w:val="39"/>
                <w:szCs w:val="39"/>
              </w:rPr>
              <w:t>–</w:t>
            </w:r>
            <w:r>
              <w:rPr>
                <w:rFonts w:ascii="Calibri" w:hAnsi="Calibri" w:cs="Calibri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color w:val="C00000"/>
                <w:sz w:val="56"/>
                <w:szCs w:val="56"/>
              </w:rPr>
              <w:t>1</w:t>
            </w:r>
            <w:r>
              <w:rPr>
                <w:rFonts w:ascii="Calibri" w:hAnsi="Calibri" w:cs="Calibri"/>
                <w:b/>
                <w:bCs/>
                <w:sz w:val="32"/>
                <w:szCs w:val="32"/>
              </w:rPr>
              <w:t xml:space="preserve"> (7 станций)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7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48"/>
                <w:szCs w:val="48"/>
              </w:rPr>
              <w:t>объекта</w:t>
            </w:r>
          </w:p>
        </w:tc>
        <w:tc>
          <w:tcPr>
            <w:tcW w:w="57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8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8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7"/>
                <w:szCs w:val="27"/>
              </w:rPr>
              <w:t>ПЕШЕХОДНЫЕ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8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7"/>
                <w:szCs w:val="27"/>
              </w:rPr>
              <w:t>ОБЩЕОБРАЗОВАТЕЛЬНЫЕ</w:t>
            </w:r>
          </w:p>
        </w:tc>
        <w:tc>
          <w:tcPr>
            <w:tcW w:w="4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8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7"/>
                <w:szCs w:val="27"/>
              </w:rPr>
              <w:t>ПЕРЕХОДЫ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9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5"/>
        </w:trPr>
        <w:tc>
          <w:tcPr>
            <w:tcW w:w="26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C00000"/>
                <w:w w:val="98"/>
                <w:sz w:val="80"/>
                <w:szCs w:val="80"/>
              </w:rPr>
              <w:t>2215,0</w:t>
            </w:r>
          </w:p>
        </w:tc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7"/>
                <w:szCs w:val="27"/>
              </w:rPr>
              <w:t xml:space="preserve">УЧРЕЖДЕНИЯ </w:t>
            </w:r>
            <w:r>
              <w:rPr>
                <w:rFonts w:ascii="Calibri" w:hAnsi="Calibri" w:cs="Calibri"/>
                <w:sz w:val="39"/>
                <w:szCs w:val="39"/>
              </w:rPr>
              <w:t>-</w:t>
            </w:r>
            <w:r>
              <w:rPr>
                <w:rFonts w:ascii="Calibri" w:hAnsi="Calibri" w:cs="Calibri"/>
                <w:b/>
                <w:bCs/>
                <w:sz w:val="27"/>
                <w:szCs w:val="27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color w:val="C00000"/>
                <w:sz w:val="56"/>
                <w:szCs w:val="56"/>
              </w:rPr>
              <w:t>154</w:t>
            </w:r>
          </w:p>
        </w:tc>
        <w:tc>
          <w:tcPr>
            <w:tcW w:w="4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8"/>
        </w:trPr>
        <w:tc>
          <w:tcPr>
            <w:tcW w:w="26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28" w:lineRule="auto"/>
        <w:ind w:left="30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34" type="#_x0000_t75" style="position:absolute;left:0;text-align:left;margin-left:-22pt;margin-top:-287.85pt;width:10in;height:404.9pt;z-index:-251650048;mso-position-horizontal-relative:text;mso-position-vertical-relative:text" o:allowincell="f">
            <v:imagedata r:id="rId12" o:title=""/>
          </v:shape>
        </w:pict>
      </w:r>
      <w:r>
        <w:rPr>
          <w:rFonts w:ascii="Arial" w:hAnsi="Arial" w:cs="Arial"/>
          <w:b/>
          <w:bCs/>
          <w:sz w:val="40"/>
          <w:szCs w:val="40"/>
        </w:rPr>
        <w:t>млн. руб</w:t>
      </w:r>
      <w:r>
        <w:rPr>
          <w:rFonts w:ascii="Arial" w:hAnsi="Arial" w:cs="Arial"/>
          <w:sz w:val="40"/>
          <w:szCs w:val="40"/>
        </w:rPr>
        <w:t>.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6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98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740"/>
        <w:gridCol w:w="3080"/>
        <w:gridCol w:w="300"/>
        <w:gridCol w:w="2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1"/>
        </w:trPr>
        <w:tc>
          <w:tcPr>
            <w:tcW w:w="6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39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color w:val="FFFFFF"/>
                <w:sz w:val="64"/>
                <w:szCs w:val="64"/>
              </w:rPr>
              <w:t>1710</w:t>
            </w:r>
          </w:p>
        </w:tc>
        <w:tc>
          <w:tcPr>
            <w:tcW w:w="3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0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color w:val="FFFFFF"/>
                <w:sz w:val="64"/>
                <w:szCs w:val="64"/>
              </w:rPr>
              <w:t>30</w:t>
            </w:r>
            <w:r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ЖИЛЫХ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2"/>
        </w:trPr>
        <w:tc>
          <w:tcPr>
            <w:tcW w:w="6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301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Ж</w:t>
            </w:r>
            <w:r>
              <w:rPr>
                <w:rFonts w:ascii="Calibri" w:hAnsi="Calibri" w:cs="Calibri"/>
                <w:b/>
                <w:bCs/>
                <w:color w:val="FFFFFF"/>
                <w:sz w:val="26"/>
                <w:szCs w:val="26"/>
              </w:rPr>
              <w:t>ИЛОЙ ФОНД</w:t>
            </w:r>
            <w:r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:</w:t>
            </w:r>
          </w:p>
        </w:tc>
        <w:tc>
          <w:tcPr>
            <w:tcW w:w="30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0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ДОМОВ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898989"/>
                <w:sz w:val="24"/>
                <w:szCs w:val="24"/>
              </w:rPr>
              <w:t>4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/>
        </w:trPr>
        <w:tc>
          <w:tcPr>
            <w:tcW w:w="6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39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ПОДЪЕЗДОВ</w:t>
            </w:r>
          </w:p>
        </w:tc>
        <w:tc>
          <w:tcPr>
            <w:tcW w:w="30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462" w:right="1920" w:bottom="317" w:left="1660" w:header="720" w:footer="720" w:gutter="0"/>
          <w:cols w:space="720" w:equalWidth="0">
            <w:col w:w="1326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4" w:name="page9"/>
      <w:bookmarkEnd w:id="4"/>
      <w:r>
        <w:rPr>
          <w:noProof/>
        </w:rPr>
        <w:pict>
          <v:shape id="_x0000_s1035" type="#_x0000_t75" style="position:absolute;margin-left:60.95pt;margin-top:27.4pt;width:10in;height:540pt;z-index:-251649024;mso-position-horizontal-relative:page;mso-position-vertical-relative:page" o:allowincell="f">
            <v:imagedata r:id="rId13" o:title="" chromakey="white"/>
            <w10:wrap anchorx="page" anchory="page"/>
          </v:shape>
        </w:pic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8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283" w:lineRule="auto"/>
        <w:ind w:hanging="2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55"/>
          <w:szCs w:val="55"/>
        </w:rPr>
        <w:t>Рабочая группа по приемке объектов здравоохранения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440" w:right="1780" w:bottom="610" w:left="9920" w:header="720" w:footer="720" w:gutter="0"/>
          <w:cols w:space="720" w:equalWidth="0">
            <w:col w:w="514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53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10253F"/>
          <w:sz w:val="24"/>
          <w:szCs w:val="24"/>
        </w:rPr>
        <w:t>5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1440" w:right="1520" w:bottom="610" w:left="15180" w:header="720" w:footer="720" w:gutter="0"/>
          <w:cols w:space="720" w:equalWidth="0">
            <w:col w:w="140"/>
          </w:cols>
          <w:noEndnote/>
        </w:sect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302" w:lineRule="auto"/>
        <w:ind w:left="3703" w:hanging="3110"/>
        <w:rPr>
          <w:rFonts w:ascii="Times New Roman" w:hAnsi="Times New Roman" w:cs="Times New Roman"/>
          <w:sz w:val="24"/>
          <w:szCs w:val="24"/>
        </w:rPr>
      </w:pPr>
      <w:bookmarkStart w:id="5" w:name="page11"/>
      <w:bookmarkEnd w:id="5"/>
      <w:r>
        <w:rPr>
          <w:noProof/>
        </w:rPr>
        <w:pict>
          <v:shape id="_x0000_s1036" type="#_x0000_t75" style="position:absolute;left:0;text-align:left;margin-left:60.95pt;margin-top:27.4pt;width:10in;height:135.1pt;z-index:-251648000;mso-position-horizontal-relative:page;mso-position-vertical-relative:page" o:allowincell="f">
            <v:imagedata r:id="rId5" o:title="" chromakey="white"/>
            <w10:wrap anchorx="page" anchory="page"/>
          </v:shape>
        </w:pict>
      </w:r>
      <w:r>
        <w:rPr>
          <w:rFonts w:ascii="Arial" w:hAnsi="Arial" w:cs="Arial"/>
          <w:b/>
          <w:bCs/>
          <w:sz w:val="44"/>
          <w:szCs w:val="44"/>
        </w:rPr>
        <w:t>Перечень основных видов работ по адаптации на каждом объекте в рамках Программы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51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numPr>
          <w:ilvl w:val="0"/>
          <w:numId w:val="1"/>
        </w:numPr>
        <w:tabs>
          <w:tab w:val="clear" w:pos="720"/>
          <w:tab w:val="num" w:pos="443"/>
        </w:tabs>
        <w:overflowPunct w:val="0"/>
        <w:autoSpaceDE w:val="0"/>
        <w:autoSpaceDN w:val="0"/>
        <w:adjustRightInd w:val="0"/>
        <w:spacing w:after="0" w:line="240" w:lineRule="auto"/>
        <w:ind w:left="443" w:hanging="443"/>
        <w:jc w:val="both"/>
        <w:rPr>
          <w:rFonts w:ascii="Wingdings" w:hAnsi="Wingdings" w:cs="Wingdings"/>
          <w:color w:val="002060"/>
          <w:sz w:val="36"/>
          <w:szCs w:val="36"/>
        </w:rPr>
      </w:pP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Создание </w:t>
      </w:r>
      <w:r>
        <w:rPr>
          <w:rFonts w:ascii="Arial" w:hAnsi="Arial" w:cs="Arial"/>
          <w:sz w:val="32"/>
          <w:szCs w:val="32"/>
        </w:rPr>
        <w:t>специально отведенных</w:t>
      </w: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 парковочных </w:t>
      </w:r>
      <w:r>
        <w:rPr>
          <w:rFonts w:ascii="Arial" w:hAnsi="Arial" w:cs="Arial"/>
          <w:sz w:val="32"/>
          <w:szCs w:val="32"/>
        </w:rPr>
        <w:t>мест;</w:t>
      </w: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 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Wingdings" w:hAnsi="Wingdings" w:cs="Wingdings"/>
          <w:color w:val="002060"/>
          <w:sz w:val="36"/>
          <w:szCs w:val="36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6" w:lineRule="exact"/>
        <w:rPr>
          <w:rFonts w:ascii="Wingdings" w:hAnsi="Wingdings" w:cs="Wingdings"/>
          <w:color w:val="002060"/>
          <w:sz w:val="36"/>
          <w:szCs w:val="36"/>
        </w:rPr>
      </w:pPr>
    </w:p>
    <w:p w:rsidR="00000000" w:rsidRDefault="005C11B4">
      <w:pPr>
        <w:pStyle w:val="a0"/>
        <w:widowControl w:val="0"/>
        <w:numPr>
          <w:ilvl w:val="0"/>
          <w:numId w:val="1"/>
        </w:numPr>
        <w:tabs>
          <w:tab w:val="clear" w:pos="720"/>
          <w:tab w:val="num" w:pos="543"/>
        </w:tabs>
        <w:overflowPunct w:val="0"/>
        <w:autoSpaceDE w:val="0"/>
        <w:autoSpaceDN w:val="0"/>
        <w:adjustRightInd w:val="0"/>
        <w:spacing w:after="0" w:line="240" w:lineRule="auto"/>
        <w:ind w:left="543" w:hanging="543"/>
        <w:jc w:val="both"/>
        <w:rPr>
          <w:rFonts w:ascii="Wingdings" w:hAnsi="Wingdings" w:cs="Wingdings"/>
          <w:sz w:val="32"/>
          <w:szCs w:val="32"/>
        </w:rPr>
      </w:pP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Оборудование зданий </w:t>
      </w:r>
      <w:r>
        <w:rPr>
          <w:rFonts w:ascii="Arial" w:hAnsi="Arial" w:cs="Arial"/>
          <w:sz w:val="32"/>
          <w:szCs w:val="32"/>
        </w:rPr>
        <w:t>пандусами,</w:t>
      </w: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 </w:t>
      </w:r>
      <w:r>
        <w:rPr>
          <w:rFonts w:ascii="Arial" w:hAnsi="Arial" w:cs="Arial"/>
          <w:sz w:val="32"/>
          <w:szCs w:val="32"/>
        </w:rPr>
        <w:t>подъемными устройствами и другими</w:t>
      </w: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 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86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37" type="#_x0000_t75" style="position:absolute;margin-left:-26.85pt;margin-top:-47.2pt;width:10in;height:135.35pt;z-index:-251646976;mso-position-horizontal-relative:text;mso-position-vertical-relative:text" o:allowincell="f">
            <v:imagedata r:id="rId14" o:title=""/>
          </v:shape>
        </w:pic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443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2"/>
          <w:szCs w:val="32"/>
        </w:rPr>
        <w:t>специальными устройствами;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9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numPr>
          <w:ilvl w:val="0"/>
          <w:numId w:val="2"/>
        </w:numPr>
        <w:tabs>
          <w:tab w:val="clear" w:pos="720"/>
          <w:tab w:val="num" w:pos="643"/>
        </w:tabs>
        <w:overflowPunct w:val="0"/>
        <w:autoSpaceDE w:val="0"/>
        <w:autoSpaceDN w:val="0"/>
        <w:adjustRightInd w:val="0"/>
        <w:spacing w:after="0" w:line="240" w:lineRule="auto"/>
        <w:ind w:left="643" w:hanging="643"/>
        <w:jc w:val="both"/>
        <w:rPr>
          <w:rFonts w:ascii="Wingdings" w:hAnsi="Wingdings" w:cs="Wingdings"/>
          <w:sz w:val="32"/>
          <w:szCs w:val="32"/>
        </w:rPr>
      </w:pP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Оборудование зданий </w:t>
      </w:r>
      <w:r>
        <w:rPr>
          <w:rFonts w:ascii="Arial" w:hAnsi="Arial" w:cs="Arial"/>
          <w:sz w:val="32"/>
          <w:szCs w:val="32"/>
        </w:rPr>
        <w:t>информационными табло,</w:t>
      </w: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 </w:t>
      </w:r>
      <w:r>
        <w:rPr>
          <w:rFonts w:ascii="Arial" w:hAnsi="Arial" w:cs="Arial"/>
          <w:sz w:val="32"/>
          <w:szCs w:val="32"/>
        </w:rPr>
        <w:t>табличками,</w:t>
      </w: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 </w:t>
      </w:r>
      <w:r>
        <w:rPr>
          <w:rFonts w:ascii="Arial" w:hAnsi="Arial" w:cs="Arial"/>
          <w:sz w:val="32"/>
          <w:szCs w:val="32"/>
        </w:rPr>
        <w:t>кнопкой вызова</w:t>
      </w: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 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86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443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2"/>
          <w:szCs w:val="32"/>
        </w:rPr>
        <w:t>«помощника», контрастной маркировкой;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9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38" type="#_x0000_t75" style="position:absolute;margin-left:-26.85pt;margin-top:2.5pt;width:10in;height:135.35pt;z-index:-251645952;mso-position-horizontal-relative:text;mso-position-vertical-relative:text" o:allowincell="f">
            <v:imagedata r:id="rId15" o:title=""/>
          </v:shape>
        </w:pict>
      </w:r>
    </w:p>
    <w:p w:rsidR="00000000" w:rsidRDefault="005C11B4">
      <w:pPr>
        <w:pStyle w:val="a0"/>
        <w:widowControl w:val="0"/>
        <w:numPr>
          <w:ilvl w:val="0"/>
          <w:numId w:val="3"/>
        </w:numPr>
        <w:tabs>
          <w:tab w:val="clear" w:pos="720"/>
          <w:tab w:val="num" w:pos="443"/>
        </w:tabs>
        <w:overflowPunct w:val="0"/>
        <w:autoSpaceDE w:val="0"/>
        <w:autoSpaceDN w:val="0"/>
        <w:adjustRightInd w:val="0"/>
        <w:spacing w:after="0" w:line="240" w:lineRule="auto"/>
        <w:ind w:left="443" w:hanging="443"/>
        <w:jc w:val="both"/>
        <w:rPr>
          <w:rFonts w:ascii="Wingdings" w:hAnsi="Wingdings" w:cs="Wingdings"/>
          <w:color w:val="002060"/>
          <w:sz w:val="36"/>
          <w:szCs w:val="36"/>
        </w:rPr>
      </w:pP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Установка оборудования </w:t>
      </w:r>
      <w:r>
        <w:rPr>
          <w:rFonts w:ascii="Arial" w:hAnsi="Arial" w:cs="Arial"/>
          <w:sz w:val="32"/>
          <w:szCs w:val="32"/>
        </w:rPr>
        <w:t>для увеличения слышимости;</w:t>
      </w: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 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Wingdings" w:hAnsi="Wingdings" w:cs="Wingdings"/>
          <w:color w:val="002060"/>
          <w:sz w:val="36"/>
          <w:szCs w:val="36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6" w:lineRule="exact"/>
        <w:rPr>
          <w:rFonts w:ascii="Wingdings" w:hAnsi="Wingdings" w:cs="Wingdings"/>
          <w:color w:val="002060"/>
          <w:sz w:val="36"/>
          <w:szCs w:val="36"/>
        </w:rPr>
      </w:pPr>
    </w:p>
    <w:p w:rsidR="00000000" w:rsidRDefault="005C11B4">
      <w:pPr>
        <w:pStyle w:val="a0"/>
        <w:widowControl w:val="0"/>
        <w:numPr>
          <w:ilvl w:val="0"/>
          <w:numId w:val="3"/>
        </w:numPr>
        <w:tabs>
          <w:tab w:val="clear" w:pos="720"/>
          <w:tab w:val="num" w:pos="443"/>
        </w:tabs>
        <w:overflowPunct w:val="0"/>
        <w:autoSpaceDE w:val="0"/>
        <w:autoSpaceDN w:val="0"/>
        <w:adjustRightInd w:val="0"/>
        <w:spacing w:after="0" w:line="240" w:lineRule="auto"/>
        <w:ind w:left="443" w:hanging="443"/>
        <w:jc w:val="both"/>
        <w:rPr>
          <w:rFonts w:ascii="Wingdings" w:hAnsi="Wingdings" w:cs="Wingdings"/>
          <w:color w:val="002060"/>
          <w:sz w:val="36"/>
          <w:szCs w:val="36"/>
        </w:rPr>
      </w:pP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Обеспечение наличия </w:t>
      </w:r>
      <w:r>
        <w:rPr>
          <w:rFonts w:ascii="Arial" w:hAnsi="Arial" w:cs="Arial"/>
          <w:sz w:val="32"/>
          <w:szCs w:val="32"/>
        </w:rPr>
        <w:t>сурдопереводчиков;</w:t>
      </w: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 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Wingdings" w:hAnsi="Wingdings" w:cs="Wingdings"/>
          <w:color w:val="002060"/>
          <w:sz w:val="36"/>
          <w:szCs w:val="36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6" w:lineRule="exact"/>
        <w:rPr>
          <w:rFonts w:ascii="Wingdings" w:hAnsi="Wingdings" w:cs="Wingdings"/>
          <w:color w:val="002060"/>
          <w:sz w:val="36"/>
          <w:szCs w:val="36"/>
        </w:rPr>
      </w:pPr>
    </w:p>
    <w:p w:rsidR="00000000" w:rsidRDefault="005C11B4">
      <w:pPr>
        <w:pStyle w:val="a0"/>
        <w:widowControl w:val="0"/>
        <w:numPr>
          <w:ilvl w:val="0"/>
          <w:numId w:val="3"/>
        </w:numPr>
        <w:tabs>
          <w:tab w:val="clear" w:pos="720"/>
          <w:tab w:val="num" w:pos="443"/>
        </w:tabs>
        <w:overflowPunct w:val="0"/>
        <w:autoSpaceDE w:val="0"/>
        <w:autoSpaceDN w:val="0"/>
        <w:adjustRightInd w:val="0"/>
        <w:spacing w:after="0" w:line="240" w:lineRule="auto"/>
        <w:ind w:left="443" w:hanging="443"/>
        <w:jc w:val="both"/>
        <w:rPr>
          <w:rFonts w:ascii="Wingdings" w:hAnsi="Wingdings" w:cs="Wingdings"/>
          <w:color w:val="002060"/>
          <w:sz w:val="36"/>
          <w:szCs w:val="36"/>
        </w:rPr>
      </w:pP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Размещение в доступных местах </w:t>
      </w:r>
      <w:r>
        <w:rPr>
          <w:rFonts w:ascii="Arial" w:hAnsi="Arial" w:cs="Arial"/>
          <w:sz w:val="32"/>
          <w:szCs w:val="32"/>
        </w:rPr>
        <w:t>информации о предоставляемых услугах;</w:t>
      </w: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 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Wingdings" w:hAnsi="Wingdings" w:cs="Wingdings"/>
          <w:color w:val="002060"/>
          <w:sz w:val="36"/>
          <w:szCs w:val="36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6" w:lineRule="exact"/>
        <w:rPr>
          <w:rFonts w:ascii="Wingdings" w:hAnsi="Wingdings" w:cs="Wingdings"/>
          <w:color w:val="002060"/>
          <w:sz w:val="36"/>
          <w:szCs w:val="36"/>
        </w:rPr>
      </w:pPr>
    </w:p>
    <w:p w:rsidR="00000000" w:rsidRDefault="005C11B4">
      <w:pPr>
        <w:pStyle w:val="a0"/>
        <w:widowControl w:val="0"/>
        <w:numPr>
          <w:ilvl w:val="0"/>
          <w:numId w:val="3"/>
        </w:numPr>
        <w:tabs>
          <w:tab w:val="clear" w:pos="720"/>
          <w:tab w:val="num" w:pos="443"/>
        </w:tabs>
        <w:overflowPunct w:val="0"/>
        <w:autoSpaceDE w:val="0"/>
        <w:autoSpaceDN w:val="0"/>
        <w:adjustRightInd w:val="0"/>
        <w:spacing w:after="0" w:line="240" w:lineRule="auto"/>
        <w:ind w:left="443" w:hanging="443"/>
        <w:jc w:val="both"/>
        <w:rPr>
          <w:rFonts w:ascii="Wingdings" w:hAnsi="Wingdings" w:cs="Wingdings"/>
          <w:color w:val="002060"/>
          <w:sz w:val="36"/>
          <w:szCs w:val="36"/>
        </w:rPr>
      </w:pP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Предоставление </w:t>
      </w:r>
      <w:r>
        <w:rPr>
          <w:rFonts w:ascii="Arial" w:hAnsi="Arial" w:cs="Arial"/>
          <w:sz w:val="32"/>
          <w:szCs w:val="32"/>
        </w:rPr>
        <w:t>государственных и муниципальных</w:t>
      </w: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 услуг с учетом </w:t>
      </w:r>
      <w:r>
        <w:rPr>
          <w:rFonts w:ascii="Arial" w:hAnsi="Arial" w:cs="Arial"/>
          <w:sz w:val="32"/>
          <w:szCs w:val="32"/>
        </w:rPr>
        <w:t>особых</w:t>
      </w:r>
      <w:r>
        <w:rPr>
          <w:rFonts w:ascii="Arial" w:hAnsi="Arial" w:cs="Arial"/>
          <w:b/>
          <w:bCs/>
          <w:color w:val="002060"/>
          <w:sz w:val="36"/>
          <w:szCs w:val="36"/>
        </w:rPr>
        <w:t xml:space="preserve"> 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86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39" type="#_x0000_t75" style="position:absolute;margin-left:-26.85pt;margin-top:-25.4pt;width:10in;height:134.15pt;z-index:-251644928;mso-position-horizontal-relative:text;mso-position-vertical-relative:text" o:allowincell="f">
            <v:imagedata r:id="rId16" o:title=""/>
          </v:shape>
        </w:pic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443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2"/>
          <w:szCs w:val="32"/>
        </w:rPr>
        <w:t>потребностей и ограничений жизнедеятельности, в том числе в электронном виде;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94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278" w:lineRule="auto"/>
        <w:ind w:left="443" w:right="260" w:hanging="451"/>
        <w:rPr>
          <w:rFonts w:ascii="Times New Roman" w:hAnsi="Times New Roman" w:cs="Times New Roman"/>
          <w:sz w:val="24"/>
          <w:szCs w:val="24"/>
        </w:rPr>
      </w:pPr>
      <w:r>
        <w:rPr>
          <w:rFonts w:ascii="Wingdings" w:hAnsi="Wingdings" w:cs="Wingdings"/>
          <w:color w:val="002060"/>
          <w:sz w:val="36"/>
          <w:szCs w:val="36"/>
        </w:rPr>
        <w:t></w:t>
      </w:r>
      <w:r>
        <w:rPr>
          <w:rFonts w:ascii="Wingdings" w:hAnsi="Wingdings" w:cs="Wingdings"/>
          <w:color w:val="002060"/>
          <w:sz w:val="36"/>
          <w:szCs w:val="36"/>
        </w:rPr>
        <w:t></w:t>
      </w:r>
      <w:r>
        <w:rPr>
          <w:rFonts w:ascii="Arial" w:hAnsi="Arial" w:cs="Arial"/>
          <w:b/>
          <w:bCs/>
          <w:color w:val="002060"/>
          <w:sz w:val="36"/>
          <w:szCs w:val="36"/>
        </w:rPr>
        <w:t>Оборудование мест</w:t>
      </w:r>
      <w:r>
        <w:rPr>
          <w:rFonts w:ascii="Wingdings" w:hAnsi="Wingdings" w:cs="Wingdings"/>
          <w:color w:val="002060"/>
          <w:sz w:val="36"/>
          <w:szCs w:val="36"/>
        </w:rPr>
        <w:t></w:t>
      </w:r>
      <w:r>
        <w:rPr>
          <w:rFonts w:ascii="Arial" w:hAnsi="Arial" w:cs="Arial"/>
          <w:sz w:val="32"/>
          <w:szCs w:val="32"/>
        </w:rPr>
        <w:t>повышенного удобства для собаки-поводыря или</w:t>
      </w:r>
      <w:r>
        <w:rPr>
          <w:rFonts w:ascii="Wingdings" w:hAnsi="Wingdings" w:cs="Wingdings"/>
          <w:color w:val="002060"/>
          <w:sz w:val="36"/>
          <w:szCs w:val="36"/>
        </w:rPr>
        <w:t></w:t>
      </w:r>
      <w:r>
        <w:rPr>
          <w:rFonts w:ascii="Arial" w:hAnsi="Arial" w:cs="Arial"/>
          <w:sz w:val="32"/>
          <w:szCs w:val="32"/>
        </w:rPr>
        <w:t>устройства для передвижения в местах ожидания и местах приёма граждан.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336" w:right="1720" w:bottom="378" w:left="1757" w:header="720" w:footer="720" w:gutter="0"/>
          <w:cols w:space="720" w:equalWidth="0">
            <w:col w:w="13363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sz w:val="23"/>
          <w:szCs w:val="23"/>
        </w:rPr>
        <w:t>6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1336" w:right="1720" w:bottom="378" w:left="15000" w:header="720" w:footer="720" w:gutter="0"/>
          <w:cols w:space="720" w:equalWidth="0">
            <w:col w:w="12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6" w:name="page13"/>
      <w:bookmarkEnd w:id="6"/>
      <w:r>
        <w:rPr>
          <w:noProof/>
        </w:rPr>
        <w:pict>
          <v:shape id="_x0000_s1040" type="#_x0000_t75" style="position:absolute;margin-left:60.95pt;margin-top:27.4pt;width:10in;height:540pt;z-index:-251643904;mso-position-horizontal-relative:page;mso-position-vertical-relative:page" o:allowincell="f">
            <v:imagedata r:id="rId17" o:title="" chromakey="white"/>
            <w10:wrap anchorx="page" anchory="page"/>
          </v:shape>
        </w:pict>
      </w:r>
      <w:r>
        <w:rPr>
          <w:rFonts w:ascii="Arial" w:hAnsi="Arial" w:cs="Arial"/>
          <w:b/>
          <w:bCs/>
          <w:sz w:val="47"/>
          <w:szCs w:val="47"/>
        </w:rPr>
        <w:t>Объекты здравоохранения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121" w:right="5060" w:bottom="570" w:left="5280" w:header="720" w:footer="720" w:gutter="0"/>
          <w:cols w:space="720" w:equalWidth="0">
            <w:col w:w="650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11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sz w:val="23"/>
          <w:szCs w:val="23"/>
        </w:rPr>
        <w:t>7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1121" w:right="1540" w:bottom="570" w:left="15180" w:header="720" w:footer="720" w:gutter="0"/>
          <w:cols w:space="720" w:equalWidth="0">
            <w:col w:w="12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7" w:name="page15"/>
      <w:bookmarkEnd w:id="7"/>
      <w:r>
        <w:rPr>
          <w:noProof/>
        </w:rPr>
        <w:pict>
          <v:shape id="_x0000_s1041" type="#_x0000_t75" style="position:absolute;margin-left:60.95pt;margin-top:27.4pt;width:10in;height:540pt;z-index:-251642880;mso-position-horizontal-relative:page;mso-position-vertical-relative:page" o:allowincell="f">
            <v:imagedata r:id="rId18" o:title="" chromakey="white"/>
            <w10:wrap anchorx="page" anchory="page"/>
          </v:shape>
        </w:pict>
      </w:r>
      <w:r>
        <w:rPr>
          <w:rFonts w:ascii="Arial" w:hAnsi="Arial" w:cs="Arial"/>
          <w:b/>
          <w:bCs/>
          <w:sz w:val="55"/>
          <w:szCs w:val="55"/>
        </w:rPr>
        <w:t>Объекты социальной защиты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028" w:right="4260" w:bottom="791" w:left="4220" w:header="720" w:footer="720" w:gutter="0"/>
          <w:cols w:space="720" w:equalWidth="0">
            <w:col w:w="836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91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sz w:val="23"/>
          <w:szCs w:val="23"/>
        </w:rPr>
        <w:t>8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1028" w:right="1540" w:bottom="791" w:left="15180" w:header="720" w:footer="720" w:gutter="0"/>
          <w:cols w:space="720" w:equalWidth="0">
            <w:col w:w="12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8" w:name="page17"/>
      <w:bookmarkEnd w:id="8"/>
      <w:r>
        <w:rPr>
          <w:noProof/>
        </w:rPr>
        <w:pict>
          <v:shape id="_x0000_s1042" type="#_x0000_t75" style="position:absolute;margin-left:60.95pt;margin-top:27.4pt;width:10in;height:540pt;z-index:-251641856;mso-position-horizontal-relative:page;mso-position-vertical-relative:page" o:allowincell="f">
            <v:imagedata r:id="rId19" o:title="" chromakey="white"/>
            <w10:wrap anchorx="page" anchory="page"/>
          </v:shape>
        </w:pict>
      </w:r>
      <w:r>
        <w:rPr>
          <w:rFonts w:ascii="Arial" w:hAnsi="Arial" w:cs="Arial"/>
          <w:b/>
          <w:bCs/>
          <w:sz w:val="47"/>
          <w:szCs w:val="47"/>
        </w:rPr>
        <w:t>Объекты физической культуры и спорта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780" w:right="3280" w:bottom="1440" w:left="3780" w:header="720" w:footer="720" w:gutter="0"/>
          <w:cols w:space="720" w:equalWidth="0">
            <w:col w:w="978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9" w:name="page19"/>
      <w:bookmarkEnd w:id="9"/>
      <w:r>
        <w:rPr>
          <w:noProof/>
        </w:rPr>
        <w:pict>
          <v:shape id="_x0000_s1043" type="#_x0000_t75" style="position:absolute;margin-left:60.95pt;margin-top:27.4pt;width:10in;height:540pt;z-index:-251640832;mso-position-horizontal-relative:page;mso-position-vertical-relative:page" o:allowincell="f">
            <v:imagedata r:id="rId20" o:title="" chromakey="white"/>
            <w10:wrap anchorx="page" anchory="page"/>
          </v:shape>
        </w:pict>
      </w:r>
      <w:r>
        <w:rPr>
          <w:rFonts w:ascii="Arial" w:hAnsi="Arial" w:cs="Arial"/>
          <w:b/>
          <w:bCs/>
          <w:sz w:val="63"/>
          <w:szCs w:val="63"/>
        </w:rPr>
        <w:t>Спорт для инвалидов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844" w:right="4940" w:bottom="665" w:left="4940" w:header="720" w:footer="720" w:gutter="0"/>
          <w:cols w:space="720" w:equalWidth="0">
            <w:col w:w="696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25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898989"/>
          <w:sz w:val="23"/>
          <w:szCs w:val="23"/>
        </w:rPr>
        <w:t>10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844" w:right="2080" w:bottom="665" w:left="14500" w:header="720" w:footer="720" w:gutter="0"/>
          <w:cols w:space="720" w:equalWidth="0">
            <w:col w:w="26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0" w:name="page21"/>
      <w:bookmarkEnd w:id="10"/>
      <w:r>
        <w:rPr>
          <w:noProof/>
        </w:rPr>
        <w:pict>
          <v:shape id="_x0000_s1044" type="#_x0000_t75" style="position:absolute;margin-left:60.95pt;margin-top:27.4pt;width:10in;height:540pt;z-index:-251639808;mso-position-horizontal-relative:page;mso-position-vertical-relative:page" o:allowincell="f">
            <v:imagedata r:id="rId21" o:title="" chromakey="white"/>
            <w10:wrap anchorx="page" anchory="page"/>
          </v:shape>
        </w:pict>
      </w:r>
      <w:r>
        <w:rPr>
          <w:rFonts w:ascii="Arial" w:hAnsi="Arial" w:cs="Arial"/>
          <w:b/>
          <w:bCs/>
          <w:sz w:val="47"/>
          <w:szCs w:val="47"/>
        </w:rPr>
        <w:t>Объекты культуры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900" w:right="6280" w:bottom="1440" w:left="6000" w:header="720" w:footer="720" w:gutter="0"/>
          <w:cols w:space="720" w:equalWidth="0">
            <w:col w:w="456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1" w:name="page23"/>
      <w:bookmarkEnd w:id="11"/>
      <w:r>
        <w:rPr>
          <w:noProof/>
        </w:rPr>
        <w:pict>
          <v:shape id="_x0000_s1045" type="#_x0000_t75" style="position:absolute;margin-left:60.95pt;margin-top:27.4pt;width:10in;height:540pt;z-index:-251638784;mso-position-horizontal-relative:page;mso-position-vertical-relative:page" o:allowincell="f">
            <v:imagedata r:id="rId22" o:title="" chromakey="white"/>
            <w10:wrap anchorx="page" anchory="page"/>
          </v:shape>
        </w:pict>
      </w:r>
      <w:r>
        <w:rPr>
          <w:rFonts w:ascii="Arial" w:hAnsi="Arial" w:cs="Arial"/>
          <w:b/>
          <w:bCs/>
          <w:sz w:val="47"/>
          <w:szCs w:val="47"/>
        </w:rPr>
        <w:t>Станции Казанского метрополитена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972" w:right="4260" w:bottom="566" w:left="3960" w:header="720" w:footer="720" w:gutter="0"/>
          <w:cols w:space="720" w:equalWidth="0">
            <w:col w:w="862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64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sz w:val="23"/>
          <w:szCs w:val="23"/>
        </w:rPr>
        <w:t>12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972" w:right="1880" w:bottom="566" w:left="14720" w:header="720" w:footer="720" w:gutter="0"/>
          <w:cols w:space="720" w:equalWidth="0">
            <w:col w:w="240"/>
          </w:cols>
          <w:noEndnote/>
        </w:sect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283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12" w:name="page25"/>
      <w:bookmarkEnd w:id="12"/>
      <w:r>
        <w:rPr>
          <w:noProof/>
        </w:rPr>
        <w:pict>
          <v:shape id="_x0000_s1046" type="#_x0000_t75" style="position:absolute;left:0;text-align:left;margin-left:60.95pt;margin-top:27.4pt;width:10in;height:540pt;z-index:-251637760;mso-position-horizontal-relative:page;mso-position-vertical-relative:page" o:allowincell="f">
            <v:imagedata r:id="rId23" o:title="" chromakey="white"/>
            <w10:wrap anchorx="page" anchory="page"/>
          </v:shape>
        </w:pict>
      </w:r>
      <w:r>
        <w:rPr>
          <w:rFonts w:ascii="Arial" w:hAnsi="Arial" w:cs="Arial"/>
          <w:b/>
          <w:bCs/>
          <w:sz w:val="47"/>
          <w:szCs w:val="47"/>
        </w:rPr>
        <w:t>Адаптация пешеходных переходов (полимерно-песчаная плитка)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346" w:right="8600" w:bottom="1440" w:left="2500" w:header="720" w:footer="720" w:gutter="0"/>
          <w:cols w:space="720" w:equalWidth="0">
            <w:col w:w="574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  <w:bookmarkStart w:id="13" w:name="page27"/>
      <w:bookmarkEnd w:id="13"/>
      <w:r>
        <w:rPr>
          <w:noProof/>
        </w:rPr>
        <w:pict>
          <v:shape id="_x0000_s1047" type="#_x0000_t75" style="position:absolute;margin-left:60.95pt;margin-top:27.4pt;width:10in;height:540pt;z-index:-251636736;mso-position-horizontal-relative:page;mso-position-vertical-relative:page" o:allowincell="f">
            <v:imagedata r:id="rId24" o:title="" chromakey="white"/>
            <w10:wrap anchorx="page" anchory="page"/>
          </v:shape>
        </w:pict>
      </w: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311" w:lineRule="auto"/>
        <w:ind w:hanging="167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55"/>
          <w:szCs w:val="55"/>
        </w:rPr>
        <w:t>Адаптация жилого фонда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440" w:right="8500" w:bottom="1440" w:left="4840" w:header="720" w:footer="720" w:gutter="0"/>
          <w:cols w:space="720" w:equalWidth="0">
            <w:col w:w="3500"/>
          </w:cols>
          <w:noEndnote/>
        </w:sect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311" w:lineRule="auto"/>
        <w:ind w:right="160" w:firstLine="1507"/>
        <w:rPr>
          <w:rFonts w:ascii="Times New Roman" w:hAnsi="Times New Roman" w:cs="Times New Roman"/>
          <w:sz w:val="24"/>
          <w:szCs w:val="24"/>
        </w:rPr>
      </w:pPr>
      <w:bookmarkStart w:id="14" w:name="page29"/>
      <w:bookmarkEnd w:id="14"/>
      <w:r>
        <w:rPr>
          <w:noProof/>
        </w:rPr>
        <w:pict>
          <v:shape id="_x0000_s1048" type="#_x0000_t75" style="position:absolute;left:0;text-align:left;margin-left:60.95pt;margin-top:27.4pt;width:10in;height:540pt;z-index:-251635712;mso-position-horizontal-relative:page;mso-position-vertical-relative:page" o:allowincell="f">
            <v:imagedata r:id="rId25" o:title="" chromakey="white"/>
            <w10:wrap anchorx="page" anchory="page"/>
          </v:shape>
        </w:pict>
      </w:r>
      <w:r>
        <w:rPr>
          <w:rFonts w:ascii="Arial" w:hAnsi="Arial" w:cs="Arial"/>
          <w:b/>
          <w:bCs/>
          <w:sz w:val="55"/>
          <w:szCs w:val="55"/>
        </w:rPr>
        <w:t>Индикаторы оценки эффективности Программы «Доступная среда» в 2014 – 2015гг.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9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8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840"/>
        <w:gridCol w:w="1400"/>
        <w:gridCol w:w="1400"/>
        <w:gridCol w:w="1520"/>
        <w:gridCol w:w="2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9"/>
        </w:trPr>
        <w:tc>
          <w:tcPr>
            <w:tcW w:w="88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3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40"/>
                <w:szCs w:val="40"/>
              </w:rPr>
              <w:t>Индикаторы</w:t>
            </w:r>
          </w:p>
        </w:tc>
        <w:tc>
          <w:tcPr>
            <w:tcW w:w="2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8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40"/>
                <w:szCs w:val="40"/>
              </w:rPr>
              <w:t>2014г.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95"/>
                <w:sz w:val="40"/>
                <w:szCs w:val="40"/>
              </w:rPr>
              <w:t>2015г</w:t>
            </w:r>
            <w:r>
              <w:rPr>
                <w:rFonts w:ascii="Arial" w:hAnsi="Arial" w:cs="Arial"/>
                <w:b/>
                <w:bCs/>
                <w:color w:val="FFFFFF"/>
                <w:w w:val="95"/>
                <w:sz w:val="40"/>
                <w:szCs w:val="40"/>
              </w:rPr>
              <w:t>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9"/>
        </w:trPr>
        <w:tc>
          <w:tcPr>
            <w:tcW w:w="884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3"/>
        </w:trPr>
        <w:tc>
          <w:tcPr>
            <w:tcW w:w="884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40"/>
                <w:szCs w:val="40"/>
              </w:rPr>
              <w:t>план</w:t>
            </w: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40"/>
                <w:szCs w:val="40"/>
              </w:rPr>
              <w:t>факт</w:t>
            </w:r>
          </w:p>
        </w:tc>
        <w:tc>
          <w:tcPr>
            <w:tcW w:w="152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40"/>
                <w:szCs w:val="40"/>
              </w:rPr>
              <w:t>план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6"/>
        </w:trPr>
        <w:tc>
          <w:tcPr>
            <w:tcW w:w="884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2"/>
        </w:trPr>
        <w:tc>
          <w:tcPr>
            <w:tcW w:w="884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51"/>
        </w:trPr>
        <w:tc>
          <w:tcPr>
            <w:tcW w:w="884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0"/>
                <w:szCs w:val="40"/>
              </w:rPr>
              <w:t>Доля доступных объектов инфраструктуры,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8"/>
                <w:szCs w:val="48"/>
              </w:rPr>
              <w:t>30,9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8"/>
                <w:szCs w:val="48"/>
              </w:rPr>
              <w:t>30,9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8"/>
                <w:szCs w:val="48"/>
              </w:rPr>
              <w:t>41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3"/>
        </w:trPr>
        <w:tc>
          <w:tcPr>
            <w:tcW w:w="884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452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0"/>
                <w:szCs w:val="40"/>
              </w:rPr>
              <w:t>%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5"/>
        </w:trPr>
        <w:tc>
          <w:tcPr>
            <w:tcW w:w="884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0"/>
                <w:szCs w:val="40"/>
              </w:rPr>
              <w:t>Доля парка транспорта, оборудованного для</w:t>
            </w: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8"/>
                <w:szCs w:val="48"/>
              </w:rPr>
              <w:t>10</w:t>
            </w: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8"/>
                <w:szCs w:val="48"/>
              </w:rPr>
              <w:t>17,5</w:t>
            </w:r>
          </w:p>
        </w:tc>
        <w:tc>
          <w:tcPr>
            <w:tcW w:w="152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48"/>
                <w:szCs w:val="48"/>
              </w:rPr>
              <w:t>11,7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9"/>
        </w:trPr>
        <w:tc>
          <w:tcPr>
            <w:tcW w:w="88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0"/>
                <w:szCs w:val="40"/>
              </w:rPr>
              <w:t>инвалидов, %</w:t>
            </w: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9"/>
        </w:trPr>
        <w:tc>
          <w:tcPr>
            <w:tcW w:w="884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9"/>
        </w:trPr>
        <w:tc>
          <w:tcPr>
            <w:tcW w:w="884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/>
        </w:trPr>
        <w:tc>
          <w:tcPr>
            <w:tcW w:w="884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0"/>
                <w:szCs w:val="40"/>
              </w:rPr>
              <w:t>Доля профобразовательных организаций с</w:t>
            </w: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6"/>
                <w:sz w:val="48"/>
                <w:szCs w:val="48"/>
              </w:rPr>
              <w:t>11,8</w:t>
            </w: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7"/>
                <w:sz w:val="48"/>
                <w:szCs w:val="48"/>
              </w:rPr>
              <w:t>13</w:t>
            </w:r>
          </w:p>
        </w:tc>
        <w:tc>
          <w:tcPr>
            <w:tcW w:w="152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8"/>
                <w:szCs w:val="48"/>
              </w:rPr>
              <w:t>15,4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9"/>
        </w:trPr>
        <w:tc>
          <w:tcPr>
            <w:tcW w:w="88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0"/>
                <w:szCs w:val="40"/>
              </w:rPr>
              <w:t>безбарьерной средой, %</w:t>
            </w: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9"/>
        </w:trPr>
        <w:tc>
          <w:tcPr>
            <w:tcW w:w="884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/>
        </w:trPr>
        <w:tc>
          <w:tcPr>
            <w:tcW w:w="884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5"/>
        </w:trPr>
        <w:tc>
          <w:tcPr>
            <w:tcW w:w="884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0"/>
                <w:szCs w:val="40"/>
              </w:rPr>
              <w:t>Доля общеобразовательных учреждений с</w:t>
            </w: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8"/>
                <w:szCs w:val="48"/>
              </w:rPr>
              <w:t>12,8</w:t>
            </w: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8"/>
                <w:szCs w:val="48"/>
              </w:rPr>
              <w:t>12,8</w:t>
            </w:r>
          </w:p>
        </w:tc>
        <w:tc>
          <w:tcPr>
            <w:tcW w:w="152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8"/>
                <w:szCs w:val="48"/>
              </w:rPr>
              <w:t>20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9"/>
        </w:trPr>
        <w:tc>
          <w:tcPr>
            <w:tcW w:w="88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0"/>
                <w:szCs w:val="40"/>
              </w:rPr>
              <w:t>безбарьерной средой, %</w:t>
            </w: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9"/>
        </w:trPr>
        <w:tc>
          <w:tcPr>
            <w:tcW w:w="884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9"/>
        </w:trPr>
        <w:tc>
          <w:tcPr>
            <w:tcW w:w="884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5"/>
        </w:trPr>
        <w:tc>
          <w:tcPr>
            <w:tcW w:w="884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0"/>
                <w:szCs w:val="40"/>
              </w:rPr>
              <w:t>Доля инвалидов, положит. оценивающих</w:t>
            </w: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8"/>
                <w:szCs w:val="48"/>
              </w:rPr>
              <w:t>44,6</w:t>
            </w: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8"/>
                <w:szCs w:val="48"/>
              </w:rPr>
              <w:t>48,3</w:t>
            </w:r>
          </w:p>
        </w:tc>
        <w:tc>
          <w:tcPr>
            <w:tcW w:w="152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8"/>
                <w:szCs w:val="48"/>
              </w:rPr>
              <w:t>55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9"/>
        </w:trPr>
        <w:tc>
          <w:tcPr>
            <w:tcW w:w="88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0"/>
                <w:szCs w:val="40"/>
              </w:rPr>
              <w:t>уровень доступности объектов и услуг, %</w:t>
            </w: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9"/>
        </w:trPr>
        <w:tc>
          <w:tcPr>
            <w:tcW w:w="884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4"/>
        </w:trPr>
        <w:tc>
          <w:tcPr>
            <w:tcW w:w="884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591" w:right="1380" w:bottom="674" w:left="2120" w:header="720" w:footer="720" w:gutter="0"/>
          <w:cols w:space="720" w:equalWidth="0">
            <w:col w:w="13340"/>
          </w:cols>
          <w:noEndnote/>
        </w:sect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312" w:lineRule="auto"/>
        <w:ind w:left="1260" w:right="780" w:firstLine="418"/>
        <w:rPr>
          <w:rFonts w:ascii="Times New Roman" w:hAnsi="Times New Roman" w:cs="Times New Roman"/>
          <w:sz w:val="24"/>
          <w:szCs w:val="24"/>
        </w:rPr>
      </w:pPr>
      <w:bookmarkStart w:id="15" w:name="page31"/>
      <w:bookmarkEnd w:id="15"/>
      <w:r>
        <w:rPr>
          <w:noProof/>
        </w:rPr>
        <w:pict>
          <v:shape id="_x0000_s1049" type="#_x0000_t75" style="position:absolute;left:0;text-align:left;margin-left:60.95pt;margin-top:27.4pt;width:10in;height:135.1pt;z-index:-251634688;mso-position-horizontal-relative:page;mso-position-vertical-relative:page" o:allowincell="f">
            <v:imagedata r:id="rId5" o:title="" chromakey="white"/>
            <w10:wrap anchorx="page" anchory="page"/>
          </v:shape>
        </w:pict>
      </w:r>
      <w:r>
        <w:rPr>
          <w:rFonts w:ascii="Arial" w:hAnsi="Arial" w:cs="Arial"/>
          <w:b/>
          <w:bCs/>
          <w:sz w:val="47"/>
          <w:szCs w:val="47"/>
        </w:rPr>
        <w:t>Исследование оценки инвалидами уровня доступности приоритетных объектов и услуг*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50" type="#_x0000_t75" style="position:absolute;margin-left:-42pt;margin-top:36.2pt;width:10in;height:135.35pt;z-index:-251633664;mso-position-horizontal-relative:text;mso-position-vertical-relative:text" o:allowincell="f">
            <v:imagedata r:id="rId14" o:title=""/>
          </v:shape>
        </w:pic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0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700"/>
        <w:gridCol w:w="3740"/>
        <w:gridCol w:w="3620"/>
        <w:gridCol w:w="3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5"/>
        </w:trPr>
        <w:tc>
          <w:tcPr>
            <w:tcW w:w="5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BF1DE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8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36"/>
                <w:szCs w:val="36"/>
              </w:rPr>
              <w:t>Доступность объектов</w:t>
            </w:r>
          </w:p>
        </w:tc>
        <w:tc>
          <w:tcPr>
            <w:tcW w:w="37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EBF1DE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5"/>
                <w:sz w:val="36"/>
                <w:szCs w:val="36"/>
              </w:rPr>
              <w:t>2012 г.</w:t>
            </w:r>
          </w:p>
        </w:tc>
        <w:tc>
          <w:tcPr>
            <w:tcW w:w="36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EBF1DE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7"/>
                <w:sz w:val="36"/>
                <w:szCs w:val="36"/>
              </w:rPr>
              <w:t>2014 г.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8"/>
        </w:trPr>
        <w:tc>
          <w:tcPr>
            <w:tcW w:w="57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6"/>
                <w:szCs w:val="36"/>
              </w:rPr>
              <w:t>Социальной защиты, труда,</w:t>
            </w:r>
          </w:p>
        </w:tc>
        <w:tc>
          <w:tcPr>
            <w:tcW w:w="37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t>46 %</w:t>
            </w:r>
          </w:p>
        </w:tc>
        <w:tc>
          <w:tcPr>
            <w:tcW w:w="36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70C0"/>
                <w:w w:val="98"/>
                <w:sz w:val="48"/>
                <w:szCs w:val="48"/>
              </w:rPr>
              <w:t>67 %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8"/>
        </w:trPr>
        <w:tc>
          <w:tcPr>
            <w:tcW w:w="57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6"/>
                <w:szCs w:val="36"/>
              </w:rPr>
              <w:t>занятости</w:t>
            </w:r>
          </w:p>
        </w:tc>
        <w:tc>
          <w:tcPr>
            <w:tcW w:w="37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"/>
        </w:trPr>
        <w:tc>
          <w:tcPr>
            <w:tcW w:w="5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0"/>
        </w:trPr>
        <w:tc>
          <w:tcPr>
            <w:tcW w:w="5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6"/>
                <w:szCs w:val="36"/>
              </w:rPr>
              <w:t>Здравоохранения</w:t>
            </w:r>
          </w:p>
        </w:tc>
        <w:tc>
          <w:tcPr>
            <w:tcW w:w="3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t>41 %</w:t>
            </w:r>
          </w:p>
        </w:tc>
        <w:tc>
          <w:tcPr>
            <w:tcW w:w="3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70C0"/>
                <w:w w:val="98"/>
                <w:sz w:val="48"/>
                <w:szCs w:val="48"/>
              </w:rPr>
              <w:t>51 %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41"/>
        </w:trPr>
        <w:tc>
          <w:tcPr>
            <w:tcW w:w="57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6"/>
                <w:szCs w:val="36"/>
              </w:rPr>
              <w:t>Транспортной инфраструктуры</w:t>
            </w:r>
          </w:p>
        </w:tc>
        <w:tc>
          <w:tcPr>
            <w:tcW w:w="37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t>34 %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70C0"/>
                <w:w w:val="98"/>
                <w:sz w:val="48"/>
                <w:szCs w:val="48"/>
              </w:rPr>
              <w:t>42 %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"/>
        </w:trPr>
        <w:tc>
          <w:tcPr>
            <w:tcW w:w="5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41"/>
        </w:trPr>
        <w:tc>
          <w:tcPr>
            <w:tcW w:w="57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6"/>
                <w:szCs w:val="36"/>
              </w:rPr>
              <w:t>Физической культуры и спорта</w:t>
            </w:r>
          </w:p>
        </w:tc>
        <w:tc>
          <w:tcPr>
            <w:tcW w:w="37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t>31 %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70C0"/>
                <w:w w:val="98"/>
                <w:sz w:val="48"/>
                <w:szCs w:val="48"/>
              </w:rPr>
              <w:t>42 %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"/>
        </w:trPr>
        <w:tc>
          <w:tcPr>
            <w:tcW w:w="5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46"/>
        </w:trPr>
        <w:tc>
          <w:tcPr>
            <w:tcW w:w="57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6"/>
                <w:szCs w:val="36"/>
              </w:rPr>
              <w:t>Жилого фонда</w:t>
            </w:r>
          </w:p>
        </w:tc>
        <w:tc>
          <w:tcPr>
            <w:tcW w:w="37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40"/>
                <w:szCs w:val="40"/>
              </w:rPr>
              <w:t>18%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70C0"/>
                <w:w w:val="99"/>
                <w:sz w:val="48"/>
                <w:szCs w:val="48"/>
              </w:rPr>
              <w:t>42%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"/>
        </w:trPr>
        <w:tc>
          <w:tcPr>
            <w:tcW w:w="5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51" type="#_x0000_t75" style="position:absolute;margin-left:-42pt;margin-top:-109.65pt;width:10in;height:269.5pt;z-index:-251632640;mso-position-horizontal-relative:text;mso-position-vertical-relative:text" o:allowincell="f">
            <v:imagedata r:id="rId26" o:title=""/>
          </v:shape>
        </w:pic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44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219" w:lineRule="auto"/>
        <w:ind w:left="160" w:right="1500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sz w:val="36"/>
          <w:szCs w:val="36"/>
        </w:rPr>
        <w:t xml:space="preserve">* </w:t>
      </w:r>
      <w:r>
        <w:rPr>
          <w:rFonts w:ascii="Arial" w:hAnsi="Arial" w:cs="Arial"/>
          <w:sz w:val="27"/>
          <w:szCs w:val="27"/>
        </w:rPr>
        <w:t>По результатам социологического опроса,</w:t>
      </w:r>
      <w:r>
        <w:rPr>
          <w:rFonts w:ascii="Calibri" w:hAnsi="Calibri" w:cs="Calibri"/>
          <w:sz w:val="36"/>
          <w:szCs w:val="36"/>
        </w:rPr>
        <w:t xml:space="preserve"> </w:t>
      </w:r>
      <w:r>
        <w:rPr>
          <w:rFonts w:ascii="Arial" w:hAnsi="Arial" w:cs="Arial"/>
          <w:sz w:val="27"/>
          <w:szCs w:val="27"/>
        </w:rPr>
        <w:t>в котором приняли участие</w:t>
      </w:r>
      <w:r>
        <w:rPr>
          <w:rFonts w:ascii="Calibri" w:hAnsi="Calibri" w:cs="Calibri"/>
          <w:sz w:val="36"/>
          <w:szCs w:val="36"/>
        </w:rPr>
        <w:t xml:space="preserve"> </w:t>
      </w:r>
      <w:r>
        <w:rPr>
          <w:rFonts w:ascii="Arial" w:hAnsi="Arial" w:cs="Arial"/>
          <w:sz w:val="27"/>
          <w:szCs w:val="27"/>
        </w:rPr>
        <w:t>620</w:t>
      </w:r>
      <w:r>
        <w:rPr>
          <w:rFonts w:ascii="Calibri" w:hAnsi="Calibri" w:cs="Calibri"/>
          <w:sz w:val="36"/>
          <w:szCs w:val="36"/>
        </w:rPr>
        <w:t xml:space="preserve"> </w:t>
      </w:r>
      <w:r>
        <w:rPr>
          <w:rFonts w:ascii="Arial" w:hAnsi="Arial" w:cs="Arial"/>
          <w:sz w:val="27"/>
          <w:szCs w:val="27"/>
        </w:rPr>
        <w:t>человек из</w:t>
      </w:r>
      <w:r>
        <w:rPr>
          <w:rFonts w:ascii="Calibri" w:hAnsi="Calibri" w:cs="Calibri"/>
          <w:sz w:val="36"/>
          <w:szCs w:val="36"/>
        </w:rPr>
        <w:t xml:space="preserve"> </w:t>
      </w:r>
      <w:r>
        <w:rPr>
          <w:rFonts w:ascii="Arial" w:hAnsi="Arial" w:cs="Arial"/>
          <w:sz w:val="27"/>
          <w:szCs w:val="27"/>
        </w:rPr>
        <w:t>числа инвалидов,</w:t>
      </w:r>
      <w:r>
        <w:rPr>
          <w:rFonts w:ascii="Arial" w:hAnsi="Arial" w:cs="Arial"/>
          <w:sz w:val="27"/>
          <w:szCs w:val="27"/>
        </w:rPr>
        <w:t xml:space="preserve"> представителей общественных организаций инвалидов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121" w:right="1720" w:bottom="647" w:left="2060" w:header="720" w:footer="720" w:gutter="0"/>
          <w:cols w:space="720" w:equalWidth="0">
            <w:col w:w="1306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99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color w:val="898989"/>
          <w:sz w:val="23"/>
          <w:szCs w:val="23"/>
        </w:rPr>
        <w:t>16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1121" w:right="2080" w:bottom="647" w:left="14520" w:header="720" w:footer="720" w:gutter="0"/>
          <w:cols w:space="720" w:equalWidth="0">
            <w:col w:w="24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2340"/>
        <w:rPr>
          <w:rFonts w:ascii="Times New Roman" w:hAnsi="Times New Roman" w:cs="Times New Roman"/>
          <w:sz w:val="24"/>
          <w:szCs w:val="24"/>
        </w:rPr>
      </w:pPr>
      <w:bookmarkStart w:id="16" w:name="page33"/>
      <w:bookmarkEnd w:id="16"/>
      <w:r>
        <w:rPr>
          <w:noProof/>
        </w:rPr>
        <w:pict>
          <v:shape id="_x0000_s1052" type="#_x0000_t75" style="position:absolute;left:0;text-align:left;margin-left:60.95pt;margin-top:27.4pt;width:10in;height:135.1pt;z-index:-251631616;mso-position-horizontal-relative:page;mso-position-vertical-relative:page" o:allowincell="f">
            <v:imagedata r:id="rId27" o:title="" chromakey="white"/>
            <w10:wrap anchorx="page" anchory="page"/>
          </v:shape>
        </w:pict>
      </w:r>
      <w:r>
        <w:rPr>
          <w:rFonts w:ascii="Arial" w:hAnsi="Arial" w:cs="Arial"/>
          <w:b/>
          <w:bCs/>
          <w:sz w:val="48"/>
          <w:szCs w:val="48"/>
        </w:rPr>
        <w:t>Проект «Народный контроль»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103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40"/>
          <w:szCs w:val="40"/>
        </w:rPr>
        <w:t>(https://uslugi.tatarstan.ru/open-gov)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129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b/>
          <w:bCs/>
          <w:sz w:val="36"/>
          <w:szCs w:val="36"/>
        </w:rPr>
        <w:t>Уведомление поступило 22.09.2014   Решено положительно 23.10.2014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178" w:right="2280" w:bottom="431" w:left="2660" w:header="720" w:footer="720" w:gutter="0"/>
          <w:cols w:space="720" w:equalWidth="0">
            <w:col w:w="11900"/>
          </w:cols>
          <w:noEndnote/>
        </w:sectPr>
      </w:pPr>
      <w:r>
        <w:rPr>
          <w:noProof/>
        </w:rPr>
        <w:pict>
          <v:shape id="_x0000_s1053" type="#_x0000_t75" style="position:absolute;margin-left:-1in;margin-top:19.45pt;width:10in;height:404.9pt;z-index:-251630592;mso-position-horizontal-relative:text;mso-position-vertical-relative:text" o:allowincell="f">
            <v:imagedata r:id="rId28" o:title=""/>
          </v:shape>
        </w:pic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5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color w:val="898989"/>
          <w:sz w:val="23"/>
          <w:szCs w:val="23"/>
        </w:rPr>
        <w:t>17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1178" w:right="1360" w:bottom="431" w:left="15240" w:header="720" w:footer="720" w:gutter="0"/>
          <w:cols w:space="720" w:equalWidth="0">
            <w:col w:w="24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7" w:name="page35"/>
      <w:bookmarkEnd w:id="17"/>
      <w:r>
        <w:rPr>
          <w:noProof/>
        </w:rPr>
        <w:pict>
          <v:shape id="_x0000_s1054" type="#_x0000_t75" style="position:absolute;margin-left:60.95pt;margin-top:27.4pt;width:10in;height:540pt;z-index:-251629568;mso-position-horizontal-relative:page;mso-position-vertical-relative:page" o:allowincell="f">
            <v:imagedata r:id="rId29" o:title="" chromakey="white"/>
            <w10:wrap anchorx="page" anchory="page"/>
          </v:shape>
        </w:pict>
      </w:r>
      <w:r>
        <w:rPr>
          <w:rFonts w:ascii="Arial" w:hAnsi="Arial" w:cs="Arial"/>
          <w:b/>
          <w:bCs/>
          <w:sz w:val="47"/>
          <w:szCs w:val="47"/>
        </w:rPr>
        <w:t>Интерактивная карта доступности объектов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159" w:right="2980" w:bottom="1440" w:left="3280" w:header="720" w:footer="720" w:gutter="0"/>
          <w:cols w:space="720" w:equalWidth="0">
            <w:col w:w="1058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126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9"/>
          <w:szCs w:val="39"/>
        </w:rPr>
        <w:t>(http://karta.tatar/ru)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1159" w:right="6520" w:bottom="1440" w:left="6800" w:header="720" w:footer="720" w:gutter="0"/>
          <w:cols w:space="720" w:equalWidth="0">
            <w:col w:w="352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60"/>
        <w:rPr>
          <w:rFonts w:ascii="Times New Roman" w:hAnsi="Times New Roman" w:cs="Times New Roman"/>
          <w:sz w:val="24"/>
          <w:szCs w:val="24"/>
        </w:rPr>
      </w:pPr>
      <w:bookmarkStart w:id="18" w:name="page37"/>
      <w:bookmarkEnd w:id="18"/>
      <w:r>
        <w:rPr>
          <w:noProof/>
        </w:rPr>
        <w:pict>
          <v:shape id="_x0000_s1055" type="#_x0000_t75" style="position:absolute;left:0;text-align:left;margin-left:60.95pt;margin-top:27.4pt;width:10in;height:540pt;z-index:-251628544;mso-position-horizontal-relative:page;mso-position-vertical-relative:page" o:allowincell="f">
            <v:imagedata r:id="rId30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71"/>
          <w:szCs w:val="71"/>
        </w:rPr>
        <w:t>Трудоустройство инвалидов в Татарстане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2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6540"/>
        <w:gridCol w:w="3320"/>
        <w:gridCol w:w="3300"/>
        <w:gridCol w:w="2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2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8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32"/>
                <w:szCs w:val="32"/>
              </w:rPr>
              <w:t>Направление трудоустройства</w:t>
            </w: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96"/>
                <w:sz w:val="32"/>
                <w:szCs w:val="32"/>
              </w:rPr>
              <w:t>2014г.</w:t>
            </w: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98"/>
                <w:sz w:val="32"/>
                <w:szCs w:val="32"/>
              </w:rPr>
              <w:t>01.09.2015г.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2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6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Постоянные (временные) рабочие места,</w:t>
            </w: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36"/>
                <w:szCs w:val="36"/>
              </w:rPr>
              <w:t xml:space="preserve">2 008 </w:t>
            </w:r>
            <w:r>
              <w:rPr>
                <w:rFonts w:ascii="Arial" w:hAnsi="Arial" w:cs="Arial"/>
                <w:w w:val="99"/>
                <w:sz w:val="32"/>
                <w:szCs w:val="32"/>
              </w:rPr>
              <w:t>чел.</w:t>
            </w:r>
            <w:r>
              <w:rPr>
                <w:rFonts w:ascii="Arial" w:hAnsi="Arial" w:cs="Arial"/>
                <w:b/>
                <w:bCs/>
                <w:w w:val="99"/>
                <w:sz w:val="36"/>
                <w:szCs w:val="36"/>
              </w:rPr>
              <w:t xml:space="preserve"> </w:t>
            </w:r>
            <w:r>
              <w:rPr>
                <w:rFonts w:ascii="Arial" w:hAnsi="Arial" w:cs="Arial"/>
                <w:w w:val="99"/>
                <w:sz w:val="27"/>
                <w:szCs w:val="27"/>
              </w:rPr>
              <w:t>(47%</w:t>
            </w:r>
            <w:r>
              <w:rPr>
                <w:rFonts w:ascii="Arial" w:hAnsi="Arial" w:cs="Arial"/>
                <w:b/>
                <w:bCs/>
                <w:w w:val="99"/>
                <w:sz w:val="36"/>
                <w:szCs w:val="36"/>
              </w:rPr>
              <w:t xml:space="preserve"> </w:t>
            </w:r>
            <w:r>
              <w:rPr>
                <w:rFonts w:ascii="Arial" w:hAnsi="Arial" w:cs="Arial"/>
                <w:w w:val="99"/>
                <w:sz w:val="27"/>
                <w:szCs w:val="27"/>
              </w:rPr>
              <w:t>от</w:t>
            </w: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36"/>
                <w:szCs w:val="36"/>
              </w:rPr>
              <w:t xml:space="preserve">1532 </w:t>
            </w:r>
            <w:r>
              <w:rPr>
                <w:rFonts w:ascii="Arial" w:hAnsi="Arial" w:cs="Arial"/>
                <w:w w:val="99"/>
                <w:sz w:val="32"/>
                <w:szCs w:val="32"/>
              </w:rPr>
              <w:t>чел.</w:t>
            </w:r>
            <w:r>
              <w:rPr>
                <w:rFonts w:ascii="Arial" w:hAnsi="Arial" w:cs="Arial"/>
                <w:b/>
                <w:bCs/>
                <w:w w:val="99"/>
                <w:sz w:val="36"/>
                <w:szCs w:val="36"/>
              </w:rPr>
              <w:t xml:space="preserve"> </w:t>
            </w:r>
            <w:r>
              <w:rPr>
                <w:rFonts w:ascii="Arial" w:hAnsi="Arial" w:cs="Arial"/>
                <w:w w:val="99"/>
                <w:sz w:val="27"/>
                <w:szCs w:val="27"/>
              </w:rPr>
              <w:t>(54%</w:t>
            </w:r>
            <w:r>
              <w:rPr>
                <w:rFonts w:ascii="Arial" w:hAnsi="Arial" w:cs="Arial"/>
                <w:b/>
                <w:bCs/>
                <w:w w:val="99"/>
                <w:sz w:val="36"/>
                <w:szCs w:val="36"/>
              </w:rPr>
              <w:t xml:space="preserve"> </w:t>
            </w:r>
            <w:r>
              <w:rPr>
                <w:rFonts w:ascii="Arial" w:hAnsi="Arial" w:cs="Arial"/>
                <w:w w:val="99"/>
                <w:sz w:val="27"/>
                <w:szCs w:val="27"/>
              </w:rPr>
              <w:t>от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9"/>
        </w:trPr>
        <w:tc>
          <w:tcPr>
            <w:tcW w:w="65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в том числе:</w:t>
            </w: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8"/>
                <w:szCs w:val="28"/>
              </w:rPr>
              <w:t>обратившихся)</w:t>
            </w: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8"/>
                <w:szCs w:val="28"/>
              </w:rPr>
              <w:t>обратившихся)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9"/>
        </w:trPr>
        <w:tc>
          <w:tcPr>
            <w:tcW w:w="654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2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оборудованные (оснащенные)</w:t>
            </w:r>
            <w:r>
              <w:rPr>
                <w:rFonts w:ascii="Arial" w:hAnsi="Arial" w:cs="Arial"/>
                <w:sz w:val="32"/>
                <w:szCs w:val="32"/>
              </w:rPr>
              <w:t xml:space="preserve"> рабочие</w:t>
            </w:r>
          </w:p>
        </w:tc>
        <w:tc>
          <w:tcPr>
            <w:tcW w:w="332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36"/>
                <w:szCs w:val="36"/>
              </w:rPr>
              <w:t xml:space="preserve">472 </w:t>
            </w:r>
            <w:r>
              <w:rPr>
                <w:rFonts w:ascii="Arial" w:hAnsi="Arial" w:cs="Arial"/>
                <w:w w:val="99"/>
                <w:sz w:val="32"/>
                <w:szCs w:val="32"/>
              </w:rPr>
              <w:t>рабочих места</w:t>
            </w:r>
          </w:p>
        </w:tc>
        <w:tc>
          <w:tcPr>
            <w:tcW w:w="33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36"/>
                <w:szCs w:val="36"/>
              </w:rPr>
              <w:t xml:space="preserve">376 </w:t>
            </w:r>
            <w:r>
              <w:rPr>
                <w:rFonts w:ascii="Arial" w:hAnsi="Arial" w:cs="Arial"/>
                <w:sz w:val="32"/>
                <w:szCs w:val="32"/>
              </w:rPr>
              <w:t>рабочих мест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9"/>
        </w:trPr>
        <w:tc>
          <w:tcPr>
            <w:tcW w:w="65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места</w:t>
            </w:r>
          </w:p>
        </w:tc>
        <w:tc>
          <w:tcPr>
            <w:tcW w:w="33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0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8"/>
        </w:trPr>
        <w:tc>
          <w:tcPr>
            <w:tcW w:w="654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3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1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временное трудоустройство</w:t>
            </w:r>
          </w:p>
        </w:tc>
        <w:tc>
          <w:tcPr>
            <w:tcW w:w="332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36"/>
                <w:szCs w:val="36"/>
              </w:rPr>
              <w:t xml:space="preserve">467 </w:t>
            </w:r>
            <w:r>
              <w:rPr>
                <w:rFonts w:ascii="Arial" w:hAnsi="Arial" w:cs="Arial"/>
                <w:w w:val="98"/>
                <w:sz w:val="32"/>
                <w:szCs w:val="32"/>
              </w:rPr>
              <w:t>чел.</w:t>
            </w:r>
          </w:p>
        </w:tc>
        <w:tc>
          <w:tcPr>
            <w:tcW w:w="33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36"/>
                <w:szCs w:val="36"/>
              </w:rPr>
              <w:t xml:space="preserve">304 </w:t>
            </w:r>
            <w:r>
              <w:rPr>
                <w:rFonts w:ascii="Arial" w:hAnsi="Arial" w:cs="Arial"/>
                <w:w w:val="98"/>
                <w:sz w:val="32"/>
                <w:szCs w:val="32"/>
              </w:rPr>
              <w:t>чел.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4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безработных, испытывающих трудности</w:t>
            </w:r>
          </w:p>
        </w:tc>
        <w:tc>
          <w:tcPr>
            <w:tcW w:w="33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0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1"/>
        </w:trPr>
        <w:tc>
          <w:tcPr>
            <w:tcW w:w="6540" w:type="dxa"/>
            <w:tcBorders>
              <w:top w:val="nil"/>
              <w:left w:val="nil"/>
              <w:bottom w:val="single" w:sz="8" w:space="0" w:color="D0D8E8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в поиске работы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8" w:space="0" w:color="D0D8E8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single" w:sz="8" w:space="0" w:color="D0D8E8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4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общественные работы</w:t>
            </w: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36"/>
                <w:szCs w:val="36"/>
              </w:rPr>
              <w:t xml:space="preserve">596 </w:t>
            </w:r>
            <w:r>
              <w:rPr>
                <w:rFonts w:ascii="Arial" w:hAnsi="Arial" w:cs="Arial"/>
                <w:w w:val="98"/>
                <w:sz w:val="32"/>
                <w:szCs w:val="32"/>
              </w:rPr>
              <w:t>чел.</w:t>
            </w: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36"/>
                <w:szCs w:val="36"/>
              </w:rPr>
              <w:t xml:space="preserve">348 </w:t>
            </w:r>
            <w:r>
              <w:rPr>
                <w:rFonts w:ascii="Arial" w:hAnsi="Arial" w:cs="Arial"/>
                <w:w w:val="98"/>
                <w:sz w:val="32"/>
                <w:szCs w:val="32"/>
              </w:rPr>
              <w:t>чел.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5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временное трудоустройство</w:t>
            </w:r>
          </w:p>
        </w:tc>
        <w:tc>
          <w:tcPr>
            <w:tcW w:w="332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36"/>
                <w:szCs w:val="36"/>
              </w:rPr>
              <w:t xml:space="preserve">27 </w:t>
            </w:r>
            <w:r>
              <w:rPr>
                <w:rFonts w:ascii="Arial" w:hAnsi="Arial" w:cs="Arial"/>
                <w:w w:val="98"/>
                <w:sz w:val="32"/>
                <w:szCs w:val="32"/>
              </w:rPr>
              <w:t>чел.</w:t>
            </w:r>
          </w:p>
        </w:tc>
        <w:tc>
          <w:tcPr>
            <w:tcW w:w="33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36"/>
                <w:szCs w:val="36"/>
              </w:rPr>
              <w:t xml:space="preserve">31 </w:t>
            </w:r>
            <w:r>
              <w:rPr>
                <w:rFonts w:ascii="Arial" w:hAnsi="Arial" w:cs="Arial"/>
                <w:w w:val="98"/>
                <w:sz w:val="32"/>
                <w:szCs w:val="32"/>
              </w:rPr>
              <w:t>чел.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9"/>
        </w:trPr>
        <w:tc>
          <w:tcPr>
            <w:tcW w:w="65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несовершеннолетних (14-18 лет)</w:t>
            </w:r>
          </w:p>
        </w:tc>
        <w:tc>
          <w:tcPr>
            <w:tcW w:w="33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0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8"/>
        </w:trPr>
        <w:tc>
          <w:tcPr>
            <w:tcW w:w="654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8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собственное дело</w:t>
            </w: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36"/>
                <w:szCs w:val="36"/>
              </w:rPr>
              <w:t xml:space="preserve">29 </w:t>
            </w:r>
            <w:r>
              <w:rPr>
                <w:rFonts w:ascii="Arial" w:hAnsi="Arial" w:cs="Arial"/>
                <w:w w:val="98"/>
                <w:sz w:val="32"/>
                <w:szCs w:val="32"/>
              </w:rPr>
              <w:t>чел.</w:t>
            </w: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36"/>
                <w:szCs w:val="36"/>
              </w:rPr>
              <w:t xml:space="preserve">10 </w:t>
            </w:r>
            <w:r>
              <w:rPr>
                <w:rFonts w:ascii="Arial" w:hAnsi="Arial" w:cs="Arial"/>
                <w:w w:val="98"/>
                <w:sz w:val="32"/>
                <w:szCs w:val="32"/>
              </w:rPr>
              <w:t>чел.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9"/>
        </w:trPr>
        <w:tc>
          <w:tcPr>
            <w:tcW w:w="65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Квотируемые рабочие места</w:t>
            </w: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36"/>
                <w:szCs w:val="36"/>
              </w:rPr>
              <w:t xml:space="preserve">545 </w:t>
            </w:r>
            <w:r>
              <w:rPr>
                <w:rFonts w:ascii="Arial" w:hAnsi="Arial" w:cs="Arial"/>
                <w:w w:val="99"/>
                <w:sz w:val="32"/>
                <w:szCs w:val="32"/>
              </w:rPr>
              <w:t>чел.</w:t>
            </w:r>
            <w:r>
              <w:rPr>
                <w:rFonts w:ascii="Arial" w:hAnsi="Arial" w:cs="Arial"/>
                <w:b/>
                <w:bCs/>
                <w:w w:val="99"/>
                <w:sz w:val="36"/>
                <w:szCs w:val="36"/>
              </w:rPr>
              <w:t xml:space="preserve"> </w:t>
            </w:r>
            <w:r>
              <w:rPr>
                <w:rFonts w:ascii="Arial" w:hAnsi="Arial" w:cs="Arial"/>
                <w:w w:val="99"/>
                <w:sz w:val="27"/>
                <w:szCs w:val="27"/>
              </w:rPr>
              <w:t>(85%</w:t>
            </w:r>
            <w:r>
              <w:rPr>
                <w:rFonts w:ascii="Arial" w:hAnsi="Arial" w:cs="Arial"/>
                <w:b/>
                <w:bCs/>
                <w:w w:val="99"/>
                <w:sz w:val="36"/>
                <w:szCs w:val="36"/>
              </w:rPr>
              <w:t xml:space="preserve"> </w:t>
            </w:r>
            <w:r>
              <w:rPr>
                <w:rFonts w:ascii="Arial" w:hAnsi="Arial" w:cs="Arial"/>
                <w:w w:val="99"/>
                <w:sz w:val="27"/>
                <w:szCs w:val="27"/>
              </w:rPr>
              <w:t>от</w:t>
            </w: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36"/>
                <w:szCs w:val="36"/>
              </w:rPr>
              <w:t xml:space="preserve">475 </w:t>
            </w:r>
            <w:r>
              <w:rPr>
                <w:rFonts w:ascii="Arial" w:hAnsi="Arial" w:cs="Arial"/>
                <w:w w:val="98"/>
                <w:sz w:val="32"/>
                <w:szCs w:val="32"/>
              </w:rPr>
              <w:t>чел.</w:t>
            </w:r>
            <w:r>
              <w:rPr>
                <w:rFonts w:ascii="Arial" w:hAnsi="Arial" w:cs="Arial"/>
                <w:b/>
                <w:bCs/>
                <w:w w:val="98"/>
                <w:sz w:val="36"/>
                <w:szCs w:val="36"/>
              </w:rPr>
              <w:t xml:space="preserve"> </w:t>
            </w:r>
            <w:r>
              <w:rPr>
                <w:rFonts w:ascii="Arial" w:hAnsi="Arial" w:cs="Arial"/>
                <w:w w:val="98"/>
                <w:sz w:val="27"/>
                <w:szCs w:val="27"/>
              </w:rPr>
              <w:t>(46%</w:t>
            </w:r>
            <w:r>
              <w:rPr>
                <w:rFonts w:ascii="Arial" w:hAnsi="Arial" w:cs="Arial"/>
                <w:b/>
                <w:bCs/>
                <w:w w:val="98"/>
                <w:sz w:val="36"/>
                <w:szCs w:val="36"/>
              </w:rPr>
              <w:t xml:space="preserve"> </w:t>
            </w:r>
            <w:r>
              <w:rPr>
                <w:rFonts w:ascii="Arial" w:hAnsi="Arial" w:cs="Arial"/>
                <w:w w:val="98"/>
                <w:sz w:val="27"/>
                <w:szCs w:val="27"/>
              </w:rPr>
              <w:t>от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1"/>
        </w:trPr>
        <w:tc>
          <w:tcPr>
            <w:tcW w:w="654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332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8"/>
                <w:szCs w:val="28"/>
              </w:rPr>
              <w:t>квоты)</w:t>
            </w:r>
          </w:p>
        </w:tc>
        <w:tc>
          <w:tcPr>
            <w:tcW w:w="33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8"/>
                <w:szCs w:val="28"/>
              </w:rPr>
              <w:t>квоты)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8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"/>
        </w:trPr>
        <w:tc>
          <w:tcPr>
            <w:tcW w:w="654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901" w:right="1500" w:bottom="665" w:left="2180" w:header="720" w:footer="720" w:gutter="0"/>
          <w:cols w:space="720" w:equalWidth="0">
            <w:col w:w="1316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56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898989"/>
          <w:sz w:val="23"/>
          <w:szCs w:val="23"/>
        </w:rPr>
        <w:t>19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901" w:right="2080" w:bottom="665" w:left="14500" w:header="720" w:footer="720" w:gutter="0"/>
          <w:cols w:space="720" w:equalWidth="0">
            <w:col w:w="26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9" w:name="page39"/>
      <w:bookmarkEnd w:id="19"/>
      <w:r>
        <w:rPr>
          <w:noProof/>
        </w:rPr>
        <w:pict>
          <v:shape id="_x0000_s1056" type="#_x0000_t75" style="position:absolute;margin-left:60.95pt;margin-top:27.4pt;width:10in;height:540pt;z-index:-251627520;mso-position-horizontal-relative:page;mso-position-vertical-relative:page" o:allowincell="f">
            <v:imagedata r:id="rId31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63"/>
          <w:szCs w:val="63"/>
        </w:rPr>
        <w:t>Создание рабочих мест для инвалидов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234" w:right="2480" w:bottom="610" w:left="3420" w:header="720" w:footer="720" w:gutter="0"/>
          <w:cols w:space="720" w:equalWidth="0">
            <w:col w:w="1094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31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2"/>
          <w:szCs w:val="32"/>
        </w:rPr>
        <w:t>2014г.    Чеченская р.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9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2"/>
          <w:szCs w:val="32"/>
        </w:rPr>
        <w:t>Московская обл.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9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5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1"/>
          <w:szCs w:val="31"/>
        </w:rPr>
        <w:t>Ростовская обл.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99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2"/>
          <w:szCs w:val="32"/>
        </w:rPr>
        <w:t>Дагестан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9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5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1"/>
          <w:szCs w:val="31"/>
        </w:rPr>
        <w:t>Самарская обл.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84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21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34"/>
          <w:szCs w:val="34"/>
        </w:rPr>
        <w:t>Татарстан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84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1"/>
          <w:szCs w:val="31"/>
        </w:rPr>
        <w:t>Краснодарский край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31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984807"/>
          <w:sz w:val="34"/>
          <w:szCs w:val="34"/>
        </w:rPr>
        <w:t>625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83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002060"/>
          <w:sz w:val="34"/>
          <w:szCs w:val="34"/>
        </w:rPr>
        <w:t>622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133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6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984807"/>
          <w:sz w:val="34"/>
          <w:szCs w:val="34"/>
        </w:rPr>
        <w:t>546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39" w:lineRule="auto"/>
        <w:ind w:left="16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002060"/>
          <w:sz w:val="34"/>
          <w:szCs w:val="34"/>
        </w:rPr>
        <w:t>546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141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5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984807"/>
          <w:sz w:val="34"/>
          <w:szCs w:val="34"/>
        </w:rPr>
        <w:t>536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4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39" w:lineRule="auto"/>
        <w:ind w:left="15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002060"/>
          <w:sz w:val="34"/>
          <w:szCs w:val="34"/>
        </w:rPr>
        <w:t>536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189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7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984807"/>
          <w:sz w:val="34"/>
          <w:szCs w:val="34"/>
        </w:rPr>
        <w:t>480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77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002060"/>
          <w:sz w:val="34"/>
          <w:szCs w:val="34"/>
        </w:rPr>
        <w:t>487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3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6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984807"/>
          <w:sz w:val="34"/>
          <w:szCs w:val="34"/>
        </w:rPr>
        <w:t>472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11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7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002060"/>
          <w:sz w:val="34"/>
          <w:szCs w:val="34"/>
        </w:rPr>
        <w:t>481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85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984807"/>
          <w:sz w:val="34"/>
          <w:szCs w:val="34"/>
        </w:rPr>
        <w:t>424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83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002060"/>
          <w:sz w:val="34"/>
          <w:szCs w:val="34"/>
        </w:rPr>
        <w:t>424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28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ind w:left="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984807"/>
          <w:sz w:val="33"/>
          <w:szCs w:val="33"/>
        </w:rPr>
        <w:t>842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95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002060"/>
          <w:sz w:val="34"/>
          <w:szCs w:val="34"/>
        </w:rPr>
        <w:t>839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1234" w:right="2160" w:bottom="610" w:left="2220" w:header="720" w:footer="720" w:gutter="0"/>
          <w:cols w:num="3" w:space="2400" w:equalWidth="0">
            <w:col w:w="3940" w:space="2200"/>
            <w:col w:w="3320" w:space="2400"/>
            <w:col w:w="60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56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236BB7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i1025" type="#_x0000_t75" style="width:9pt;height:9pt">
            <v:imagedata r:id="rId32" o:title=""/>
          </v:shape>
        </w:pict>
      </w:r>
      <w:r w:rsidR="005C11B4">
        <w:rPr>
          <w:rFonts w:ascii="Arial" w:hAnsi="Arial" w:cs="Arial"/>
          <w:sz w:val="28"/>
          <w:szCs w:val="28"/>
        </w:rPr>
        <w:t>количество оборудованных (оснащенных) рабочих мест, ед.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31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4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60"/>
        <w:gridCol w:w="150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1"/>
        </w:trPr>
        <w:tc>
          <w:tcPr>
            <w:tcW w:w="7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8"/>
                <w:szCs w:val="28"/>
              </w:rPr>
              <w:t>численность трудоустроенных инвалидов, чел.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C11B4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898989"/>
                <w:sz w:val="24"/>
                <w:szCs w:val="24"/>
              </w:rPr>
              <w:t>20</w:t>
            </w:r>
          </w:p>
        </w:tc>
      </w:tr>
    </w:tbl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1234" w:right="2080" w:bottom="610" w:left="5660" w:header="720" w:footer="720" w:gutter="0"/>
          <w:cols w:space="2400" w:equalWidth="0">
            <w:col w:w="9100" w:space="2200"/>
          </w:cols>
          <w:noEndnote/>
        </w:sect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0" w:name="page41"/>
      <w:bookmarkEnd w:id="20"/>
      <w:r>
        <w:rPr>
          <w:noProof/>
        </w:rPr>
        <w:pict>
          <v:shape id="_x0000_s1057" type="#_x0000_t75" style="position:absolute;margin-left:60.95pt;margin-top:27.4pt;width:10in;height:270.5pt;z-index:-251626496;mso-position-horizontal-relative:page;mso-position-vertical-relative:page" o:allowincell="f">
            <v:imagedata r:id="rId33" o:title="" chromakey="white"/>
            <w10:wrap anchorx="page" anchory="page"/>
          </v:shape>
        </w:pic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7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b/>
          <w:bCs/>
          <w:sz w:val="63"/>
          <w:szCs w:val="63"/>
        </w:rPr>
        <w:t>Спасибо за внимание!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440" w:right="5620" w:bottom="665" w:left="5020" w:header="720" w:footer="720" w:gutter="0"/>
          <w:cols w:space="720" w:equalWidth="0">
            <w:col w:w="6200"/>
          </w:cols>
          <w:noEndnote/>
        </w:sectPr>
      </w:pPr>
      <w:r>
        <w:rPr>
          <w:noProof/>
        </w:rPr>
        <w:pict>
          <v:shape id="_x0000_s1058" type="#_x0000_t75" style="position:absolute;margin-left:-190pt;margin-top:43.85pt;width:10in;height:269.5pt;z-index:-251625472;mso-position-horizontal-relative:text;mso-position-vertical-relative:text" o:allowincell="f">
            <v:imagedata r:id="rId34" o:title=""/>
          </v:shape>
        </w:pic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898989"/>
          <w:sz w:val="23"/>
          <w:szCs w:val="23"/>
        </w:rPr>
        <w:t>21</w:t>
      </w:r>
    </w:p>
    <w:p w:rsidR="00000000" w:rsidRDefault="005C11B4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000000">
      <w:type w:val="continuous"/>
      <w:pgSz w:w="16840" w:h="11900" w:orient="landscape"/>
      <w:pgMar w:top="1440" w:right="2080" w:bottom="665" w:left="14500" w:header="720" w:footer="720" w:gutter="0"/>
      <w:cols w:space="720" w:equalWidth="0">
        <w:col w:w="26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29"/>
    <w:multiLevelType w:val="hybridMultilevel"/>
    <w:tmpl w:val="00004823"/>
    <w:lvl w:ilvl="0" w:tplc="000018B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2CD6"/>
    <w:multiLevelType w:val="hybridMultilevel"/>
    <w:tmpl w:val="000072AE"/>
    <w:lvl w:ilvl="0" w:tplc="0000695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6784"/>
    <w:multiLevelType w:val="hybridMultilevel"/>
    <w:tmpl w:val="00004AE1"/>
    <w:lvl w:ilvl="0" w:tplc="00003D6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36BB7"/>
    <w:rsid w:val="00236BB7"/>
    <w:rsid w:val="005C11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ap:Properties xmlns:vt="http://schemas.openxmlformats.org/officeDocument/2006/docPropsVTypes" xmlns:ap="http://schemas.openxmlformats.org/officeDocument/2006/extended-properties">
  <ap:Template>Normal</ap:Template>
  <ap:TotalTime>0</ap:TotalTime>
  <ap:Pages>2</ap:Pages>
  <ap:Words>959</ap:Words>
  <ap:Characters>5472</ap:Characters>
  <ap:Application>convertonlinefree.com</ap:Application>
  <ap:DocSecurity>4</ap:DocSecurity>
  <ap:Lines>45</ap:Lines>
  <ap:Paragraphs>12</ap:Paragraphs>
  <ap:ScaleCrop>false</ap:ScaleCrop>
  <ap:Company/>
  <ap:LinksUpToDate>false</ap:LinksUpToDate>
  <ap:CharactersWithSpaces>6419</ap:CharactersWithSpaces>
  <ap:SharedDoc>false</ap:SharedDoc>
  <ap:HyperlinksChanged>false</ap:HyperlinksChanged>
  <ap:AppVersion>1.0</ap:AppVersion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-</cp:lastModifiedBy>
  <cp:revision>2</cp:revision>
  <dcterms:created xsi:type="dcterms:W3CDTF">2015-11-25T12:43:00Z</dcterms:created>
  <dcterms:modified xsi:type="dcterms:W3CDTF">2015-11-25T12:43:00Z</dcterms:modified>
</cp:coreProperties>
</file>