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4D" w:rsidRDefault="0057284D">
      <w:pPr>
        <w:pStyle w:val="ConsPlusNormal"/>
        <w:jc w:val="both"/>
      </w:pPr>
    </w:p>
    <w:p w:rsidR="0057284D" w:rsidRDefault="0057284D">
      <w:pPr>
        <w:pStyle w:val="ConsPlusTitle"/>
        <w:jc w:val="center"/>
      </w:pPr>
      <w:r>
        <w:t>МИНИСТЕРСТВО ТРУДА, ЗАНЯТОСТИ И СОЦИАЛЬНОЙ ЗАЩИТЫ</w:t>
      </w:r>
    </w:p>
    <w:p w:rsidR="0057284D" w:rsidRDefault="0057284D">
      <w:pPr>
        <w:pStyle w:val="ConsPlusTitle"/>
        <w:jc w:val="center"/>
      </w:pPr>
      <w:r>
        <w:t>РЕСПУБЛИКИ ТАТАРСТАН</w:t>
      </w:r>
    </w:p>
    <w:p w:rsidR="0057284D" w:rsidRDefault="0057284D">
      <w:pPr>
        <w:pStyle w:val="ConsPlusTitle"/>
        <w:jc w:val="center"/>
      </w:pPr>
    </w:p>
    <w:p w:rsidR="0057284D" w:rsidRDefault="0057284D">
      <w:pPr>
        <w:pStyle w:val="ConsPlusTitle"/>
        <w:jc w:val="center"/>
      </w:pPr>
      <w:r>
        <w:t>ПРИКАЗ</w:t>
      </w:r>
    </w:p>
    <w:p w:rsidR="0057284D" w:rsidRDefault="0057284D">
      <w:pPr>
        <w:pStyle w:val="ConsPlusTitle"/>
        <w:jc w:val="center"/>
      </w:pPr>
      <w:r>
        <w:t>от 27 июля 2012 г. N 604</w:t>
      </w:r>
    </w:p>
    <w:p w:rsidR="0057284D" w:rsidRDefault="0057284D">
      <w:pPr>
        <w:pStyle w:val="ConsPlusTitle"/>
        <w:jc w:val="center"/>
      </w:pPr>
    </w:p>
    <w:p w:rsidR="0057284D" w:rsidRDefault="0057284D">
      <w:pPr>
        <w:pStyle w:val="ConsPlusTitle"/>
        <w:jc w:val="center"/>
      </w:pPr>
      <w:r>
        <w:t>ОБ УТВЕРЖДЕНИИ АДМИНИСТРАТИВНОГО РЕГЛАМЕНТА ПРЕДОСТАВЛЕНИЯ</w:t>
      </w:r>
    </w:p>
    <w:p w:rsidR="0057284D" w:rsidRDefault="0057284D">
      <w:pPr>
        <w:pStyle w:val="ConsPlusTitle"/>
        <w:jc w:val="center"/>
      </w:pPr>
      <w:r>
        <w:t>ГОСУДАРСТВЕННОЙ УСЛУГИ ПО НАЗНАЧЕНИЮ ДЕНЕЖНОЙ КОМПЕНСАЦИИ</w:t>
      </w:r>
    </w:p>
    <w:p w:rsidR="0057284D" w:rsidRDefault="0057284D">
      <w:pPr>
        <w:pStyle w:val="ConsPlusTitle"/>
        <w:jc w:val="center"/>
      </w:pPr>
      <w:r>
        <w:t>ЛИЦАМ, ПОДВЕРГШИМСЯ РЕПРЕССИЯМ В ВИДЕ ЛИШЕНИЯ СВОБОДЫ,</w:t>
      </w:r>
    </w:p>
    <w:p w:rsidR="0057284D" w:rsidRDefault="0057284D">
      <w:pPr>
        <w:pStyle w:val="ConsPlusTitle"/>
        <w:jc w:val="center"/>
      </w:pPr>
      <w:r>
        <w:t>ПОМЕЩЕНИЯ НА ПРИНУДИТЕЛЬНОЕ ЛЕЧЕНИЕ В ПСИХИАТРИЧЕСКИЕ</w:t>
      </w:r>
    </w:p>
    <w:p w:rsidR="0057284D" w:rsidRDefault="0057284D">
      <w:pPr>
        <w:pStyle w:val="ConsPlusTitle"/>
        <w:jc w:val="center"/>
      </w:pPr>
      <w:r>
        <w:t>ЛЕЧЕБНЫЕ УЧРЕЖДЕНИЯ И ВПОСЛЕДСТВИИ РЕАБИЛИТИРОВАННЫМ</w:t>
      </w:r>
    </w:p>
    <w:p w:rsidR="0057284D" w:rsidRDefault="005728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284D">
        <w:trPr>
          <w:jc w:val="center"/>
        </w:trPr>
        <w:tc>
          <w:tcPr>
            <w:tcW w:w="9294" w:type="dxa"/>
            <w:tcBorders>
              <w:top w:val="nil"/>
              <w:left w:val="single" w:sz="24" w:space="0" w:color="CED3F1"/>
              <w:bottom w:val="nil"/>
              <w:right w:val="single" w:sz="24" w:space="0" w:color="F4F3F8"/>
            </w:tcBorders>
            <w:shd w:val="clear" w:color="auto" w:fill="F4F3F8"/>
          </w:tcPr>
          <w:p w:rsidR="0057284D" w:rsidRDefault="0057284D">
            <w:pPr>
              <w:pStyle w:val="ConsPlusNormal"/>
              <w:jc w:val="center"/>
            </w:pPr>
            <w:r>
              <w:rPr>
                <w:color w:val="392C69"/>
              </w:rPr>
              <w:t>Список изменяющих документов</w:t>
            </w:r>
          </w:p>
          <w:p w:rsidR="0057284D" w:rsidRDefault="0057284D">
            <w:pPr>
              <w:pStyle w:val="ConsPlusNormal"/>
              <w:jc w:val="center"/>
            </w:pPr>
            <w:r>
              <w:rPr>
                <w:color w:val="392C69"/>
              </w:rPr>
              <w:t>(в ред. Приказов Минтруда, занятости и соцзащиты РТ</w:t>
            </w:r>
          </w:p>
          <w:p w:rsidR="0057284D" w:rsidRDefault="0057284D">
            <w:pPr>
              <w:pStyle w:val="ConsPlusNormal"/>
              <w:jc w:val="center"/>
            </w:pPr>
            <w:r>
              <w:rPr>
                <w:color w:val="392C69"/>
              </w:rPr>
              <w:t xml:space="preserve">от 25.02.2015 </w:t>
            </w:r>
            <w:hyperlink r:id="rId4" w:history="1">
              <w:r>
                <w:rPr>
                  <w:color w:val="0000FF"/>
                </w:rPr>
                <w:t>N 102</w:t>
              </w:r>
            </w:hyperlink>
            <w:r>
              <w:rPr>
                <w:color w:val="392C69"/>
              </w:rPr>
              <w:t xml:space="preserve">, от 12.11.2015 </w:t>
            </w:r>
            <w:hyperlink r:id="rId5" w:history="1">
              <w:r>
                <w:rPr>
                  <w:color w:val="0000FF"/>
                </w:rPr>
                <w:t>N 830</w:t>
              </w:r>
            </w:hyperlink>
            <w:r>
              <w:rPr>
                <w:color w:val="392C69"/>
              </w:rPr>
              <w:t xml:space="preserve">, от 07.06.2016 </w:t>
            </w:r>
            <w:hyperlink r:id="rId6" w:history="1">
              <w:r>
                <w:rPr>
                  <w:color w:val="0000FF"/>
                </w:rPr>
                <w:t>N 317</w:t>
              </w:r>
            </w:hyperlink>
            <w:r>
              <w:rPr>
                <w:color w:val="392C69"/>
              </w:rPr>
              <w:t>,</w:t>
            </w:r>
          </w:p>
          <w:p w:rsidR="0057284D" w:rsidRDefault="0057284D">
            <w:pPr>
              <w:pStyle w:val="ConsPlusNormal"/>
              <w:jc w:val="center"/>
            </w:pPr>
            <w:r>
              <w:rPr>
                <w:color w:val="392C69"/>
              </w:rPr>
              <w:t xml:space="preserve">от 08.06.2017 </w:t>
            </w:r>
            <w:hyperlink r:id="rId7" w:history="1">
              <w:r>
                <w:rPr>
                  <w:color w:val="0000FF"/>
                </w:rPr>
                <w:t>N 350</w:t>
              </w:r>
            </w:hyperlink>
            <w:r>
              <w:rPr>
                <w:color w:val="392C69"/>
              </w:rPr>
              <w:t xml:space="preserve">, от 01.12.2017 </w:t>
            </w:r>
            <w:hyperlink r:id="rId8" w:history="1">
              <w:r>
                <w:rPr>
                  <w:color w:val="0000FF"/>
                </w:rPr>
                <w:t>N 843</w:t>
              </w:r>
            </w:hyperlink>
            <w:r>
              <w:rPr>
                <w:color w:val="392C69"/>
              </w:rPr>
              <w:t xml:space="preserve">, от 15.05.2018 </w:t>
            </w:r>
            <w:hyperlink r:id="rId9" w:history="1">
              <w:r>
                <w:rPr>
                  <w:color w:val="0000FF"/>
                </w:rPr>
                <w:t>N 366</w:t>
              </w:r>
            </w:hyperlink>
            <w:r>
              <w:rPr>
                <w:color w:val="392C69"/>
              </w:rPr>
              <w:t>,</w:t>
            </w:r>
          </w:p>
          <w:p w:rsidR="0057284D" w:rsidRDefault="0057284D">
            <w:pPr>
              <w:pStyle w:val="ConsPlusNormal"/>
              <w:jc w:val="center"/>
            </w:pPr>
            <w:r>
              <w:rPr>
                <w:color w:val="392C69"/>
              </w:rPr>
              <w:t xml:space="preserve">от 18.09.2018 </w:t>
            </w:r>
            <w:hyperlink r:id="rId10" w:history="1">
              <w:r>
                <w:rPr>
                  <w:color w:val="0000FF"/>
                </w:rPr>
                <w:t>N 886</w:t>
              </w:r>
            </w:hyperlink>
            <w:r>
              <w:rPr>
                <w:color w:val="392C69"/>
              </w:rPr>
              <w:t xml:space="preserve">, от 20.06.2019 </w:t>
            </w:r>
            <w:hyperlink r:id="rId11" w:history="1">
              <w:r>
                <w:rPr>
                  <w:color w:val="0000FF"/>
                </w:rPr>
                <w:t>N 487</w:t>
              </w:r>
            </w:hyperlink>
            <w:r>
              <w:rPr>
                <w:color w:val="392C69"/>
              </w:rPr>
              <w:t xml:space="preserve">, от 03.09.2019 </w:t>
            </w:r>
            <w:hyperlink r:id="rId12" w:history="1">
              <w:r>
                <w:rPr>
                  <w:color w:val="0000FF"/>
                </w:rPr>
                <w:t>N 663</w:t>
              </w:r>
            </w:hyperlink>
            <w:r>
              <w:rPr>
                <w:color w:val="392C69"/>
              </w:rPr>
              <w:t>,</w:t>
            </w:r>
          </w:p>
          <w:p w:rsidR="0057284D" w:rsidRDefault="0057284D">
            <w:pPr>
              <w:pStyle w:val="ConsPlusNormal"/>
              <w:jc w:val="center"/>
            </w:pPr>
            <w:r>
              <w:rPr>
                <w:color w:val="392C69"/>
              </w:rPr>
              <w:t xml:space="preserve">от 12.11.2019 </w:t>
            </w:r>
            <w:hyperlink r:id="rId13" w:history="1">
              <w:r>
                <w:rPr>
                  <w:color w:val="0000FF"/>
                </w:rPr>
                <w:t>N 987</w:t>
              </w:r>
            </w:hyperlink>
            <w:r>
              <w:rPr>
                <w:color w:val="392C69"/>
              </w:rPr>
              <w:t xml:space="preserve">, от 31.03.2020 </w:t>
            </w:r>
            <w:hyperlink r:id="rId14" w:history="1">
              <w:r>
                <w:rPr>
                  <w:color w:val="0000FF"/>
                </w:rPr>
                <w:t>N 215</w:t>
              </w:r>
            </w:hyperlink>
            <w:r>
              <w:rPr>
                <w:color w:val="392C69"/>
              </w:rPr>
              <w:t xml:space="preserve">, от 13.07.2020 </w:t>
            </w:r>
            <w:hyperlink r:id="rId15" w:history="1">
              <w:r>
                <w:rPr>
                  <w:color w:val="0000FF"/>
                </w:rPr>
                <w:t>N 501</w:t>
              </w:r>
            </w:hyperlink>
            <w:r>
              <w:rPr>
                <w:color w:val="392C69"/>
              </w:rPr>
              <w:t>,</w:t>
            </w:r>
          </w:p>
          <w:p w:rsidR="0057284D" w:rsidRDefault="0057284D">
            <w:pPr>
              <w:pStyle w:val="ConsPlusNormal"/>
              <w:jc w:val="center"/>
            </w:pPr>
            <w:r>
              <w:rPr>
                <w:color w:val="392C69"/>
              </w:rPr>
              <w:t xml:space="preserve">от 09.10.2020 </w:t>
            </w:r>
            <w:hyperlink r:id="rId16" w:history="1">
              <w:r>
                <w:rPr>
                  <w:color w:val="0000FF"/>
                </w:rPr>
                <w:t>N 716</w:t>
              </w:r>
            </w:hyperlink>
            <w:r>
              <w:rPr>
                <w:color w:val="392C69"/>
              </w:rPr>
              <w:t>)</w:t>
            </w:r>
          </w:p>
        </w:tc>
      </w:tr>
    </w:tbl>
    <w:p w:rsidR="0057284D" w:rsidRDefault="0057284D">
      <w:pPr>
        <w:pStyle w:val="ConsPlusNormal"/>
        <w:jc w:val="both"/>
      </w:pPr>
    </w:p>
    <w:p w:rsidR="0057284D" w:rsidRDefault="0057284D">
      <w:pPr>
        <w:pStyle w:val="ConsPlusNormal"/>
        <w:ind w:firstLine="540"/>
        <w:jc w:val="both"/>
      </w:pPr>
      <w:r>
        <w:t xml:space="preserve">Во исполнение Федерального </w:t>
      </w:r>
      <w:hyperlink r:id="rId17" w:history="1">
        <w:r>
          <w:rPr>
            <w:color w:val="0000FF"/>
          </w:rPr>
          <w:t>закона</w:t>
        </w:r>
      </w:hyperlink>
      <w:r>
        <w:t xml:space="preserve"> от 27.07.2010 N 210-ФЗ "Об организации предоставления государственных и муниципальных услуг" приказываю:</w:t>
      </w:r>
    </w:p>
    <w:p w:rsidR="0057284D" w:rsidRDefault="0057284D">
      <w:pPr>
        <w:pStyle w:val="ConsPlusNormal"/>
        <w:jc w:val="both"/>
      </w:pPr>
    </w:p>
    <w:p w:rsidR="0057284D" w:rsidRDefault="0057284D">
      <w:pPr>
        <w:pStyle w:val="ConsPlusNormal"/>
        <w:ind w:firstLine="540"/>
        <w:jc w:val="both"/>
      </w:pPr>
      <w:r>
        <w:t xml:space="preserve">1. Утвердить прилагаемый Административный </w:t>
      </w:r>
      <w:hyperlink w:anchor="P45" w:history="1">
        <w:r>
          <w:rPr>
            <w:color w:val="0000FF"/>
          </w:rPr>
          <w:t>регламент</w:t>
        </w:r>
      </w:hyperlink>
      <w:r>
        <w:t xml:space="preserve"> предоставления государственной услуги по назначению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w:t>
      </w:r>
    </w:p>
    <w:p w:rsidR="0057284D" w:rsidRDefault="0057284D" w:rsidP="0057284D">
      <w:pPr>
        <w:pStyle w:val="ConsPlusNormal"/>
        <w:spacing w:before="220"/>
        <w:ind w:firstLine="540"/>
        <w:jc w:val="both"/>
      </w:pPr>
      <w:r>
        <w:t xml:space="preserve">2. Директору Государственного казенного учреждения "Республиканский центр материальной помощи (компенсационных выплат)" </w:t>
      </w:r>
      <w:proofErr w:type="spellStart"/>
      <w:r>
        <w:t>Р.Р.Файзуллину</w:t>
      </w:r>
      <w:proofErr w:type="spellEnd"/>
      <w:r>
        <w:t xml:space="preserve"> обеспечить неукоснительное соблюдение положений </w:t>
      </w:r>
      <w:hyperlink w:anchor="P45" w:history="1">
        <w:r>
          <w:rPr>
            <w:color w:val="0000FF"/>
          </w:rPr>
          <w:t>Регламента</w:t>
        </w:r>
      </w:hyperlink>
      <w:r>
        <w:t>.</w:t>
      </w:r>
    </w:p>
    <w:p w:rsidR="0057284D" w:rsidRDefault="0057284D">
      <w:pPr>
        <w:pStyle w:val="ConsPlusNormal"/>
        <w:spacing w:before="220"/>
        <w:ind w:firstLine="540"/>
        <w:jc w:val="both"/>
      </w:pPr>
      <w:r>
        <w:t xml:space="preserve">3. Контроль исполнения настоящего Приказа возложить на заместителя министра </w:t>
      </w:r>
      <w:proofErr w:type="spellStart"/>
      <w:r>
        <w:t>Н.В.Бутаеву</w:t>
      </w:r>
      <w:proofErr w:type="spellEnd"/>
      <w:r>
        <w:t>.</w:t>
      </w:r>
    </w:p>
    <w:p w:rsidR="0057284D" w:rsidRDefault="0057284D">
      <w:pPr>
        <w:pStyle w:val="ConsPlusNormal"/>
        <w:jc w:val="both"/>
      </w:pPr>
    </w:p>
    <w:p w:rsidR="0057284D" w:rsidRDefault="0057284D">
      <w:pPr>
        <w:pStyle w:val="ConsPlusNormal"/>
        <w:jc w:val="right"/>
      </w:pPr>
      <w:proofErr w:type="spellStart"/>
      <w:r>
        <w:t>И.о</w:t>
      </w:r>
      <w:proofErr w:type="spellEnd"/>
      <w:r>
        <w:t>. министра</w:t>
      </w:r>
    </w:p>
    <w:p w:rsidR="0057284D" w:rsidRDefault="0057284D">
      <w:pPr>
        <w:pStyle w:val="ConsPlusNormal"/>
        <w:jc w:val="right"/>
      </w:pPr>
      <w:r>
        <w:t>А.Р.ХАСАНОВ</w:t>
      </w:r>
    </w:p>
    <w:p w:rsidR="0057284D" w:rsidRDefault="0057284D">
      <w:pPr>
        <w:pStyle w:val="ConsPlusNormal"/>
        <w:jc w:val="both"/>
      </w:pPr>
    </w:p>
    <w:p w:rsidR="0057284D" w:rsidRDefault="0057284D">
      <w:pPr>
        <w:pStyle w:val="ConsPlusNormal"/>
        <w:jc w:val="both"/>
      </w:pPr>
    </w:p>
    <w:p w:rsidR="0057284D" w:rsidRDefault="0057284D">
      <w:pPr>
        <w:pStyle w:val="ConsPlusNormal"/>
        <w:jc w:val="both"/>
      </w:pPr>
    </w:p>
    <w:p w:rsidR="0057284D" w:rsidRDefault="0057284D">
      <w:pPr>
        <w:pStyle w:val="ConsPlusNormal"/>
        <w:jc w:val="both"/>
      </w:pPr>
    </w:p>
    <w:p w:rsidR="0057284D" w:rsidRDefault="0057284D">
      <w:pPr>
        <w:pStyle w:val="ConsPlusNormal"/>
        <w:jc w:val="both"/>
      </w:pPr>
    </w:p>
    <w:p w:rsidR="0057284D" w:rsidRDefault="0057284D">
      <w:pPr>
        <w:pStyle w:val="ConsPlusNormal"/>
        <w:jc w:val="right"/>
        <w:outlineLvl w:val="0"/>
      </w:pPr>
      <w:r>
        <w:t>Утвержден</w:t>
      </w:r>
    </w:p>
    <w:p w:rsidR="0057284D" w:rsidRDefault="0057284D">
      <w:pPr>
        <w:pStyle w:val="ConsPlusNormal"/>
        <w:jc w:val="right"/>
      </w:pPr>
      <w:r>
        <w:t>Приказом</w:t>
      </w:r>
    </w:p>
    <w:p w:rsidR="0057284D" w:rsidRDefault="0057284D">
      <w:pPr>
        <w:pStyle w:val="ConsPlusNormal"/>
        <w:jc w:val="right"/>
      </w:pPr>
      <w:r>
        <w:t>Министерства труда, занятости</w:t>
      </w:r>
    </w:p>
    <w:p w:rsidR="0057284D" w:rsidRDefault="0057284D">
      <w:pPr>
        <w:pStyle w:val="ConsPlusNormal"/>
        <w:jc w:val="right"/>
      </w:pPr>
      <w:r>
        <w:t>и социальной защиты</w:t>
      </w:r>
    </w:p>
    <w:p w:rsidR="0057284D" w:rsidRDefault="0057284D">
      <w:pPr>
        <w:pStyle w:val="ConsPlusNormal"/>
        <w:jc w:val="right"/>
      </w:pPr>
      <w:r>
        <w:t>Республики Татарстан</w:t>
      </w:r>
    </w:p>
    <w:p w:rsidR="0057284D" w:rsidRDefault="0057284D">
      <w:pPr>
        <w:pStyle w:val="ConsPlusNormal"/>
        <w:jc w:val="right"/>
      </w:pPr>
      <w:r>
        <w:t>от 27 июля 2012 г. N 604</w:t>
      </w:r>
    </w:p>
    <w:p w:rsidR="0057284D" w:rsidRDefault="0057284D">
      <w:pPr>
        <w:pStyle w:val="ConsPlusNormal"/>
        <w:jc w:val="both"/>
      </w:pPr>
    </w:p>
    <w:p w:rsidR="0057284D" w:rsidRDefault="0057284D">
      <w:pPr>
        <w:pStyle w:val="ConsPlusTitle"/>
        <w:jc w:val="center"/>
      </w:pPr>
      <w:bookmarkStart w:id="0" w:name="P45"/>
      <w:bookmarkEnd w:id="0"/>
      <w:r>
        <w:t>АДМИНИСТРАТИВНЫЙ РЕГЛАМЕНТ</w:t>
      </w:r>
    </w:p>
    <w:p w:rsidR="0057284D" w:rsidRDefault="0057284D">
      <w:pPr>
        <w:pStyle w:val="ConsPlusTitle"/>
        <w:jc w:val="center"/>
      </w:pPr>
      <w:r>
        <w:t>ПРЕДОСТАВЛЕНИЯ ГОСУДАРСТВЕННОЙ УСЛУГИ ПО НАЗНАЧЕНИЮ</w:t>
      </w:r>
    </w:p>
    <w:p w:rsidR="0057284D" w:rsidRDefault="0057284D">
      <w:pPr>
        <w:pStyle w:val="ConsPlusTitle"/>
        <w:jc w:val="center"/>
      </w:pPr>
      <w:r>
        <w:t>ДЕНЕЖНОЙ КОМПЕНСАЦИИ ЛИЦАМ, ПОДВЕРГШИМСЯ РЕПРЕССИЯМ</w:t>
      </w:r>
    </w:p>
    <w:p w:rsidR="0057284D" w:rsidRDefault="0057284D">
      <w:pPr>
        <w:pStyle w:val="ConsPlusTitle"/>
        <w:jc w:val="center"/>
      </w:pPr>
      <w:r>
        <w:lastRenderedPageBreak/>
        <w:t>В ВИДЕ ЛИШЕНИЯ СВОБОДЫ, ПОМЕЩЕНИЯ НА ПРИНУДИТЕЛЬНОЕ</w:t>
      </w:r>
    </w:p>
    <w:p w:rsidR="0057284D" w:rsidRDefault="0057284D">
      <w:pPr>
        <w:pStyle w:val="ConsPlusTitle"/>
        <w:jc w:val="center"/>
      </w:pPr>
      <w:r>
        <w:t>ЛЕЧЕНИЕ В ПСИХИАТРИЧЕСКИЕ ЛЕЧЕБНЫЕ УЧРЕЖДЕНИЯ</w:t>
      </w:r>
    </w:p>
    <w:p w:rsidR="0057284D" w:rsidRDefault="0057284D">
      <w:pPr>
        <w:pStyle w:val="ConsPlusTitle"/>
        <w:jc w:val="center"/>
      </w:pPr>
      <w:r>
        <w:t>И ВПОСЛЕДСТВИИ РЕАБИЛИТИРОВАННЫМ</w:t>
      </w:r>
    </w:p>
    <w:p w:rsidR="0057284D" w:rsidRDefault="005728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284D">
        <w:trPr>
          <w:jc w:val="center"/>
        </w:trPr>
        <w:tc>
          <w:tcPr>
            <w:tcW w:w="9294" w:type="dxa"/>
            <w:tcBorders>
              <w:top w:val="nil"/>
              <w:left w:val="single" w:sz="24" w:space="0" w:color="CED3F1"/>
              <w:bottom w:val="nil"/>
              <w:right w:val="single" w:sz="24" w:space="0" w:color="F4F3F8"/>
            </w:tcBorders>
            <w:shd w:val="clear" w:color="auto" w:fill="F4F3F8"/>
          </w:tcPr>
          <w:p w:rsidR="0057284D" w:rsidRDefault="0057284D">
            <w:pPr>
              <w:pStyle w:val="ConsPlusNormal"/>
              <w:jc w:val="center"/>
            </w:pPr>
            <w:r>
              <w:rPr>
                <w:color w:val="392C69"/>
              </w:rPr>
              <w:t>Список изменяющих документов</w:t>
            </w:r>
          </w:p>
          <w:p w:rsidR="0057284D" w:rsidRDefault="0057284D">
            <w:pPr>
              <w:pStyle w:val="ConsPlusNormal"/>
              <w:jc w:val="center"/>
            </w:pPr>
            <w:r>
              <w:rPr>
                <w:color w:val="392C69"/>
              </w:rPr>
              <w:t xml:space="preserve">(в ред. Приказов Минтруда, занятости и соцзащиты РТ от 01.12.2017 </w:t>
            </w:r>
            <w:hyperlink r:id="rId18" w:history="1">
              <w:r>
                <w:rPr>
                  <w:color w:val="0000FF"/>
                </w:rPr>
                <w:t>N 843</w:t>
              </w:r>
            </w:hyperlink>
            <w:r>
              <w:rPr>
                <w:color w:val="392C69"/>
              </w:rPr>
              <w:t>,</w:t>
            </w:r>
          </w:p>
          <w:p w:rsidR="0057284D" w:rsidRDefault="0057284D">
            <w:pPr>
              <w:pStyle w:val="ConsPlusNormal"/>
              <w:jc w:val="center"/>
            </w:pPr>
            <w:r>
              <w:rPr>
                <w:color w:val="392C69"/>
              </w:rPr>
              <w:t xml:space="preserve">от 15.05.2018 </w:t>
            </w:r>
            <w:hyperlink r:id="rId19" w:history="1">
              <w:r>
                <w:rPr>
                  <w:color w:val="0000FF"/>
                </w:rPr>
                <w:t>N 366</w:t>
              </w:r>
            </w:hyperlink>
            <w:r>
              <w:rPr>
                <w:color w:val="392C69"/>
              </w:rPr>
              <w:t xml:space="preserve">, от 18.09.2018 </w:t>
            </w:r>
            <w:hyperlink r:id="rId20" w:history="1">
              <w:r>
                <w:rPr>
                  <w:color w:val="0000FF"/>
                </w:rPr>
                <w:t>N 886</w:t>
              </w:r>
            </w:hyperlink>
            <w:r>
              <w:rPr>
                <w:color w:val="392C69"/>
              </w:rPr>
              <w:t xml:space="preserve">, от 20.06.2019 </w:t>
            </w:r>
            <w:hyperlink r:id="rId21" w:history="1">
              <w:r>
                <w:rPr>
                  <w:color w:val="0000FF"/>
                </w:rPr>
                <w:t>N 487</w:t>
              </w:r>
            </w:hyperlink>
            <w:r>
              <w:rPr>
                <w:color w:val="392C69"/>
              </w:rPr>
              <w:t>,</w:t>
            </w:r>
          </w:p>
          <w:p w:rsidR="0057284D" w:rsidRDefault="0057284D">
            <w:pPr>
              <w:pStyle w:val="ConsPlusNormal"/>
              <w:jc w:val="center"/>
            </w:pPr>
            <w:r>
              <w:rPr>
                <w:color w:val="392C69"/>
              </w:rPr>
              <w:t xml:space="preserve">от 03.09.2019 </w:t>
            </w:r>
            <w:hyperlink r:id="rId22" w:history="1">
              <w:r>
                <w:rPr>
                  <w:color w:val="0000FF"/>
                </w:rPr>
                <w:t>N 663</w:t>
              </w:r>
            </w:hyperlink>
            <w:r>
              <w:rPr>
                <w:color w:val="392C69"/>
              </w:rPr>
              <w:t xml:space="preserve">, от 12.11.2019 </w:t>
            </w:r>
            <w:hyperlink r:id="rId23" w:history="1">
              <w:r>
                <w:rPr>
                  <w:color w:val="0000FF"/>
                </w:rPr>
                <w:t>N 987</w:t>
              </w:r>
            </w:hyperlink>
            <w:r>
              <w:rPr>
                <w:color w:val="392C69"/>
              </w:rPr>
              <w:t xml:space="preserve">, от 31.03.2020 </w:t>
            </w:r>
            <w:hyperlink r:id="rId24" w:history="1">
              <w:r>
                <w:rPr>
                  <w:color w:val="0000FF"/>
                </w:rPr>
                <w:t>N 215</w:t>
              </w:r>
            </w:hyperlink>
            <w:r>
              <w:rPr>
                <w:color w:val="392C69"/>
              </w:rPr>
              <w:t>,</w:t>
            </w:r>
          </w:p>
          <w:p w:rsidR="0057284D" w:rsidRDefault="0057284D">
            <w:pPr>
              <w:pStyle w:val="ConsPlusNormal"/>
              <w:jc w:val="center"/>
            </w:pPr>
            <w:r>
              <w:rPr>
                <w:color w:val="392C69"/>
              </w:rPr>
              <w:t xml:space="preserve">от 13.07.2020 </w:t>
            </w:r>
            <w:hyperlink r:id="rId25" w:history="1">
              <w:r>
                <w:rPr>
                  <w:color w:val="0000FF"/>
                </w:rPr>
                <w:t>N 501</w:t>
              </w:r>
            </w:hyperlink>
            <w:r>
              <w:rPr>
                <w:color w:val="392C69"/>
              </w:rPr>
              <w:t xml:space="preserve">, от 09.10.2020 </w:t>
            </w:r>
            <w:hyperlink r:id="rId26" w:history="1">
              <w:r>
                <w:rPr>
                  <w:color w:val="0000FF"/>
                </w:rPr>
                <w:t>N 716</w:t>
              </w:r>
            </w:hyperlink>
            <w:r>
              <w:rPr>
                <w:color w:val="392C69"/>
              </w:rPr>
              <w:t>)</w:t>
            </w:r>
          </w:p>
        </w:tc>
      </w:tr>
    </w:tbl>
    <w:p w:rsidR="0057284D" w:rsidRDefault="0057284D">
      <w:pPr>
        <w:pStyle w:val="ConsPlusNormal"/>
        <w:jc w:val="both"/>
      </w:pPr>
    </w:p>
    <w:p w:rsidR="0057284D" w:rsidRDefault="0057284D">
      <w:pPr>
        <w:pStyle w:val="ConsPlusTitle"/>
        <w:jc w:val="center"/>
        <w:outlineLvl w:val="1"/>
      </w:pPr>
      <w:r>
        <w:t>1. Общие положения</w:t>
      </w:r>
    </w:p>
    <w:p w:rsidR="0057284D" w:rsidRDefault="0057284D">
      <w:pPr>
        <w:pStyle w:val="ConsPlusNormal"/>
        <w:jc w:val="both"/>
      </w:pPr>
    </w:p>
    <w:p w:rsidR="0057284D" w:rsidRDefault="0057284D">
      <w:pPr>
        <w:pStyle w:val="ConsPlusNormal"/>
        <w:ind w:firstLine="540"/>
        <w:jc w:val="both"/>
      </w:pPr>
      <w:r>
        <w:t>1.1. Настоящий Административный регламент предоставления государственной услуги по назначению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(далее - Регламент), устанавливает стандарт и порядок предоставления государственной услуги по назначению единовременно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(далее - государственная услуга).</w:t>
      </w:r>
    </w:p>
    <w:p w:rsidR="0057284D" w:rsidRDefault="0057284D">
      <w:pPr>
        <w:pStyle w:val="ConsPlusNormal"/>
        <w:spacing w:before="220"/>
        <w:ind w:firstLine="540"/>
        <w:jc w:val="both"/>
      </w:pPr>
      <w:r>
        <w:t>1.2. Заявители:</w:t>
      </w:r>
    </w:p>
    <w:p w:rsidR="0057284D" w:rsidRDefault="0057284D">
      <w:pPr>
        <w:pStyle w:val="ConsPlusNormal"/>
        <w:spacing w:before="220"/>
        <w:ind w:firstLine="540"/>
        <w:jc w:val="both"/>
      </w:pPr>
      <w:bookmarkStart w:id="1" w:name="P62"/>
      <w:bookmarkEnd w:id="1"/>
      <w:r>
        <w:t xml:space="preserve">1) граждане Российской Федерации, граждане государств - бывших республик СССР, другие иностранные граждане, лица без гражданства, подвергшиеся политическим репрессиям в виде лишения свободы или помещения на принудительное лечение в психиатрические лечебные учреждения на территории Российской Федерации с 25 октября (7 ноября) 1917 г. и реабилитированные в соответствии с </w:t>
      </w:r>
      <w:hyperlink r:id="rId27" w:history="1">
        <w:r>
          <w:rPr>
            <w:color w:val="0000FF"/>
          </w:rPr>
          <w:t>Законом</w:t>
        </w:r>
      </w:hyperlink>
      <w:r>
        <w:t xml:space="preserve"> Российской Федерации от 18 октября 1991 года N 1761-1 "О реабилитации жертв политических репрессий" (далее - Закон Российской Федерации N 1761-1) правоохранительными органами на территории Российской Федерации;</w:t>
      </w:r>
    </w:p>
    <w:p w:rsidR="0057284D" w:rsidRDefault="0057284D">
      <w:pPr>
        <w:pStyle w:val="ConsPlusNormal"/>
        <w:jc w:val="both"/>
      </w:pPr>
    </w:p>
    <w:p w:rsidR="0057284D" w:rsidRDefault="0057284D">
      <w:pPr>
        <w:pStyle w:val="ConsPlusNormal"/>
        <w:spacing w:before="220"/>
        <w:ind w:firstLine="540"/>
        <w:jc w:val="both"/>
      </w:pPr>
      <w:bookmarkStart w:id="2" w:name="P64"/>
      <w:bookmarkEnd w:id="2"/>
      <w:r>
        <w:t>2) лица, постоянно проживающие на территории Российской Федерации, подвергшиеся политическим репрессиям в виде лишения свободы или помещения на принудительное лечение в психиатрические лечебные учреждения на территории государств - бывших республик СССР, а также подвергшиеся указанным репрессиям по решениям советских судебных органов либо военных трибуналов и внесудебных органов, действовавших за пределами СССР, и реабилитированные компетентными органами этих государств (если решение о реабилитации не противоречит законодательству Российской Федерации и при условии, что аналогичная компенсация не была ими получена от данных государств) либо государственными органами бывшего СССР;</w:t>
      </w:r>
    </w:p>
    <w:p w:rsidR="0057284D" w:rsidRDefault="0057284D">
      <w:pPr>
        <w:pStyle w:val="ConsPlusNormal"/>
        <w:spacing w:before="220"/>
        <w:ind w:firstLine="540"/>
        <w:jc w:val="both"/>
      </w:pPr>
      <w:bookmarkStart w:id="3" w:name="P65"/>
      <w:bookmarkEnd w:id="3"/>
      <w:r>
        <w:t xml:space="preserve">3) лица, репрессированные по политическим мотивам на территории Российской Федерации и реабилитированные в установленном порядке до принятия </w:t>
      </w:r>
      <w:hyperlink r:id="rId28" w:history="1">
        <w:r>
          <w:rPr>
            <w:color w:val="0000FF"/>
          </w:rPr>
          <w:t>Закона</w:t>
        </w:r>
      </w:hyperlink>
      <w:r>
        <w:t xml:space="preserve"> Российской Федерации N 1761-1;</w:t>
      </w:r>
    </w:p>
    <w:p w:rsidR="0057284D" w:rsidRDefault="0057284D">
      <w:pPr>
        <w:pStyle w:val="ConsPlusNormal"/>
        <w:spacing w:before="220"/>
        <w:ind w:firstLine="540"/>
        <w:jc w:val="both"/>
      </w:pPr>
      <w:r>
        <w:t xml:space="preserve">4) наследники лиц, указанных в </w:t>
      </w:r>
      <w:hyperlink w:anchor="P62" w:history="1">
        <w:r>
          <w:rPr>
            <w:color w:val="0000FF"/>
          </w:rPr>
          <w:t>подпунктах 1</w:t>
        </w:r>
      </w:hyperlink>
      <w:r>
        <w:t xml:space="preserve">, </w:t>
      </w:r>
      <w:hyperlink w:anchor="P64" w:history="1">
        <w:r>
          <w:rPr>
            <w:color w:val="0000FF"/>
          </w:rPr>
          <w:t>2</w:t>
        </w:r>
      </w:hyperlink>
      <w:r>
        <w:t xml:space="preserve">, </w:t>
      </w:r>
      <w:hyperlink w:anchor="P65" w:history="1">
        <w:r>
          <w:rPr>
            <w:color w:val="0000FF"/>
          </w:rPr>
          <w:t>3</w:t>
        </w:r>
      </w:hyperlink>
      <w:r>
        <w:t xml:space="preserve"> настоящего пункта, в случае если компенсация была начислена, но не получена реабилитированным.</w:t>
      </w:r>
    </w:p>
    <w:p w:rsidR="0057284D" w:rsidRDefault="0057284D">
      <w:pPr>
        <w:pStyle w:val="ConsPlusNormal"/>
        <w:spacing w:before="220"/>
        <w:ind w:firstLine="540"/>
        <w:jc w:val="both"/>
      </w:pPr>
      <w:r>
        <w:t>1.4.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(далее - отделение Центра):</w:t>
      </w:r>
    </w:p>
    <w:p w:rsidR="0057284D" w:rsidRDefault="0057284D">
      <w:pPr>
        <w:pStyle w:val="ConsPlusNormal"/>
        <w:spacing w:before="220"/>
        <w:ind w:firstLine="540"/>
        <w:jc w:val="both"/>
      </w:pPr>
      <w:r>
        <w:lastRenderedPageBreak/>
        <w:t>по месту жительства заявителей - для заявителей, постоянно проживающих в Республике Татарстан;</w:t>
      </w:r>
    </w:p>
    <w:p w:rsidR="0057284D" w:rsidRDefault="0057284D">
      <w:pPr>
        <w:pStyle w:val="ConsPlusNormal"/>
        <w:spacing w:before="220"/>
        <w:ind w:firstLine="540"/>
        <w:jc w:val="both"/>
      </w:pPr>
      <w:r>
        <w:t>по последнему месту жительства заявителей в Республике Татарстан до применения репрессии - для заявителей, проживающих за пределами Российской Федерации;</w:t>
      </w:r>
    </w:p>
    <w:p w:rsidR="0057284D" w:rsidRDefault="0057284D">
      <w:pPr>
        <w:pStyle w:val="ConsPlusNormal"/>
        <w:spacing w:before="220"/>
        <w:ind w:firstLine="540"/>
        <w:jc w:val="both"/>
      </w:pPr>
      <w:r>
        <w:t>по месту применения репрессии заявителей в Республике Татарстан, в случае, когда место жительства до применения репрессии определить невозможно, - для заявителей, проживающих за пределами Российской Федерации.</w:t>
      </w:r>
    </w:p>
    <w:p w:rsidR="0057284D" w:rsidRDefault="0057284D">
      <w:pPr>
        <w:pStyle w:val="ConsPlusNormal"/>
        <w:spacing w:before="220"/>
        <w:ind w:firstLine="540"/>
        <w:jc w:val="both"/>
      </w:pPr>
      <w:bookmarkStart w:id="4" w:name="P76"/>
      <w:bookmarkEnd w:id="4"/>
      <w:r>
        <w:t xml:space="preserve">1.4.1. Информация о месте нахождения, графике работы, справочных телефонах, адресе электронной почты отделения Центра размещена на официальном сайте Министерства труда, занятости и социальной защиты Республики Татарстан (далее - Министерство),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 Сведения об органах (учреждениях) и должностных лицах, ответственных за осуществление контроля за предоставлением государственной услуги по назначению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приведены в справочном </w:t>
      </w:r>
      <w:hyperlink w:anchor="P606" w:history="1">
        <w:r>
          <w:rPr>
            <w:color w:val="0000FF"/>
          </w:rPr>
          <w:t>приложении</w:t>
        </w:r>
      </w:hyperlink>
      <w:r>
        <w:t xml:space="preserve"> к настоящему Регламенту.</w:t>
      </w:r>
    </w:p>
    <w:p w:rsidR="0057284D" w:rsidRDefault="0057284D">
      <w:pPr>
        <w:pStyle w:val="ConsPlusNormal"/>
        <w:spacing w:before="220"/>
        <w:ind w:firstLine="540"/>
        <w:jc w:val="both"/>
      </w:pPr>
      <w:r>
        <w:t>График работы отделения Центра: ежедневно, кроме субботы и воскресенья, в часы работы отделения Центра, которые устанавливаются правилами внутреннего распорядка Центра.</w:t>
      </w:r>
    </w:p>
    <w:p w:rsidR="0057284D" w:rsidRDefault="0057284D">
      <w:pPr>
        <w:pStyle w:val="ConsPlusNormal"/>
        <w:spacing w:before="220"/>
        <w:ind w:firstLine="540"/>
        <w:jc w:val="both"/>
      </w:pPr>
      <w:r>
        <w:t>График приема заявлений: ежедневно, кроме субботы и воскресенья, в часы работы, которые устанавливаются правилами внутреннего распорядка Центра.</w:t>
      </w:r>
    </w:p>
    <w:p w:rsidR="0057284D" w:rsidRDefault="0057284D">
      <w:pPr>
        <w:pStyle w:val="ConsPlusNormal"/>
        <w:spacing w:before="220"/>
        <w:ind w:firstLine="540"/>
        <w:jc w:val="both"/>
      </w:pPr>
      <w:r>
        <w:t>1.4.2. Информация о государственной услуге, а также о месте нахождения и графике работы отделения Центра может быть получена:</w:t>
      </w:r>
    </w:p>
    <w:p w:rsidR="0057284D" w:rsidRDefault="0057284D">
      <w:pPr>
        <w:pStyle w:val="ConsPlusNormal"/>
        <w:jc w:val="both"/>
      </w:pPr>
    </w:p>
    <w:p w:rsidR="0057284D" w:rsidRDefault="0057284D">
      <w:pPr>
        <w:pStyle w:val="ConsPlusNormal"/>
        <w:spacing w:before="220"/>
        <w:ind w:firstLine="540"/>
        <w:jc w:val="both"/>
      </w:pPr>
      <w:bookmarkStart w:id="5" w:name="P82"/>
      <w:bookmarkEnd w:id="5"/>
      <w: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для работы с заявителями.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w:anchor="P76" w:history="1">
        <w:r>
          <w:rPr>
            <w:color w:val="0000FF"/>
          </w:rPr>
          <w:t>пунктах (подпунктах) 1.4.1</w:t>
        </w:r>
      </w:hyperlink>
      <w:r>
        <w:t xml:space="preserve">, </w:t>
      </w:r>
      <w:hyperlink w:anchor="P113" w:history="1">
        <w:r>
          <w:rPr>
            <w:color w:val="0000FF"/>
          </w:rPr>
          <w:t>2.1</w:t>
        </w:r>
      </w:hyperlink>
      <w:r>
        <w:t xml:space="preserve">, </w:t>
      </w:r>
      <w:hyperlink w:anchor="P123" w:history="1">
        <w:r>
          <w:rPr>
            <w:color w:val="0000FF"/>
          </w:rPr>
          <w:t>2.3</w:t>
        </w:r>
      </w:hyperlink>
      <w:r>
        <w:t xml:space="preserve">, </w:t>
      </w:r>
      <w:hyperlink w:anchor="P126" w:history="1">
        <w:r>
          <w:rPr>
            <w:color w:val="0000FF"/>
          </w:rPr>
          <w:t>2.4</w:t>
        </w:r>
      </w:hyperlink>
      <w:r>
        <w:t xml:space="preserve">, </w:t>
      </w:r>
      <w:hyperlink w:anchor="P133" w:history="1">
        <w:r>
          <w:rPr>
            <w:color w:val="0000FF"/>
          </w:rPr>
          <w:t>2.5</w:t>
        </w:r>
      </w:hyperlink>
      <w:r>
        <w:t xml:space="preserve">, </w:t>
      </w:r>
      <w:hyperlink w:anchor="P168" w:history="1">
        <w:r>
          <w:rPr>
            <w:color w:val="0000FF"/>
          </w:rPr>
          <w:t>2.7</w:t>
        </w:r>
      </w:hyperlink>
      <w:r>
        <w:t xml:space="preserve">, </w:t>
      </w:r>
      <w:hyperlink w:anchor="P179" w:history="1">
        <w:r>
          <w:rPr>
            <w:color w:val="0000FF"/>
          </w:rPr>
          <w:t>2.9</w:t>
        </w:r>
      </w:hyperlink>
      <w:r>
        <w:t xml:space="preserve">, </w:t>
      </w:r>
      <w:hyperlink w:anchor="P185" w:history="1">
        <w:r>
          <w:rPr>
            <w:color w:val="0000FF"/>
          </w:rPr>
          <w:t>2.11</w:t>
        </w:r>
      </w:hyperlink>
      <w:r>
        <w:t xml:space="preserve">, </w:t>
      </w:r>
      <w:hyperlink w:anchor="P363" w:history="1">
        <w:r>
          <w:rPr>
            <w:color w:val="0000FF"/>
          </w:rPr>
          <w:t>5.1</w:t>
        </w:r>
      </w:hyperlink>
      <w:r>
        <w:t xml:space="preserve"> настоящего Регламента;</w:t>
      </w:r>
    </w:p>
    <w:p w:rsidR="0057284D" w:rsidRDefault="0057284D">
      <w:pPr>
        <w:pStyle w:val="ConsPlusNormal"/>
        <w:spacing w:before="220"/>
        <w:ind w:firstLine="540"/>
        <w:jc w:val="both"/>
      </w:pPr>
      <w:r>
        <w:t>2) посредством информационно-телекоммуникационной сети "Интернет" (далее - сеть "Интернет"):</w:t>
      </w:r>
    </w:p>
    <w:p w:rsidR="0057284D" w:rsidRDefault="0057284D">
      <w:pPr>
        <w:pStyle w:val="ConsPlusNormal"/>
        <w:spacing w:before="220"/>
        <w:ind w:firstLine="540"/>
        <w:jc w:val="both"/>
      </w:pPr>
      <w:r>
        <w:t xml:space="preserve">на официальном сайте Министерства - http://mtsz.tatarstan.ru. Информация на государственных языках Республики Татарстан, размещаемая на официальном сайте Министерства, включает в себя сведения о государственной услуге, содержащиеся в </w:t>
      </w:r>
      <w:hyperlink w:anchor="P76" w:history="1">
        <w:r>
          <w:rPr>
            <w:color w:val="0000FF"/>
          </w:rPr>
          <w:t>пунктах (подпунктах) 1.4.1</w:t>
        </w:r>
      </w:hyperlink>
      <w:r>
        <w:t xml:space="preserve">, </w:t>
      </w:r>
      <w:hyperlink w:anchor="P113" w:history="1">
        <w:r>
          <w:rPr>
            <w:color w:val="0000FF"/>
          </w:rPr>
          <w:t>2.1</w:t>
        </w:r>
      </w:hyperlink>
      <w:r>
        <w:t xml:space="preserve">, </w:t>
      </w:r>
      <w:hyperlink w:anchor="P123" w:history="1">
        <w:r>
          <w:rPr>
            <w:color w:val="0000FF"/>
          </w:rPr>
          <w:t>2.3</w:t>
        </w:r>
      </w:hyperlink>
      <w:r>
        <w:t xml:space="preserve">, </w:t>
      </w:r>
      <w:hyperlink w:anchor="P126" w:history="1">
        <w:r>
          <w:rPr>
            <w:color w:val="0000FF"/>
          </w:rPr>
          <w:t>2.4</w:t>
        </w:r>
      </w:hyperlink>
      <w:r>
        <w:t xml:space="preserve">, </w:t>
      </w:r>
      <w:hyperlink w:anchor="P133" w:history="1">
        <w:r>
          <w:rPr>
            <w:color w:val="0000FF"/>
          </w:rPr>
          <w:t>2.5</w:t>
        </w:r>
      </w:hyperlink>
      <w:r>
        <w:t xml:space="preserve">, </w:t>
      </w:r>
      <w:hyperlink w:anchor="P168" w:history="1">
        <w:r>
          <w:rPr>
            <w:color w:val="0000FF"/>
          </w:rPr>
          <w:t>2.7</w:t>
        </w:r>
      </w:hyperlink>
      <w:r>
        <w:t xml:space="preserve">, </w:t>
      </w:r>
      <w:hyperlink w:anchor="P179" w:history="1">
        <w:r>
          <w:rPr>
            <w:color w:val="0000FF"/>
          </w:rPr>
          <w:t>2.9</w:t>
        </w:r>
      </w:hyperlink>
      <w:r>
        <w:t xml:space="preserve">, </w:t>
      </w:r>
      <w:hyperlink w:anchor="P185" w:history="1">
        <w:r>
          <w:rPr>
            <w:color w:val="0000FF"/>
          </w:rPr>
          <w:t>2.11</w:t>
        </w:r>
      </w:hyperlink>
      <w:r>
        <w:t xml:space="preserve">, </w:t>
      </w:r>
      <w:hyperlink w:anchor="P363" w:history="1">
        <w:r>
          <w:rPr>
            <w:color w:val="0000FF"/>
          </w:rPr>
          <w:t>5.1</w:t>
        </w:r>
      </w:hyperlink>
      <w:r>
        <w:t xml:space="preserve"> настоящего Регламента;</w:t>
      </w:r>
    </w:p>
    <w:p w:rsidR="0057284D" w:rsidRDefault="0057284D">
      <w:pPr>
        <w:pStyle w:val="ConsPlusNormal"/>
        <w:spacing w:before="220"/>
        <w:ind w:firstLine="540"/>
        <w:jc w:val="both"/>
      </w:pPr>
      <w:r>
        <w:t>на Портале государственных и муниципальных услуг Республики Татарстан (http://uslugi.tatarstan.ru/);</w:t>
      </w:r>
    </w:p>
    <w:p w:rsidR="0057284D" w:rsidRDefault="0057284D">
      <w:pPr>
        <w:pStyle w:val="ConsPlusNormal"/>
        <w:spacing w:before="220"/>
        <w:ind w:firstLine="540"/>
        <w:jc w:val="both"/>
      </w:pPr>
      <w:r>
        <w:t>на Едином портале государственных и муниципальных услуг (функций) (http://www.gosuslugi.ru/);</w:t>
      </w:r>
    </w:p>
    <w:p w:rsidR="0057284D" w:rsidRDefault="0057284D">
      <w:pPr>
        <w:pStyle w:val="ConsPlusNormal"/>
        <w:spacing w:before="220"/>
        <w:ind w:firstLine="540"/>
        <w:jc w:val="both"/>
      </w:pPr>
      <w:r>
        <w:t>3) при устном обращении в отделение Центра, Центр, Министерство (лично или по телефону);</w:t>
      </w:r>
    </w:p>
    <w:p w:rsidR="0057284D" w:rsidRDefault="0057284D">
      <w:pPr>
        <w:pStyle w:val="ConsPlusNormal"/>
        <w:spacing w:before="220"/>
        <w:ind w:firstLine="540"/>
        <w:jc w:val="both"/>
      </w:pPr>
      <w:r>
        <w:t>4) при письменном (в том числе в форме электронного документа) обращении в отделение Центра, Центр, Министерство (адрес электронной почты: mtsz@tatar.ru);</w:t>
      </w:r>
    </w:p>
    <w:p w:rsidR="0057284D" w:rsidRDefault="0057284D">
      <w:pPr>
        <w:pStyle w:val="ConsPlusNormal"/>
        <w:spacing w:before="220"/>
        <w:ind w:firstLine="540"/>
        <w:jc w:val="both"/>
      </w:pPr>
      <w:r>
        <w:lastRenderedPageBreak/>
        <w:t>5) при обращении в многофункциональные центры предоставления государственных и муниципальных услуг (далее - МФЦ) и (или) удаленные рабочие места МФЦ.</w:t>
      </w:r>
    </w:p>
    <w:p w:rsidR="0057284D" w:rsidRDefault="0057284D">
      <w:pPr>
        <w:pStyle w:val="ConsPlusNormal"/>
        <w:spacing w:before="220"/>
        <w:ind w:firstLine="540"/>
        <w:jc w:val="both"/>
      </w:pPr>
      <w:r>
        <w:t>1.5.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 в сети "Интернет", в государственной информационной системе "Реестр государственных и муниципальных услуг Республики Татарстан.</w:t>
      </w:r>
    </w:p>
    <w:p w:rsidR="0057284D" w:rsidRDefault="0057284D">
      <w:pPr>
        <w:pStyle w:val="ConsPlusNormal"/>
        <w:spacing w:before="220"/>
        <w:ind w:firstLine="540"/>
        <w:jc w:val="both"/>
      </w:pPr>
      <w:r>
        <w:t>1.6. В настоящем Регламенте используются следующие термины и определения:</w:t>
      </w:r>
    </w:p>
    <w:p w:rsidR="0057284D" w:rsidRDefault="0057284D">
      <w:pPr>
        <w:pStyle w:val="ConsPlusNormal"/>
        <w:spacing w:before="220"/>
        <w:ind w:firstLine="540"/>
        <w:jc w:val="both"/>
      </w:pPr>
      <w:r>
        <w:t>техническая ошибка - ошибка (описка, опечатка, грамматическая или арифметическая ошибка либо подобная ошибка), допущенная учреждением,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7284D" w:rsidRDefault="0057284D">
      <w:pPr>
        <w:pStyle w:val="ConsPlusNormal"/>
        <w:spacing w:before="220"/>
        <w:ind w:firstLine="540"/>
        <w:jc w:val="both"/>
      </w:pPr>
      <w: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29" w:history="1">
        <w:r>
          <w:rPr>
            <w:color w:val="0000FF"/>
          </w:rPr>
          <w:t>пунктом 34</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57284D" w:rsidRDefault="0057284D">
      <w:pPr>
        <w:pStyle w:val="ConsPlusNormal"/>
        <w:spacing w:before="220"/>
        <w:ind w:firstLine="540"/>
        <w:jc w:val="both"/>
      </w:pPr>
      <w: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30" w:history="1">
        <w:r>
          <w:rPr>
            <w:color w:val="0000FF"/>
          </w:rPr>
          <w:t>п. 1 ст. 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57284D" w:rsidRDefault="0057284D">
      <w:pPr>
        <w:pStyle w:val="ConsPlusNormal"/>
        <w:jc w:val="both"/>
      </w:pPr>
      <w:r>
        <w:t>(</w:t>
      </w:r>
    </w:p>
    <w:p w:rsidR="0057284D" w:rsidRDefault="0057284D">
      <w:pPr>
        <w:pStyle w:val="ConsPlusTitle"/>
        <w:jc w:val="center"/>
        <w:outlineLvl w:val="1"/>
      </w:pPr>
      <w:r>
        <w:t>2. Стандарт предоставления государственной услуги</w:t>
      </w:r>
    </w:p>
    <w:p w:rsidR="0057284D" w:rsidRDefault="0057284D">
      <w:pPr>
        <w:pStyle w:val="ConsPlusNormal"/>
        <w:jc w:val="cente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329"/>
        <w:gridCol w:w="2381"/>
      </w:tblGrid>
      <w:tr w:rsidR="0057284D" w:rsidTr="0057284D">
        <w:tc>
          <w:tcPr>
            <w:tcW w:w="2891" w:type="dxa"/>
          </w:tcPr>
          <w:p w:rsidR="0057284D" w:rsidRDefault="0057284D">
            <w:pPr>
              <w:pStyle w:val="ConsPlusNormal"/>
              <w:jc w:val="center"/>
            </w:pPr>
            <w:r>
              <w:t>от 12.11.2019 N 987Наименование требования к стандарту предоставления государственной услуги</w:t>
            </w:r>
          </w:p>
        </w:tc>
        <w:tc>
          <w:tcPr>
            <w:tcW w:w="5329" w:type="dxa"/>
          </w:tcPr>
          <w:p w:rsidR="0057284D" w:rsidRDefault="0057284D">
            <w:pPr>
              <w:pStyle w:val="ConsPlusNormal"/>
              <w:jc w:val="center"/>
            </w:pPr>
            <w:r>
              <w:t>Содержание требований к стандарту</w:t>
            </w:r>
          </w:p>
        </w:tc>
        <w:tc>
          <w:tcPr>
            <w:tcW w:w="2381" w:type="dxa"/>
          </w:tcPr>
          <w:p w:rsidR="0057284D" w:rsidRDefault="0057284D">
            <w:pPr>
              <w:pStyle w:val="ConsPlusNormal"/>
              <w:jc w:val="center"/>
            </w:pPr>
            <w:r>
              <w:t>Нормативный правовой акт, устанавливающий государственную услугу или требование</w:t>
            </w:r>
          </w:p>
        </w:tc>
      </w:tr>
      <w:tr w:rsidR="0057284D" w:rsidTr="0057284D">
        <w:tc>
          <w:tcPr>
            <w:tcW w:w="2891" w:type="dxa"/>
          </w:tcPr>
          <w:p w:rsidR="0057284D" w:rsidRDefault="0057284D">
            <w:pPr>
              <w:pStyle w:val="ConsPlusNormal"/>
              <w:jc w:val="both"/>
            </w:pPr>
            <w:bookmarkStart w:id="6" w:name="P113"/>
            <w:bookmarkEnd w:id="6"/>
            <w:r>
              <w:t>2.1. Наименование государственной услуги</w:t>
            </w:r>
          </w:p>
        </w:tc>
        <w:tc>
          <w:tcPr>
            <w:tcW w:w="5329" w:type="dxa"/>
          </w:tcPr>
          <w:p w:rsidR="0057284D" w:rsidRDefault="0057284D">
            <w:pPr>
              <w:pStyle w:val="ConsPlusNormal"/>
              <w:ind w:firstLine="283"/>
              <w:jc w:val="both"/>
            </w:pPr>
            <w:r>
              <w:t>Назначение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(далее - компенсация) (далее - компенсация)</w:t>
            </w:r>
          </w:p>
        </w:tc>
        <w:tc>
          <w:tcPr>
            <w:tcW w:w="2381" w:type="dxa"/>
          </w:tcPr>
          <w:p w:rsidR="0057284D" w:rsidRDefault="0057284D">
            <w:pPr>
              <w:pStyle w:val="ConsPlusNormal"/>
            </w:pPr>
            <w:hyperlink r:id="rId31" w:history="1">
              <w:proofErr w:type="spellStart"/>
              <w:r>
                <w:rPr>
                  <w:color w:val="0000FF"/>
                </w:rPr>
                <w:t>Абз</w:t>
              </w:r>
              <w:proofErr w:type="spellEnd"/>
              <w:r>
                <w:rPr>
                  <w:color w:val="0000FF"/>
                </w:rPr>
                <w:t>. 1 ст. 15</w:t>
              </w:r>
            </w:hyperlink>
            <w:r>
              <w:t xml:space="preserve"> Закона Российской Федерации N 1761-1</w:t>
            </w:r>
          </w:p>
        </w:tc>
      </w:tr>
      <w:tr w:rsidR="0057284D" w:rsidTr="0057284D">
        <w:tblPrEx>
          <w:tblBorders>
            <w:insideH w:val="nil"/>
          </w:tblBorders>
        </w:tblPrEx>
        <w:tc>
          <w:tcPr>
            <w:tcW w:w="2891" w:type="dxa"/>
            <w:tcBorders>
              <w:bottom w:val="nil"/>
            </w:tcBorders>
          </w:tcPr>
          <w:p w:rsidR="0057284D" w:rsidRDefault="0057284D">
            <w:pPr>
              <w:pStyle w:val="ConsPlusNormal"/>
              <w:jc w:val="both"/>
            </w:pPr>
            <w:r>
              <w:t>2.2. Наименование органа исполнительной власти (учреждения)</w:t>
            </w:r>
          </w:p>
        </w:tc>
        <w:tc>
          <w:tcPr>
            <w:tcW w:w="5329" w:type="dxa"/>
            <w:tcBorders>
              <w:bottom w:val="nil"/>
            </w:tcBorders>
          </w:tcPr>
          <w:p w:rsidR="0057284D" w:rsidRDefault="0057284D">
            <w:pPr>
              <w:pStyle w:val="ConsPlusNormal"/>
              <w:ind w:firstLine="283"/>
              <w:jc w:val="both"/>
            </w:pPr>
            <w: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p w:rsidR="0057284D" w:rsidRDefault="0057284D">
            <w:pPr>
              <w:pStyle w:val="ConsPlusNormal"/>
              <w:ind w:firstLine="283"/>
              <w:jc w:val="both"/>
            </w:pPr>
            <w:r>
              <w:t>по месту жительства заявителей - для заявителей, постоянно проживающих в Республике Татарстан;</w:t>
            </w:r>
          </w:p>
          <w:p w:rsidR="0057284D" w:rsidRDefault="0057284D">
            <w:pPr>
              <w:pStyle w:val="ConsPlusNormal"/>
              <w:ind w:firstLine="283"/>
              <w:jc w:val="both"/>
            </w:pPr>
            <w:r>
              <w:t xml:space="preserve">по последнему месту жительства заявителей в Республике Татарстан до применения репрессии - для </w:t>
            </w:r>
            <w:r>
              <w:lastRenderedPageBreak/>
              <w:t>заявителей, проживающих за пределами Российской Федерации;</w:t>
            </w:r>
          </w:p>
          <w:p w:rsidR="0057284D" w:rsidRDefault="0057284D">
            <w:pPr>
              <w:pStyle w:val="ConsPlusNormal"/>
              <w:ind w:firstLine="283"/>
              <w:jc w:val="both"/>
            </w:pPr>
            <w:r>
              <w:t>по месту применения репрессии заявителей в Республике Татарстан, в случае когда место жительства до применения репрессии определить невозможно, - для заявителей, проживающих за пределами Российской Федерации</w:t>
            </w:r>
          </w:p>
        </w:tc>
        <w:tc>
          <w:tcPr>
            <w:tcW w:w="2381" w:type="dxa"/>
            <w:tcBorders>
              <w:bottom w:val="nil"/>
            </w:tcBorders>
          </w:tcPr>
          <w:p w:rsidR="0057284D" w:rsidRDefault="0057284D">
            <w:pPr>
              <w:pStyle w:val="ConsPlusNormal"/>
            </w:pPr>
            <w:hyperlink r:id="rId32" w:history="1">
              <w:r>
                <w:rPr>
                  <w:color w:val="0000FF"/>
                </w:rPr>
                <w:t>П. 4</w:t>
              </w:r>
            </w:hyperlink>
            <w:r>
              <w:t xml:space="preserve"> Положения о порядке выплаты денежной компенсации лицам, реабилитированным в соответствии с Законом Российской Федерации "О реабилитации жертв </w:t>
            </w:r>
            <w:r>
              <w:lastRenderedPageBreak/>
              <w:t>политических репрессий", утвержденного постановлением Правительства Российской Федерации от 16 марта 1992 г. N 160 "О порядке выплаты денежной компенсации и предоставлении льгот лицам, реабилитированным в соответствии с Законом Российской Федерации "О реабилитации жертв политических репрессий" (далее - Положение)</w:t>
            </w:r>
          </w:p>
        </w:tc>
      </w:tr>
      <w:tr w:rsidR="0057284D" w:rsidTr="0057284D">
        <w:tc>
          <w:tcPr>
            <w:tcW w:w="2891" w:type="dxa"/>
          </w:tcPr>
          <w:p w:rsidR="0057284D" w:rsidRDefault="0057284D">
            <w:pPr>
              <w:pStyle w:val="ConsPlusNormal"/>
              <w:jc w:val="both"/>
            </w:pPr>
            <w:bookmarkStart w:id="7" w:name="P123"/>
            <w:bookmarkEnd w:id="7"/>
            <w:r>
              <w:lastRenderedPageBreak/>
              <w:t>2.3. Описание результата предоставления государственной услуги</w:t>
            </w:r>
          </w:p>
        </w:tc>
        <w:tc>
          <w:tcPr>
            <w:tcW w:w="5329" w:type="dxa"/>
          </w:tcPr>
          <w:p w:rsidR="0057284D" w:rsidRDefault="0057284D">
            <w:pPr>
              <w:pStyle w:val="ConsPlusNormal"/>
              <w:ind w:firstLine="283"/>
              <w:jc w:val="both"/>
            </w:pPr>
            <w:r>
              <w:t>Решение о назначении (об отказе в назначении) компенсации</w:t>
            </w:r>
          </w:p>
        </w:tc>
        <w:tc>
          <w:tcPr>
            <w:tcW w:w="2381" w:type="dxa"/>
          </w:tcPr>
          <w:p w:rsidR="0057284D" w:rsidRDefault="0057284D">
            <w:pPr>
              <w:pStyle w:val="ConsPlusNormal"/>
            </w:pPr>
          </w:p>
        </w:tc>
      </w:tr>
      <w:tr w:rsidR="0057284D" w:rsidTr="0057284D">
        <w:tblPrEx>
          <w:tblBorders>
            <w:insideH w:val="nil"/>
          </w:tblBorders>
        </w:tblPrEx>
        <w:tc>
          <w:tcPr>
            <w:tcW w:w="2891" w:type="dxa"/>
            <w:tcBorders>
              <w:bottom w:val="nil"/>
            </w:tcBorders>
          </w:tcPr>
          <w:p w:rsidR="0057284D" w:rsidRDefault="0057284D">
            <w:pPr>
              <w:pStyle w:val="ConsPlusNormal"/>
              <w:jc w:val="both"/>
            </w:pPr>
            <w:bookmarkStart w:id="8" w:name="P126"/>
            <w:bookmarkEnd w:id="8"/>
            <w: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5329" w:type="dxa"/>
            <w:tcBorders>
              <w:bottom w:val="nil"/>
            </w:tcBorders>
          </w:tcPr>
          <w:p w:rsidR="0057284D" w:rsidRDefault="0057284D">
            <w:pPr>
              <w:pStyle w:val="ConsPlusNormal"/>
              <w:ind w:firstLine="283"/>
              <w:jc w:val="both"/>
            </w:pPr>
            <w:r>
              <w:t xml:space="preserve">Решение о назначении (об отказе в назначении) компенсации принимается в течение пяти рабочих дней со дня регистрации заявления и документов (в случае отсутствия необходимости направления запроса по каналам межведомственного взаимодействия), указанных в </w:t>
            </w:r>
            <w:hyperlink w:anchor="P133" w:history="1">
              <w:r>
                <w:rPr>
                  <w:color w:val="0000FF"/>
                </w:rPr>
                <w:t>пункте 2.5</w:t>
              </w:r>
            </w:hyperlink>
            <w:r>
              <w:t xml:space="preserve"> настоящего Регламента.</w:t>
            </w:r>
          </w:p>
          <w:p w:rsidR="0057284D" w:rsidRDefault="0057284D">
            <w:pPr>
              <w:pStyle w:val="ConsPlusNormal"/>
              <w:ind w:firstLine="283"/>
              <w:jc w:val="both"/>
            </w:pPr>
            <w:r>
              <w:t>При необходимости запроса документов по каналам межведомственного взаимодействия срок предоставления государственной услуги продлевается до десяти рабочих дней со дня регистрации заявления и документов.</w:t>
            </w:r>
          </w:p>
          <w:p w:rsidR="0057284D" w:rsidRDefault="0057284D">
            <w:pPr>
              <w:pStyle w:val="ConsPlusNormal"/>
              <w:ind w:firstLine="283"/>
              <w:jc w:val="both"/>
            </w:pPr>
            <w:r>
              <w:t>Возможность приостановления предоставления государственной услуги законодательством Российской Федерации не предусмотрена.</w:t>
            </w:r>
          </w:p>
          <w:p w:rsidR="0057284D" w:rsidRDefault="0057284D">
            <w:pPr>
              <w:pStyle w:val="ConsPlusNormal"/>
              <w:ind w:firstLine="283"/>
              <w:jc w:val="both"/>
            </w:pPr>
            <w:r>
              <w:t>Уведомление заявителя о принятом решении о назначении (об отказе в назначении) компенсации осуществляется в течение одного рабочего дня со дня принятия решения о назначении (об отказе в назначении) компенсации</w:t>
            </w:r>
          </w:p>
        </w:tc>
        <w:tc>
          <w:tcPr>
            <w:tcW w:w="2381" w:type="dxa"/>
            <w:tcBorders>
              <w:bottom w:val="nil"/>
            </w:tcBorders>
          </w:tcPr>
          <w:p w:rsidR="0057284D" w:rsidRDefault="0057284D">
            <w:pPr>
              <w:pStyle w:val="ConsPlusNormal"/>
            </w:pPr>
          </w:p>
        </w:tc>
      </w:tr>
      <w:tr w:rsidR="0057284D" w:rsidTr="0057284D">
        <w:tblPrEx>
          <w:tblBorders>
            <w:insideH w:val="nil"/>
          </w:tblBorders>
        </w:tblPrEx>
        <w:tc>
          <w:tcPr>
            <w:tcW w:w="2891" w:type="dxa"/>
            <w:tcBorders>
              <w:bottom w:val="nil"/>
            </w:tcBorders>
          </w:tcPr>
          <w:p w:rsidR="0057284D" w:rsidRDefault="0057284D">
            <w:pPr>
              <w:pStyle w:val="ConsPlusNormal"/>
              <w:jc w:val="both"/>
            </w:pPr>
            <w:bookmarkStart w:id="9" w:name="P133"/>
            <w:bookmarkEnd w:id="9"/>
            <w:r>
              <w:t xml:space="preserve">2.5. Исчерпывающий перечень документов, необходимых в соответствии с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w:t>
            </w:r>
            <w:r>
              <w:lastRenderedPageBreak/>
              <w:t>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329" w:type="dxa"/>
            <w:tcBorders>
              <w:bottom w:val="nil"/>
            </w:tcBorders>
          </w:tcPr>
          <w:p w:rsidR="0057284D" w:rsidRDefault="0057284D">
            <w:pPr>
              <w:pStyle w:val="ConsPlusNormal"/>
              <w:ind w:firstLine="283"/>
              <w:jc w:val="both"/>
            </w:pPr>
            <w:r>
              <w:lastRenderedPageBreak/>
              <w:t xml:space="preserve">1. </w:t>
            </w:r>
            <w:hyperlink r:id="rId33" w:history="1">
              <w:r>
                <w:rPr>
                  <w:color w:val="0000FF"/>
                </w:rPr>
                <w:t>Заявление</w:t>
              </w:r>
            </w:hyperlink>
            <w:r>
              <w:t xml:space="preserve"> о назначении компенсации (с указанием почтового адреса или реквизитов счета, открытого заявителем в кредитной организации в соответствии с федеральным законодательством для получения социальных выплат) (форма заявления приведена в приложении к Положению).</w:t>
            </w:r>
          </w:p>
          <w:p w:rsidR="0057284D" w:rsidRDefault="0057284D">
            <w:pPr>
              <w:pStyle w:val="ConsPlusNormal"/>
              <w:ind w:firstLine="283"/>
              <w:jc w:val="both"/>
            </w:pPr>
            <w:r>
              <w:t xml:space="preserve">Опекун (попечитель) указывает реквизиты номинального счета, открытого опекуном (попечителем) в вышеуказанной кредитной организации, для зачисления денежных средств </w:t>
            </w:r>
            <w:r>
              <w:lastRenderedPageBreak/>
              <w:t>заявителю.</w:t>
            </w:r>
          </w:p>
          <w:p w:rsidR="0057284D" w:rsidRDefault="0057284D">
            <w:pPr>
              <w:pStyle w:val="ConsPlusNormal"/>
              <w:ind w:firstLine="283"/>
              <w:jc w:val="both"/>
            </w:pPr>
            <w:r>
              <w:t>2. Справка (или ее дубликат) о реабилитации.</w:t>
            </w:r>
          </w:p>
          <w:p w:rsidR="0057284D" w:rsidRDefault="0057284D">
            <w:pPr>
              <w:pStyle w:val="ConsPlusNormal"/>
              <w:ind w:firstLine="283"/>
              <w:jc w:val="both"/>
            </w:pPr>
            <w:r>
              <w:t>3. Справка (или ее дубликат) о времени нахождения в местах лишения свободы, выдаваемая органами внутренних дел, или справка (или ее дубликат) о времени нахождения на принудительном лечении в психиатрических лечебных учреждениях, выдаваемая этими учреждениями.</w:t>
            </w:r>
          </w:p>
          <w:p w:rsidR="0057284D" w:rsidRDefault="0057284D">
            <w:pPr>
              <w:pStyle w:val="ConsPlusNormal"/>
              <w:ind w:firstLine="283"/>
              <w:jc w:val="both"/>
            </w:pPr>
            <w: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rsidR="0057284D" w:rsidRDefault="0057284D">
            <w:pPr>
              <w:pStyle w:val="ConsPlusNormal"/>
              <w:ind w:firstLine="283"/>
              <w:jc w:val="both"/>
            </w:pPr>
            <w:r>
              <w:t>Заявитель при обращении предъявляет документ, удостоверяющий личность.</w:t>
            </w:r>
          </w:p>
          <w:p w:rsidR="0057284D" w:rsidRDefault="0057284D">
            <w:pPr>
              <w:pStyle w:val="ConsPlusNormal"/>
              <w:ind w:firstLine="283"/>
              <w:jc w:val="both"/>
            </w:pPr>
            <w:r>
              <w:t xml:space="preserve">Лица, репрессированные за пределами Российской Федерации и реабилитированные компетентными органами государств - бывших республик СССР и постоянно проживающие на территории России, для подтверждения своего права на компенсацию в соответствии со </w:t>
            </w:r>
            <w:hyperlink r:id="rId34" w:history="1">
              <w:r>
                <w:rPr>
                  <w:color w:val="0000FF"/>
                </w:rPr>
                <w:t>статьей 15</w:t>
              </w:r>
            </w:hyperlink>
            <w:r>
              <w:t xml:space="preserve"> Закона Российской Федерации N 1761-1 представляют документ о том, что они не получили аналогичную денежную компенсацию от государств - бывших республик СССР.</w:t>
            </w:r>
          </w:p>
        </w:tc>
        <w:tc>
          <w:tcPr>
            <w:tcW w:w="2381" w:type="dxa"/>
            <w:tcBorders>
              <w:bottom w:val="nil"/>
            </w:tcBorders>
          </w:tcPr>
          <w:p w:rsidR="0057284D" w:rsidRDefault="0057284D">
            <w:pPr>
              <w:pStyle w:val="ConsPlusNormal"/>
            </w:pPr>
            <w:hyperlink r:id="rId35" w:history="1">
              <w:proofErr w:type="spellStart"/>
              <w:r>
                <w:rPr>
                  <w:color w:val="0000FF"/>
                </w:rPr>
                <w:t>П.п</w:t>
              </w:r>
              <w:proofErr w:type="spellEnd"/>
              <w:r>
                <w:rPr>
                  <w:color w:val="0000FF"/>
                </w:rPr>
                <w:t>. 4</w:t>
              </w:r>
            </w:hyperlink>
            <w:r>
              <w:t xml:space="preserve">, </w:t>
            </w:r>
            <w:hyperlink r:id="rId36" w:history="1">
              <w:r>
                <w:rPr>
                  <w:color w:val="0000FF"/>
                </w:rPr>
                <w:t>5</w:t>
              </w:r>
            </w:hyperlink>
            <w:r>
              <w:t xml:space="preserve">, </w:t>
            </w:r>
            <w:hyperlink r:id="rId37" w:history="1">
              <w:r>
                <w:rPr>
                  <w:color w:val="0000FF"/>
                </w:rPr>
                <w:t>7</w:t>
              </w:r>
            </w:hyperlink>
            <w:r>
              <w:t xml:space="preserve"> Положения</w:t>
            </w:r>
          </w:p>
        </w:tc>
      </w:tr>
      <w:tr w:rsidR="0057284D" w:rsidTr="0057284D">
        <w:tblPrEx>
          <w:tblBorders>
            <w:insideH w:val="nil"/>
          </w:tblBorders>
        </w:tblPrEx>
        <w:tc>
          <w:tcPr>
            <w:tcW w:w="2891" w:type="dxa"/>
            <w:tcBorders>
              <w:top w:val="nil"/>
              <w:bottom w:val="nil"/>
            </w:tcBorders>
          </w:tcPr>
          <w:p w:rsidR="0057284D" w:rsidRDefault="0057284D">
            <w:pPr>
              <w:pStyle w:val="ConsPlusNormal"/>
            </w:pPr>
          </w:p>
        </w:tc>
        <w:tc>
          <w:tcPr>
            <w:tcW w:w="5329" w:type="dxa"/>
            <w:tcBorders>
              <w:top w:val="nil"/>
              <w:bottom w:val="nil"/>
            </w:tcBorders>
          </w:tcPr>
          <w:p w:rsidR="0057284D" w:rsidRDefault="0057284D">
            <w:pPr>
              <w:pStyle w:val="ConsPlusNormal"/>
              <w:ind w:firstLine="283"/>
              <w:jc w:val="both"/>
            </w:pPr>
            <w:r>
              <w:t xml:space="preserve">Лица, получившие компенсацию в соответствии с </w:t>
            </w:r>
            <w:hyperlink r:id="rId38" w:history="1">
              <w:r>
                <w:rPr>
                  <w:color w:val="0000FF"/>
                </w:rPr>
                <w:t>Указом</w:t>
              </w:r>
            </w:hyperlink>
            <w:r>
              <w:t xml:space="preserve">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представляют справку финансовых органов о размере выплаченной компенсации.</w:t>
            </w:r>
          </w:p>
          <w:p w:rsidR="0057284D" w:rsidRDefault="0057284D">
            <w:pPr>
              <w:pStyle w:val="ConsPlusNormal"/>
              <w:ind w:firstLine="283"/>
              <w:jc w:val="both"/>
            </w:pPr>
            <w:r>
              <w:t>Документы и справки получаются заявителем в соответствующих организациях, в том числе при наличии такой возможности в электронной форме.</w:t>
            </w:r>
          </w:p>
          <w:p w:rsidR="0057284D" w:rsidRDefault="0057284D">
            <w:pPr>
              <w:pStyle w:val="ConsPlusNormal"/>
              <w:ind w:firstLine="283"/>
              <w:jc w:val="both"/>
            </w:pPr>
            <w: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57284D" w:rsidRDefault="0057284D">
            <w:pPr>
              <w:pStyle w:val="ConsPlusNormal"/>
              <w:ind w:firstLine="283"/>
              <w:jc w:val="both"/>
            </w:pPr>
            <w: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tc>
        <w:tc>
          <w:tcPr>
            <w:tcW w:w="2381" w:type="dxa"/>
            <w:tcBorders>
              <w:top w:val="nil"/>
              <w:bottom w:val="nil"/>
            </w:tcBorders>
          </w:tcPr>
          <w:p w:rsidR="0057284D" w:rsidRDefault="0057284D">
            <w:pPr>
              <w:pStyle w:val="ConsPlusNormal"/>
            </w:pPr>
          </w:p>
        </w:tc>
      </w:tr>
      <w:tr w:rsidR="0057284D" w:rsidTr="0057284D">
        <w:tblPrEx>
          <w:tblBorders>
            <w:insideH w:val="nil"/>
          </w:tblBorders>
        </w:tblPrEx>
        <w:tc>
          <w:tcPr>
            <w:tcW w:w="2891" w:type="dxa"/>
            <w:tcBorders>
              <w:top w:val="nil"/>
              <w:bottom w:val="nil"/>
            </w:tcBorders>
          </w:tcPr>
          <w:p w:rsidR="0057284D" w:rsidRDefault="0057284D">
            <w:pPr>
              <w:pStyle w:val="ConsPlusNormal"/>
            </w:pPr>
          </w:p>
        </w:tc>
        <w:tc>
          <w:tcPr>
            <w:tcW w:w="5329" w:type="dxa"/>
            <w:tcBorders>
              <w:top w:val="nil"/>
              <w:bottom w:val="nil"/>
            </w:tcBorders>
          </w:tcPr>
          <w:p w:rsidR="0057284D" w:rsidRDefault="0057284D">
            <w:pPr>
              <w:pStyle w:val="ConsPlusNormal"/>
              <w:ind w:firstLine="283"/>
              <w:jc w:val="both"/>
            </w:pPr>
            <w:r>
              <w:t xml:space="preserve">Лица, проживающие за пределами Российской Федерации, могут направлять в отделение Центра заявления (заполненные на русском языке) и справки (или копии справок) через организации связи. Подписи указанных лиц удостоверяются, а копии их справок заверяются в установленном порядке </w:t>
            </w:r>
            <w:r>
              <w:lastRenderedPageBreak/>
              <w:t>расположенными в стране постоянного проживания дипломатическими представительствами и консульскими учреждениями Российской Федерации за границей либо нотариусом на территории Российской Федерации.</w:t>
            </w:r>
          </w:p>
          <w:p w:rsidR="0057284D" w:rsidRDefault="0057284D">
            <w:pPr>
              <w:pStyle w:val="ConsPlusNormal"/>
              <w:ind w:firstLine="283"/>
              <w:jc w:val="both"/>
            </w:pPr>
            <w:r>
              <w:t>Бланк заявления для получения государственной услуги заявитель может получить при личном обращении в отделение Центра, в МФЦ или удаленном рабочем месте МФЦ. Электронная форма бланка размещена на официальном сайте Министерства.</w:t>
            </w:r>
          </w:p>
          <w:p w:rsidR="0057284D" w:rsidRDefault="0057284D">
            <w:pPr>
              <w:pStyle w:val="ConsPlusNormal"/>
              <w:ind w:firstLine="283"/>
              <w:jc w:val="both"/>
            </w:pPr>
            <w:r>
              <w:t>Заявление и прилагаемые документы могут быть представлены (направлены) заявителем на бумажных носителях лично и по почте почтовым отправлением.</w:t>
            </w:r>
          </w:p>
          <w:p w:rsidR="0057284D" w:rsidRDefault="0057284D">
            <w:pPr>
              <w:pStyle w:val="ConsPlusNormal"/>
              <w:ind w:firstLine="283"/>
              <w:jc w:val="both"/>
            </w:pPr>
            <w:r>
              <w:t>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сеть Интернет.</w:t>
            </w:r>
          </w:p>
          <w:p w:rsidR="0057284D" w:rsidRDefault="0057284D">
            <w:pPr>
              <w:pStyle w:val="ConsPlusNormal"/>
              <w:ind w:firstLine="283"/>
              <w:jc w:val="both"/>
            </w:pPr>
            <w:r>
              <w:t>Заявители могут подать заявление и документы через МФЦ или удаленное рабочее место МФЦ</w:t>
            </w:r>
          </w:p>
        </w:tc>
        <w:tc>
          <w:tcPr>
            <w:tcW w:w="2381" w:type="dxa"/>
            <w:tcBorders>
              <w:top w:val="nil"/>
              <w:bottom w:val="nil"/>
            </w:tcBorders>
          </w:tcPr>
          <w:p w:rsidR="0057284D" w:rsidRDefault="0057284D">
            <w:pPr>
              <w:pStyle w:val="ConsPlusNormal"/>
            </w:pPr>
          </w:p>
        </w:tc>
      </w:tr>
      <w:tr w:rsidR="0057284D" w:rsidTr="0057284D">
        <w:tc>
          <w:tcPr>
            <w:tcW w:w="2891" w:type="dxa"/>
            <w:vMerge w:val="restart"/>
            <w:tcBorders>
              <w:bottom w:val="nil"/>
            </w:tcBorders>
          </w:tcPr>
          <w:p w:rsidR="0057284D" w:rsidRDefault="0057284D">
            <w:pPr>
              <w:pStyle w:val="ConsPlusNormal"/>
              <w:jc w:val="both"/>
            </w:pPr>
            <w: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329" w:type="dxa"/>
            <w:tcBorders>
              <w:bottom w:val="nil"/>
            </w:tcBorders>
          </w:tcPr>
          <w:p w:rsidR="0057284D" w:rsidRDefault="0057284D">
            <w:pPr>
              <w:pStyle w:val="ConsPlusNormal"/>
              <w:ind w:firstLine="283"/>
              <w:jc w:val="both"/>
            </w:pPr>
            <w:r>
              <w:t xml:space="preserve">Получаются по каналам межведомственного взаимодействия: заключение Генеральной прокуратуры Российской Федерации о </w:t>
            </w:r>
            <w:proofErr w:type="spellStart"/>
            <w:r>
              <w:t>непротиворечии</w:t>
            </w:r>
            <w:proofErr w:type="spellEnd"/>
            <w:r>
              <w:t xml:space="preserve"> решения о реабилитации, вынесенное государствами - бывшими республиками СССР в отношении лиц, </w:t>
            </w:r>
            <w:proofErr w:type="spellStart"/>
            <w:r>
              <w:t>обвинявшихся</w:t>
            </w:r>
            <w:proofErr w:type="spellEnd"/>
            <w:r>
              <w:t xml:space="preserve"> в совершении преступлений, перечисленных в </w:t>
            </w:r>
            <w:hyperlink r:id="rId39" w:history="1">
              <w:r>
                <w:rPr>
                  <w:color w:val="0000FF"/>
                </w:rPr>
                <w:t>статье 4</w:t>
              </w:r>
            </w:hyperlink>
            <w:r>
              <w:t xml:space="preserve"> Закона Российской Федерации N 1761-1, законодательству Российской Федерации (далее - заключение Генпрокуратуры России) по запросу отделения Центра, направляемому через Министерство труда и социальной защиты Российской Федерации;</w:t>
            </w:r>
          </w:p>
          <w:p w:rsidR="0057284D" w:rsidRDefault="0057284D">
            <w:pPr>
              <w:pStyle w:val="ConsPlusNormal"/>
              <w:ind w:firstLine="283"/>
              <w:jc w:val="both"/>
            </w:pPr>
            <w:r>
              <w:t>документы, содержащие сведения о страховом номере индивидуального лицевого счета (в Пенсионном фонде Российской Федерации).</w:t>
            </w:r>
          </w:p>
          <w:p w:rsidR="0057284D" w:rsidRDefault="0057284D">
            <w:pPr>
              <w:pStyle w:val="ConsPlusNormal"/>
              <w:ind w:firstLine="283"/>
              <w:jc w:val="both"/>
            </w:pPr>
            <w:r>
              <w:t>Заявитель вправе представить документы, содержащие сведения, указанные в настоящем пункте, в том числе при наличии возможности - в электронной форме.</w:t>
            </w:r>
          </w:p>
          <w:p w:rsidR="0057284D" w:rsidRDefault="0057284D">
            <w:pPr>
              <w:pStyle w:val="ConsPlusNormal"/>
              <w:ind w:firstLine="283"/>
              <w:jc w:val="both"/>
            </w:pPr>
            <w: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57284D" w:rsidRDefault="0057284D">
            <w:pPr>
              <w:pStyle w:val="ConsPlusNormal"/>
              <w:ind w:firstLine="283"/>
              <w:jc w:val="both"/>
            </w:pPr>
            <w:r>
              <w:t xml:space="preserve">Способы получения и порядок предоставления документов, которые заявитель вправе представить, определены </w:t>
            </w:r>
            <w:hyperlink w:anchor="P133" w:history="1">
              <w:r>
                <w:rPr>
                  <w:color w:val="0000FF"/>
                </w:rPr>
                <w:t>пунктом 2.5</w:t>
              </w:r>
            </w:hyperlink>
            <w:r>
              <w:t xml:space="preserve"> настоящего Регламента.</w:t>
            </w:r>
          </w:p>
        </w:tc>
        <w:tc>
          <w:tcPr>
            <w:tcW w:w="2381" w:type="dxa"/>
            <w:vMerge w:val="restart"/>
            <w:tcBorders>
              <w:bottom w:val="nil"/>
            </w:tcBorders>
          </w:tcPr>
          <w:p w:rsidR="0057284D" w:rsidRDefault="0057284D">
            <w:pPr>
              <w:pStyle w:val="ConsPlusNormal"/>
            </w:pPr>
          </w:p>
        </w:tc>
      </w:tr>
      <w:tr w:rsidR="0057284D" w:rsidTr="0057284D">
        <w:tblPrEx>
          <w:tblBorders>
            <w:insideH w:val="nil"/>
          </w:tblBorders>
        </w:tblPrEx>
        <w:tc>
          <w:tcPr>
            <w:tcW w:w="2891" w:type="dxa"/>
            <w:vMerge/>
            <w:tcBorders>
              <w:bottom w:val="nil"/>
            </w:tcBorders>
          </w:tcPr>
          <w:p w:rsidR="0057284D" w:rsidRDefault="0057284D"/>
        </w:tc>
        <w:tc>
          <w:tcPr>
            <w:tcW w:w="5329" w:type="dxa"/>
            <w:tcBorders>
              <w:top w:val="nil"/>
              <w:bottom w:val="nil"/>
            </w:tcBorders>
          </w:tcPr>
          <w:p w:rsidR="0057284D" w:rsidRDefault="0057284D">
            <w:pPr>
              <w:pStyle w:val="ConsPlusNormal"/>
              <w:ind w:firstLine="283"/>
              <w:jc w:val="both"/>
            </w:pPr>
            <w:r>
              <w:t>Отделение Центра не вправе требовать от заявителя:</w:t>
            </w:r>
          </w:p>
          <w:p w:rsidR="0057284D" w:rsidRDefault="0057284D">
            <w:pPr>
              <w:pStyle w:val="ConsPlusNormal"/>
              <w:ind w:firstLine="283"/>
              <w:jc w:val="both"/>
            </w:pPr>
            <w:r>
              <w:t xml:space="preserve">представления документов и информации или осуществления действий, представление или </w:t>
            </w:r>
            <w:r>
              <w:lastRenderedPageBreak/>
              <w:t>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7284D" w:rsidRDefault="0057284D">
            <w:pPr>
              <w:pStyle w:val="ConsPlusNormal"/>
              <w:ind w:firstLine="283"/>
              <w:jc w:val="both"/>
            </w:pPr>
            <w: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40" w:history="1">
              <w:r>
                <w:rPr>
                  <w:color w:val="0000FF"/>
                </w:rPr>
                <w:t>части 6 статьи 7</w:t>
              </w:r>
            </w:hyperlink>
            <w:r>
              <w:t xml:space="preserve"> Федерального закона N 210-ФЗ;</w:t>
            </w:r>
          </w:p>
          <w:p w:rsidR="0057284D" w:rsidRDefault="0057284D">
            <w:pPr>
              <w:pStyle w:val="ConsPlusNormal"/>
              <w:ind w:firstLine="283"/>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1" w:history="1">
              <w:r>
                <w:rPr>
                  <w:color w:val="0000FF"/>
                </w:rPr>
                <w:t>пунктом 4 части 1 статьи 7</w:t>
              </w:r>
            </w:hyperlink>
            <w:r>
              <w:t xml:space="preserve"> Федерального закона N 210-ФЗ</w:t>
            </w:r>
          </w:p>
        </w:tc>
        <w:tc>
          <w:tcPr>
            <w:tcW w:w="2381" w:type="dxa"/>
            <w:vMerge/>
            <w:tcBorders>
              <w:bottom w:val="nil"/>
            </w:tcBorders>
          </w:tcPr>
          <w:p w:rsidR="0057284D" w:rsidRDefault="0057284D"/>
        </w:tc>
      </w:tr>
      <w:tr w:rsidR="0057284D" w:rsidTr="0057284D">
        <w:tblPrEx>
          <w:tblBorders>
            <w:insideH w:val="nil"/>
          </w:tblBorders>
        </w:tblPrEx>
        <w:tc>
          <w:tcPr>
            <w:tcW w:w="2891" w:type="dxa"/>
            <w:tcBorders>
              <w:bottom w:val="nil"/>
            </w:tcBorders>
          </w:tcPr>
          <w:p w:rsidR="0057284D" w:rsidRDefault="0057284D">
            <w:pPr>
              <w:pStyle w:val="ConsPlusNormal"/>
              <w:jc w:val="both"/>
            </w:pPr>
            <w:bookmarkStart w:id="10" w:name="P168"/>
            <w:bookmarkEnd w:id="10"/>
            <w:r>
              <w:t>2.7. Исчерпывающий перечень оснований для отказа в приеме документов, необходимых для предоставления государственной услуги</w:t>
            </w:r>
          </w:p>
        </w:tc>
        <w:tc>
          <w:tcPr>
            <w:tcW w:w="5329" w:type="dxa"/>
            <w:tcBorders>
              <w:bottom w:val="nil"/>
            </w:tcBorders>
          </w:tcPr>
          <w:p w:rsidR="0057284D" w:rsidRDefault="0057284D">
            <w:pPr>
              <w:pStyle w:val="ConsPlusNormal"/>
              <w:ind w:firstLine="283"/>
              <w:jc w:val="both"/>
            </w:pPr>
            <w:r>
              <w:t xml:space="preserve">1. Непредставление документа из перечня документов, указанных в </w:t>
            </w:r>
            <w:hyperlink w:anchor="P133" w:history="1">
              <w:r>
                <w:rPr>
                  <w:color w:val="0000FF"/>
                </w:rPr>
                <w:t>пункте 2.5</w:t>
              </w:r>
            </w:hyperlink>
            <w:r>
              <w:t xml:space="preserve"> настоящего Регламента.</w:t>
            </w:r>
          </w:p>
          <w:p w:rsidR="0057284D" w:rsidRDefault="0057284D">
            <w:pPr>
              <w:pStyle w:val="ConsPlusNormal"/>
              <w:ind w:firstLine="283"/>
              <w:jc w:val="both"/>
            </w:pPr>
            <w:r>
              <w:t xml:space="preserve">2. Представление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42" w:history="1">
              <w:r>
                <w:rPr>
                  <w:color w:val="0000FF"/>
                </w:rPr>
                <w:t>закона</w:t>
              </w:r>
            </w:hyperlink>
            <w:r>
              <w:t xml:space="preserve"> от 6 апреля 2011 года N 63-ФЗ "Об электронной подписи" (далее - Федеральный закон N 63-ФЗ) и Федерального </w:t>
            </w:r>
            <w:hyperlink r:id="rId43" w:history="1">
              <w:r>
                <w:rPr>
                  <w:color w:val="0000FF"/>
                </w:rPr>
                <w:t>закона</w:t>
              </w:r>
            </w:hyperlink>
            <w:r>
              <w:t xml:space="preserve"> N 210-ФЗ.</w:t>
            </w:r>
          </w:p>
          <w:p w:rsidR="0057284D" w:rsidRDefault="0057284D">
            <w:pPr>
              <w:pStyle w:val="ConsPlusNormal"/>
              <w:ind w:firstLine="283"/>
              <w:jc w:val="both"/>
            </w:pPr>
            <w:r>
              <w:t>3. Наличие в документах подчисток, приписок, зачеркнутых слов и исправлений, не заверенных в установленном порядке.</w:t>
            </w:r>
          </w:p>
          <w:p w:rsidR="0057284D" w:rsidRDefault="0057284D">
            <w:pPr>
              <w:pStyle w:val="ConsPlusNormal"/>
              <w:ind w:firstLine="283"/>
              <w:jc w:val="both"/>
            </w:pPr>
            <w:r>
              <w:t>4. Обращение заявителя в отделение Центра не по месту жительства заявителя</w:t>
            </w:r>
          </w:p>
        </w:tc>
        <w:tc>
          <w:tcPr>
            <w:tcW w:w="2381" w:type="dxa"/>
            <w:tcBorders>
              <w:bottom w:val="nil"/>
            </w:tcBorders>
          </w:tcPr>
          <w:p w:rsidR="0057284D" w:rsidRDefault="0057284D">
            <w:pPr>
              <w:pStyle w:val="ConsPlusNormal"/>
            </w:pPr>
          </w:p>
        </w:tc>
      </w:tr>
      <w:tr w:rsidR="0057284D" w:rsidTr="0057284D">
        <w:tc>
          <w:tcPr>
            <w:tcW w:w="2891" w:type="dxa"/>
          </w:tcPr>
          <w:p w:rsidR="0057284D" w:rsidRDefault="0057284D">
            <w:pPr>
              <w:pStyle w:val="ConsPlusNormal"/>
              <w:jc w:val="both"/>
            </w:pPr>
            <w:bookmarkStart w:id="11" w:name="P175"/>
            <w:bookmarkEnd w:id="11"/>
            <w:r>
              <w:t>2.8. Исчерпывающий перечень оснований для приостановления или отказа в предоставлении государственной услуги</w:t>
            </w:r>
          </w:p>
        </w:tc>
        <w:tc>
          <w:tcPr>
            <w:tcW w:w="5329" w:type="dxa"/>
          </w:tcPr>
          <w:p w:rsidR="0057284D" w:rsidRDefault="0057284D">
            <w:pPr>
              <w:pStyle w:val="ConsPlusNormal"/>
              <w:ind w:firstLine="283"/>
              <w:jc w:val="both"/>
            </w:pPr>
            <w:r>
              <w:t>Основания для приостановления предоставления государственной услуги не установлены.</w:t>
            </w:r>
          </w:p>
          <w:p w:rsidR="0057284D" w:rsidRDefault="0057284D">
            <w:pPr>
              <w:pStyle w:val="ConsPlusNormal"/>
              <w:ind w:firstLine="283"/>
              <w:jc w:val="both"/>
            </w:pPr>
            <w:r>
              <w:t>Основанием для отказа в предоставлении государственной услуги является предоставление документов, содержащих неверные (недостоверные) сведения</w:t>
            </w:r>
          </w:p>
        </w:tc>
        <w:tc>
          <w:tcPr>
            <w:tcW w:w="2381" w:type="dxa"/>
          </w:tcPr>
          <w:p w:rsidR="0057284D" w:rsidRDefault="0057284D">
            <w:pPr>
              <w:pStyle w:val="ConsPlusNormal"/>
            </w:pPr>
          </w:p>
        </w:tc>
      </w:tr>
      <w:tr w:rsidR="0057284D" w:rsidTr="0057284D">
        <w:tc>
          <w:tcPr>
            <w:tcW w:w="2891" w:type="dxa"/>
          </w:tcPr>
          <w:p w:rsidR="0057284D" w:rsidRDefault="0057284D">
            <w:pPr>
              <w:pStyle w:val="ConsPlusNormal"/>
              <w:jc w:val="both"/>
            </w:pPr>
            <w:bookmarkStart w:id="12" w:name="P179"/>
            <w:bookmarkEnd w:id="12"/>
            <w:r>
              <w:t xml:space="preserve">2.9. Порядок, размер и основания взимания государственной пошлины или иной платы, взимаемой за предоставление </w:t>
            </w:r>
            <w:r>
              <w:lastRenderedPageBreak/>
              <w:t>государственной услуги</w:t>
            </w:r>
          </w:p>
        </w:tc>
        <w:tc>
          <w:tcPr>
            <w:tcW w:w="5329" w:type="dxa"/>
          </w:tcPr>
          <w:p w:rsidR="0057284D" w:rsidRDefault="0057284D">
            <w:pPr>
              <w:pStyle w:val="ConsPlusNormal"/>
              <w:ind w:firstLine="283"/>
              <w:jc w:val="both"/>
            </w:pPr>
            <w:r>
              <w:lastRenderedPageBreak/>
              <w:t>Государственная услуга предоставляется на безвозмездной основе</w:t>
            </w:r>
          </w:p>
        </w:tc>
        <w:tc>
          <w:tcPr>
            <w:tcW w:w="2381" w:type="dxa"/>
          </w:tcPr>
          <w:p w:rsidR="0057284D" w:rsidRDefault="0057284D">
            <w:pPr>
              <w:pStyle w:val="ConsPlusNormal"/>
            </w:pPr>
          </w:p>
        </w:tc>
      </w:tr>
      <w:tr w:rsidR="0057284D" w:rsidTr="0057284D">
        <w:tc>
          <w:tcPr>
            <w:tcW w:w="2891" w:type="dxa"/>
          </w:tcPr>
          <w:p w:rsidR="0057284D" w:rsidRDefault="0057284D">
            <w:pPr>
              <w:pStyle w:val="ConsPlusNormal"/>
              <w:jc w:val="both"/>
            </w:pPr>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5329" w:type="dxa"/>
          </w:tcPr>
          <w:p w:rsidR="0057284D" w:rsidRDefault="0057284D">
            <w:pPr>
              <w:pStyle w:val="ConsPlusNormal"/>
              <w:ind w:firstLine="283"/>
              <w:jc w:val="both"/>
            </w:pPr>
            <w:r>
              <w:t>Предоставление необходимых и обязательных услуг не требуется</w:t>
            </w:r>
          </w:p>
        </w:tc>
        <w:tc>
          <w:tcPr>
            <w:tcW w:w="2381" w:type="dxa"/>
          </w:tcPr>
          <w:p w:rsidR="0057284D" w:rsidRDefault="0057284D">
            <w:pPr>
              <w:pStyle w:val="ConsPlusNormal"/>
            </w:pPr>
          </w:p>
        </w:tc>
      </w:tr>
      <w:tr w:rsidR="0057284D" w:rsidTr="0057284D">
        <w:tc>
          <w:tcPr>
            <w:tcW w:w="2891" w:type="dxa"/>
          </w:tcPr>
          <w:p w:rsidR="0057284D" w:rsidRDefault="0057284D">
            <w:pPr>
              <w:pStyle w:val="ConsPlusNormal"/>
              <w:jc w:val="both"/>
            </w:pPr>
            <w:bookmarkStart w:id="13" w:name="P185"/>
            <w:bookmarkEnd w:id="13"/>
            <w: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329" w:type="dxa"/>
          </w:tcPr>
          <w:p w:rsidR="0057284D" w:rsidRDefault="0057284D">
            <w:pPr>
              <w:pStyle w:val="ConsPlusNormal"/>
              <w:ind w:firstLine="283"/>
              <w:jc w:val="both"/>
            </w:pPr>
            <w:r>
              <w:t>Предоставление необходимых и обязательных услуг не требуется</w:t>
            </w:r>
          </w:p>
        </w:tc>
        <w:tc>
          <w:tcPr>
            <w:tcW w:w="2381" w:type="dxa"/>
          </w:tcPr>
          <w:p w:rsidR="0057284D" w:rsidRDefault="0057284D">
            <w:pPr>
              <w:pStyle w:val="ConsPlusNormal"/>
            </w:pPr>
          </w:p>
        </w:tc>
      </w:tr>
      <w:tr w:rsidR="0057284D" w:rsidTr="0057284D">
        <w:tblPrEx>
          <w:tblBorders>
            <w:insideH w:val="nil"/>
          </w:tblBorders>
        </w:tblPrEx>
        <w:tc>
          <w:tcPr>
            <w:tcW w:w="2891" w:type="dxa"/>
            <w:tcBorders>
              <w:bottom w:val="nil"/>
            </w:tcBorders>
          </w:tcPr>
          <w:p w:rsidR="0057284D" w:rsidRDefault="0057284D">
            <w:pPr>
              <w:pStyle w:val="ConsPlusNormal"/>
              <w:jc w:val="both"/>
            </w:pPr>
            <w: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329" w:type="dxa"/>
            <w:tcBorders>
              <w:bottom w:val="nil"/>
            </w:tcBorders>
          </w:tcPr>
          <w:p w:rsidR="0057284D" w:rsidRDefault="0057284D">
            <w:pPr>
              <w:pStyle w:val="ConsPlusNormal"/>
              <w:ind w:firstLine="283"/>
              <w:jc w:val="both"/>
            </w:pPr>
            <w: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57284D" w:rsidRDefault="0057284D">
            <w:pPr>
              <w:pStyle w:val="ConsPlusNormal"/>
              <w:ind w:firstLine="283"/>
              <w:jc w:val="both"/>
            </w:pPr>
            <w:r>
              <w:t>Очередность для отдельных категорий заявителей не установлена</w:t>
            </w:r>
          </w:p>
        </w:tc>
        <w:tc>
          <w:tcPr>
            <w:tcW w:w="2381" w:type="dxa"/>
            <w:tcBorders>
              <w:bottom w:val="nil"/>
            </w:tcBorders>
          </w:tcPr>
          <w:p w:rsidR="0057284D" w:rsidRDefault="0057284D">
            <w:pPr>
              <w:pStyle w:val="ConsPlusNormal"/>
            </w:pPr>
            <w:hyperlink r:id="rId44" w:history="1">
              <w:r>
                <w:rPr>
                  <w:color w:val="0000FF"/>
                </w:rPr>
                <w:t>П. 1</w:t>
              </w:r>
            </w:hyperlink>
            <w:r>
              <w:t xml:space="preserve"> Указа Президента Российской Федерации от 7 мая 2012 года N 601 "Об основных направлениях совершенствования системы государственного управления" (далее - Указ Президента Российской Федерации N 601)</w:t>
            </w:r>
          </w:p>
        </w:tc>
      </w:tr>
      <w:tr w:rsidR="0057284D" w:rsidTr="0057284D">
        <w:tc>
          <w:tcPr>
            <w:tcW w:w="2891" w:type="dxa"/>
          </w:tcPr>
          <w:p w:rsidR="0057284D" w:rsidRDefault="0057284D">
            <w:pPr>
              <w:pStyle w:val="ConsPlusNormal"/>
              <w:jc w:val="both"/>
            </w:pPr>
            <w: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5329" w:type="dxa"/>
          </w:tcPr>
          <w:p w:rsidR="0057284D" w:rsidRDefault="0057284D">
            <w:pPr>
              <w:pStyle w:val="ConsPlusNormal"/>
              <w:ind w:firstLine="283"/>
              <w:jc w:val="both"/>
            </w:pPr>
            <w:r>
              <w:t>В день поступления заявления и документов. Запрос, поступивший в электронной форме, в выходной (праздничный) день регистрируется на следующий за выходным (праздничным) рабочий день</w:t>
            </w:r>
          </w:p>
        </w:tc>
        <w:tc>
          <w:tcPr>
            <w:tcW w:w="2381" w:type="dxa"/>
          </w:tcPr>
          <w:p w:rsidR="0057284D" w:rsidRDefault="0057284D">
            <w:pPr>
              <w:pStyle w:val="ConsPlusNormal"/>
            </w:pPr>
          </w:p>
        </w:tc>
      </w:tr>
      <w:tr w:rsidR="0057284D" w:rsidTr="0057284D">
        <w:tblPrEx>
          <w:tblBorders>
            <w:insideH w:val="nil"/>
          </w:tblBorders>
        </w:tblPrEx>
        <w:tc>
          <w:tcPr>
            <w:tcW w:w="2891" w:type="dxa"/>
            <w:tcBorders>
              <w:bottom w:val="nil"/>
            </w:tcBorders>
          </w:tcPr>
          <w:p w:rsidR="0057284D" w:rsidRDefault="0057284D">
            <w:pPr>
              <w:pStyle w:val="ConsPlusNormal"/>
              <w:jc w:val="both"/>
            </w:pPr>
            <w:r>
              <w:t xml:space="preserve">2.14. Требования к помещениям, в которых </w:t>
            </w:r>
            <w:r>
              <w:lastRenderedPageBreak/>
              <w:t>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5329" w:type="dxa"/>
            <w:tcBorders>
              <w:bottom w:val="nil"/>
            </w:tcBorders>
          </w:tcPr>
          <w:p w:rsidR="0057284D" w:rsidRDefault="0057284D">
            <w:pPr>
              <w:pStyle w:val="ConsPlusNormal"/>
              <w:ind w:firstLine="540"/>
              <w:jc w:val="both"/>
            </w:pPr>
            <w:r>
              <w:lastRenderedPageBreak/>
              <w:t xml:space="preserve">Предоставление государственной услуги осуществляется в зданиях и помещениях, </w:t>
            </w:r>
            <w: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57284D" w:rsidRDefault="0057284D">
            <w:pPr>
              <w:pStyle w:val="ConsPlusNormal"/>
              <w:ind w:firstLine="540"/>
              <w:jc w:val="both"/>
            </w:pPr>
            <w: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w:anchor="P82" w:history="1">
              <w:r>
                <w:rPr>
                  <w:color w:val="0000FF"/>
                </w:rPr>
                <w:t>подпунктом 1 пункта 1.4.2</w:t>
              </w:r>
            </w:hyperlink>
            <w:r>
              <w:t xml:space="preserve"> настоящего Регламента, а также формы запросов о предоставлении государственной услуги с образцами их заполнения.</w:t>
            </w:r>
          </w:p>
          <w:p w:rsidR="0057284D" w:rsidRDefault="0057284D">
            <w:pPr>
              <w:pStyle w:val="ConsPlusNormal"/>
              <w:ind w:firstLine="540"/>
              <w:jc w:val="both"/>
            </w:pPr>
            <w:r>
              <w:t>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57284D" w:rsidRDefault="0057284D">
            <w:pPr>
              <w:pStyle w:val="ConsPlusNormal"/>
              <w:ind w:firstLine="540"/>
              <w:jc w:val="both"/>
            </w:pPr>
            <w:r>
              <w:t>а) возможность беспрепятственного входа в объекты и выхода из них;</w:t>
            </w:r>
          </w:p>
          <w:p w:rsidR="0057284D" w:rsidRDefault="0057284D">
            <w:pPr>
              <w:pStyle w:val="ConsPlusNormal"/>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57284D" w:rsidRDefault="0057284D">
            <w:pPr>
              <w:pStyle w:val="ConsPlusNormal"/>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57284D" w:rsidRDefault="0057284D">
            <w:pPr>
              <w:pStyle w:val="ConsPlusNormal"/>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57284D" w:rsidRDefault="0057284D">
            <w:pPr>
              <w:pStyle w:val="ConsPlusNormal"/>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57284D" w:rsidRDefault="0057284D">
            <w:pPr>
              <w:pStyle w:val="ConsPlusNormal"/>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7284D" w:rsidRDefault="0057284D">
            <w:pPr>
              <w:pStyle w:val="ConsPlusNormal"/>
              <w:ind w:firstLine="540"/>
              <w:jc w:val="both"/>
            </w:pPr>
            <w:r>
              <w:t xml:space="preserve">ж) обеспечение допуска на объект собаки-проводника при наличии </w:t>
            </w:r>
            <w:hyperlink r:id="rId45" w:history="1">
              <w:r>
                <w:rPr>
                  <w:color w:val="0000FF"/>
                </w:rPr>
                <w:t>документа</w:t>
              </w:r>
            </w:hyperlink>
            <w:r>
              <w:t xml:space="preserve">, подтверждающего ее специальное обучение, выданного по форме и в порядке, утвержденных </w:t>
            </w:r>
            <w:r>
              <w:lastRenderedPageBreak/>
              <w:t>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57284D" w:rsidRDefault="0057284D">
            <w:pPr>
              <w:pStyle w:val="ConsPlusNormal"/>
              <w:ind w:firstLine="540"/>
              <w:jc w:val="both"/>
            </w:pPr>
            <w:r>
              <w:t>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57284D" w:rsidRDefault="0057284D">
            <w:pPr>
              <w:pStyle w:val="ConsPlusNormal"/>
              <w:ind w:firstLine="540"/>
              <w:jc w:val="both"/>
            </w:pPr>
            <w: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57284D" w:rsidRDefault="0057284D">
            <w:pPr>
              <w:pStyle w:val="ConsPlusNormal"/>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57284D" w:rsidRDefault="0057284D">
            <w:pPr>
              <w:pStyle w:val="ConsPlusNormal"/>
              <w:ind w:firstLine="540"/>
              <w:jc w:val="both"/>
            </w:pPr>
            <w: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57284D" w:rsidRDefault="0057284D">
            <w:pPr>
              <w:pStyle w:val="ConsPlusNormal"/>
              <w:ind w:firstLine="540"/>
              <w:jc w:val="both"/>
            </w:pPr>
            <w: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 xml:space="preserve"> в регистратуре.</w:t>
            </w:r>
          </w:p>
          <w:p w:rsidR="0057284D" w:rsidRDefault="0057284D">
            <w:pPr>
              <w:pStyle w:val="ConsPlusNormal"/>
              <w:ind w:firstLine="540"/>
              <w:jc w:val="both"/>
            </w:pPr>
            <w:r>
              <w:t>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tc>
        <w:tc>
          <w:tcPr>
            <w:tcW w:w="2381" w:type="dxa"/>
            <w:tcBorders>
              <w:bottom w:val="nil"/>
            </w:tcBorders>
          </w:tcPr>
          <w:p w:rsidR="0057284D" w:rsidRDefault="0057284D">
            <w:pPr>
              <w:pStyle w:val="ConsPlusNormal"/>
              <w:ind w:firstLine="540"/>
              <w:jc w:val="both"/>
            </w:pPr>
            <w:hyperlink r:id="rId46" w:history="1">
              <w:r>
                <w:rPr>
                  <w:color w:val="0000FF"/>
                </w:rPr>
                <w:t>Ст. 14</w:t>
              </w:r>
            </w:hyperlink>
            <w:r>
              <w:t xml:space="preserve">, </w:t>
            </w:r>
            <w:hyperlink r:id="rId47" w:history="1">
              <w:r>
                <w:rPr>
                  <w:color w:val="0000FF"/>
                </w:rPr>
                <w:t>ст. 15</w:t>
              </w:r>
            </w:hyperlink>
            <w:r>
              <w:t xml:space="preserve"> Федерального закона </w:t>
            </w:r>
            <w:r>
              <w:t>от 24 ноября 1995 года N 181-ФЗ "О социальной защите инвалидов в Российской Федерации";</w:t>
            </w:r>
          </w:p>
          <w:p w:rsidR="0057284D" w:rsidRDefault="0057284D">
            <w:pPr>
              <w:pStyle w:val="ConsPlusNormal"/>
              <w:ind w:firstLine="540"/>
              <w:jc w:val="both"/>
            </w:pPr>
            <w:hyperlink r:id="rId48" w:history="1">
              <w:r>
                <w:rPr>
                  <w:color w:val="0000FF"/>
                </w:rPr>
                <w:t>приказ</w:t>
              </w:r>
            </w:hyperlink>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tc>
      </w:tr>
      <w:tr w:rsidR="0057284D" w:rsidTr="0057284D">
        <w:tblPrEx>
          <w:tblBorders>
            <w:insideH w:val="nil"/>
          </w:tblBorders>
        </w:tblPrEx>
        <w:tc>
          <w:tcPr>
            <w:tcW w:w="2891" w:type="dxa"/>
            <w:tcBorders>
              <w:bottom w:val="nil"/>
            </w:tcBorders>
          </w:tcPr>
          <w:p w:rsidR="0057284D" w:rsidRDefault="0057284D">
            <w:pPr>
              <w:pStyle w:val="ConsPlusNormal"/>
              <w:jc w:val="both"/>
            </w:pPr>
            <w: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w:t>
            </w:r>
            <w:r>
              <w:lastRenderedPageBreak/>
              <w:t xml:space="preserve">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49" w:history="1">
              <w:r>
                <w:rPr>
                  <w:color w:val="0000FF"/>
                </w:rPr>
                <w:t>статьей 15.1</w:t>
              </w:r>
            </w:hyperlink>
            <w:r>
              <w:t xml:space="preserve"> Федерального закона N 210-ФЗ</w:t>
            </w:r>
          </w:p>
        </w:tc>
        <w:tc>
          <w:tcPr>
            <w:tcW w:w="5329" w:type="dxa"/>
            <w:tcBorders>
              <w:bottom w:val="nil"/>
            </w:tcBorders>
          </w:tcPr>
          <w:p w:rsidR="0057284D" w:rsidRDefault="0057284D">
            <w:pPr>
              <w:pStyle w:val="ConsPlusNormal"/>
              <w:ind w:firstLine="283"/>
              <w:jc w:val="both"/>
            </w:pPr>
            <w:r>
              <w:lastRenderedPageBreak/>
              <w:t>Показателями доступности предоставления государственной услуги являются:</w:t>
            </w:r>
          </w:p>
          <w:p w:rsidR="0057284D" w:rsidRDefault="0057284D">
            <w:pPr>
              <w:pStyle w:val="ConsPlusNormal"/>
              <w:ind w:firstLine="283"/>
              <w:jc w:val="both"/>
            </w:pPr>
            <w:r>
              <w:t>расположенность помещений отделений Центра в зоне доступности к общественному транспорту;</w:t>
            </w:r>
          </w:p>
          <w:p w:rsidR="0057284D" w:rsidRDefault="0057284D">
            <w:pPr>
              <w:pStyle w:val="ConsPlusNormal"/>
              <w:ind w:firstLine="283"/>
              <w:jc w:val="both"/>
            </w:pPr>
            <w:r>
              <w:t>наличие необходимого количества специалистов, а также помещений, в которых осуществляется прием документов от заявителей;</w:t>
            </w:r>
          </w:p>
          <w:p w:rsidR="0057284D" w:rsidRDefault="0057284D">
            <w:pPr>
              <w:pStyle w:val="ConsPlusNormal"/>
              <w:ind w:firstLine="283"/>
              <w:jc w:val="both"/>
            </w:pPr>
            <w: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портале государственных и муниципальных услуг Республики Татарстан, едином портале государственных и муниципальных услуг;</w:t>
            </w:r>
          </w:p>
          <w:p w:rsidR="0057284D" w:rsidRDefault="0057284D">
            <w:pPr>
              <w:pStyle w:val="ConsPlusNormal"/>
              <w:ind w:firstLine="283"/>
              <w:jc w:val="both"/>
            </w:pPr>
            <w:r>
              <w:lastRenderedPageBreak/>
              <w:t>возможность подачи заявления в электронном виде, через МФЦ, удаленное рабочее место МФЦ;</w:t>
            </w:r>
          </w:p>
          <w:p w:rsidR="0057284D" w:rsidRDefault="0057284D">
            <w:pPr>
              <w:pStyle w:val="ConsPlusNormal"/>
              <w:ind w:firstLine="283"/>
              <w:jc w:val="both"/>
            </w:pPr>
            <w:r>
              <w:t>оказание помощи инвалидам в преодолении иных барьеров, не связанных с обеспечением доступности помещения для инвалидов, мешающих получению ими услуг наравне с другими лицами.</w:t>
            </w:r>
          </w:p>
          <w:p w:rsidR="0057284D" w:rsidRDefault="0057284D">
            <w:pPr>
              <w:pStyle w:val="ConsPlusNormal"/>
              <w:ind w:firstLine="283"/>
              <w:jc w:val="both"/>
            </w:pPr>
            <w:r>
              <w:t>Показателями качества предоставления государственной услуги являются:</w:t>
            </w:r>
          </w:p>
          <w:p w:rsidR="0057284D" w:rsidRDefault="0057284D">
            <w:pPr>
              <w:pStyle w:val="ConsPlusNormal"/>
              <w:ind w:firstLine="283"/>
              <w:jc w:val="both"/>
            </w:pPr>
            <w:r>
              <w:t>соблюдение сроков приема и рассмотрения документов; соблюдение срока получения результата государственной услуги;</w:t>
            </w:r>
          </w:p>
          <w:p w:rsidR="0057284D" w:rsidRDefault="0057284D">
            <w:pPr>
              <w:pStyle w:val="ConsPlusNormal"/>
              <w:ind w:firstLine="283"/>
              <w:jc w:val="both"/>
            </w:pPr>
            <w:r>
              <w:t>отсутствие прецедентов (обоснованных жалоб) на нарушение Регламента, совершенных специалистами;</w:t>
            </w:r>
          </w:p>
          <w:p w:rsidR="0057284D" w:rsidRDefault="0057284D">
            <w:pPr>
              <w:pStyle w:val="ConsPlusNormal"/>
              <w:ind w:firstLine="283"/>
              <w:jc w:val="both"/>
            </w:pPr>
            <w:r>
              <w:t>количество взаимодействий заявителя со специалистами отделения Центра:</w:t>
            </w:r>
          </w:p>
          <w:p w:rsidR="0057284D" w:rsidRDefault="0057284D">
            <w:pPr>
              <w:pStyle w:val="ConsPlusNormal"/>
              <w:ind w:firstLine="283"/>
              <w:jc w:val="both"/>
            </w:pPr>
            <w:r>
              <w:t>при подаче документов, необходимых для предоставления государственной услуги, непосредственно - не более двух (без учета консультаций);</w:t>
            </w:r>
          </w:p>
          <w:p w:rsidR="0057284D" w:rsidRDefault="0057284D">
            <w:pPr>
              <w:pStyle w:val="ConsPlusNormal"/>
              <w:ind w:firstLine="283"/>
              <w:jc w:val="both"/>
            </w:pPr>
            <w:r>
              <w:t>при направлении документов, необходимых для предоставления государственной услуги, по почте - не более одного (без учета консультаций).</w:t>
            </w:r>
          </w:p>
          <w:p w:rsidR="0057284D" w:rsidRDefault="0057284D">
            <w:pPr>
              <w:pStyle w:val="ConsPlusNormal"/>
              <w:ind w:firstLine="283"/>
              <w:jc w:val="both"/>
            </w:pPr>
            <w:r>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57284D" w:rsidRDefault="0057284D">
            <w:pPr>
              <w:pStyle w:val="ConsPlusNormal"/>
              <w:ind w:firstLine="283"/>
              <w:jc w:val="both"/>
            </w:pPr>
            <w:r>
              <w:t>Предоставление государственной услуги в МФЦ, в удаленных рабочих местах МФЦ не осуществляется.</w:t>
            </w:r>
          </w:p>
          <w:p w:rsidR="0057284D" w:rsidRDefault="0057284D">
            <w:pPr>
              <w:pStyle w:val="ConsPlusNormal"/>
              <w:ind w:firstLine="283"/>
              <w:jc w:val="both"/>
            </w:pPr>
            <w:r>
              <w:t>Информация о ходе предоставления государственной услуги может быть получена заявителем на сайте Министерства (http://mtsz.tatarstan.ru/), на едином портале государственных и муниципальных услуг, на портале государственных и муниципальных услуг Республики Татарстан (http://uslugi.tatarstan.ru/), в МФЦ, удаленном рабочем месте МФЦ.</w:t>
            </w:r>
          </w:p>
          <w:p w:rsidR="0057284D" w:rsidRDefault="0057284D">
            <w:pPr>
              <w:pStyle w:val="ConsPlusNormal"/>
              <w:ind w:firstLine="283"/>
              <w:jc w:val="both"/>
            </w:pPr>
            <w:r>
              <w:t>Государственная услуга по экстерриториальному принципу и в составе комплексного запроса не предоставляется.</w:t>
            </w:r>
          </w:p>
          <w:p w:rsidR="0057284D" w:rsidRDefault="0057284D">
            <w:pPr>
              <w:pStyle w:val="ConsPlusNormal"/>
              <w:ind w:firstLine="283"/>
              <w:jc w:val="both"/>
            </w:pPr>
            <w:r>
              <w:t>При обращении заявителя в МФЦ, удаленное рабочее место МФЦ обеспечивается передача заявления и документов в отделение Центра не позднее одного рабочего дня, следующего за днем регистрации заявления и документов.</w:t>
            </w:r>
          </w:p>
          <w:p w:rsidR="0057284D" w:rsidRDefault="0057284D">
            <w:pPr>
              <w:pStyle w:val="ConsPlusNormal"/>
              <w:ind w:firstLine="283"/>
              <w:jc w:val="both"/>
            </w:pPr>
            <w:r>
              <w:t xml:space="preserve">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государственного казенного учреждения "Республиканский Центр материальной помощи (компенсационных выплат)" и государственным бюджетным учреждением "Многофункциональный центр предоставления государственных и </w:t>
            </w:r>
            <w:r>
              <w:lastRenderedPageBreak/>
              <w:t>муниципальных услуг в Республике Татарстан" (далее - соглашение о взаимодействии), а порядок взаимодействия МФЦ с заявителями - регламентом работы МФЦ.</w:t>
            </w:r>
          </w:p>
        </w:tc>
        <w:tc>
          <w:tcPr>
            <w:tcW w:w="2381" w:type="dxa"/>
            <w:tcBorders>
              <w:bottom w:val="nil"/>
            </w:tcBorders>
          </w:tcPr>
          <w:p w:rsidR="0057284D" w:rsidRDefault="0057284D">
            <w:pPr>
              <w:pStyle w:val="ConsPlusNormal"/>
            </w:pPr>
            <w:hyperlink r:id="rId50" w:history="1">
              <w:r>
                <w:rPr>
                  <w:color w:val="0000FF"/>
                </w:rPr>
                <w:t>П. 2.4</w:t>
              </w:r>
            </w:hyperlink>
            <w:r>
              <w:t xml:space="preserve">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утвержденного постановлением </w:t>
            </w:r>
            <w:r>
              <w:t>Кабинета Министров Республики Татарстан от 02.11.2010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57284D" w:rsidRDefault="0057284D">
            <w:pPr>
              <w:pStyle w:val="ConsPlusNormal"/>
            </w:pPr>
            <w:hyperlink r:id="rId51" w:history="1">
              <w:r>
                <w:rPr>
                  <w:color w:val="0000FF"/>
                </w:rPr>
                <w:t>п. 1</w:t>
              </w:r>
            </w:hyperlink>
            <w:r>
              <w:t xml:space="preserve"> Указа Президента Российской Федерации N 601</w:t>
            </w:r>
          </w:p>
        </w:tc>
      </w:tr>
      <w:tr w:rsidR="0057284D" w:rsidTr="0057284D">
        <w:tc>
          <w:tcPr>
            <w:tcW w:w="2891" w:type="dxa"/>
          </w:tcPr>
          <w:p w:rsidR="0057284D" w:rsidRDefault="0057284D">
            <w:pPr>
              <w:pStyle w:val="ConsPlusNormal"/>
              <w:jc w:val="both"/>
            </w:pPr>
            <w: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5329" w:type="dxa"/>
          </w:tcPr>
          <w:p w:rsidR="0057284D" w:rsidRDefault="0057284D">
            <w:pPr>
              <w:pStyle w:val="ConsPlusNormal"/>
              <w:ind w:firstLine="283"/>
              <w:jc w:val="both"/>
            </w:pPr>
            <w:r>
              <w:t xml:space="preserve">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этом заявление должно быть подписано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52" w:history="1">
              <w:r>
                <w:rPr>
                  <w:color w:val="0000FF"/>
                </w:rPr>
                <w:t>закона</w:t>
              </w:r>
            </w:hyperlink>
            <w:r>
              <w:t xml:space="preserve"> N 63-ФЗ и </w:t>
            </w:r>
            <w:hyperlink r:id="rId53" w:history="1">
              <w:r>
                <w:rPr>
                  <w:color w:val="0000FF"/>
                </w:rPr>
                <w:t>статей 21.1</w:t>
              </w:r>
            </w:hyperlink>
            <w:r>
              <w:t xml:space="preserve"> и </w:t>
            </w:r>
            <w:hyperlink r:id="rId54" w:history="1">
              <w:r>
                <w:rPr>
                  <w:color w:val="0000FF"/>
                </w:rPr>
                <w:t>21.2</w:t>
              </w:r>
            </w:hyperlink>
            <w:r>
              <w:t xml:space="preserve"> Федерального закона N 210-ФЗ</w:t>
            </w:r>
          </w:p>
        </w:tc>
        <w:tc>
          <w:tcPr>
            <w:tcW w:w="2381" w:type="dxa"/>
          </w:tcPr>
          <w:p w:rsidR="0057284D" w:rsidRDefault="0057284D">
            <w:pPr>
              <w:pStyle w:val="ConsPlusNormal"/>
            </w:pPr>
            <w:hyperlink r:id="rId55" w:history="1">
              <w:r>
                <w:rPr>
                  <w:color w:val="0000FF"/>
                </w:rPr>
                <w:t>П. 11 ст. 2</w:t>
              </w:r>
            </w:hyperlink>
            <w:r>
              <w:t xml:space="preserve"> Федерального закона N 63-ФЗ;</w:t>
            </w:r>
          </w:p>
          <w:p w:rsidR="0057284D" w:rsidRDefault="0057284D">
            <w:pPr>
              <w:pStyle w:val="ConsPlusNormal"/>
            </w:pPr>
            <w:hyperlink r:id="rId56" w:history="1">
              <w:r>
                <w:rPr>
                  <w:color w:val="0000FF"/>
                </w:rPr>
                <w:t>ст. 21.1</w:t>
              </w:r>
            </w:hyperlink>
            <w:r>
              <w:t xml:space="preserve">, </w:t>
            </w:r>
            <w:hyperlink r:id="rId57" w:history="1">
              <w:r>
                <w:rPr>
                  <w:color w:val="0000FF"/>
                </w:rPr>
                <w:t>21.2</w:t>
              </w:r>
            </w:hyperlink>
            <w:r>
              <w:t xml:space="preserve"> Федерального закона N 210-ФЗ</w:t>
            </w:r>
          </w:p>
        </w:tc>
      </w:tr>
    </w:tbl>
    <w:p w:rsidR="0057284D" w:rsidRDefault="0057284D">
      <w:pPr>
        <w:sectPr w:rsidR="0057284D" w:rsidSect="0057284D">
          <w:type w:val="continuous"/>
          <w:pgSz w:w="11905" w:h="16838"/>
          <w:pgMar w:top="1134" w:right="1701" w:bottom="1134" w:left="850" w:header="0" w:footer="0" w:gutter="0"/>
          <w:cols w:space="720"/>
        </w:sectPr>
      </w:pPr>
    </w:p>
    <w:p w:rsidR="0057284D" w:rsidRDefault="0057284D">
      <w:pPr>
        <w:pStyle w:val="ConsPlusNormal"/>
        <w:jc w:val="both"/>
      </w:pPr>
    </w:p>
    <w:p w:rsidR="0057284D" w:rsidRDefault="0057284D">
      <w:pPr>
        <w:pStyle w:val="ConsPlusTitle"/>
        <w:jc w:val="center"/>
        <w:outlineLvl w:val="1"/>
      </w:pPr>
      <w:r>
        <w:t>3. Состав, последовательность и сроки выполнения</w:t>
      </w:r>
    </w:p>
    <w:p w:rsidR="0057284D" w:rsidRDefault="0057284D">
      <w:pPr>
        <w:pStyle w:val="ConsPlusTitle"/>
        <w:jc w:val="center"/>
      </w:pPr>
      <w:r>
        <w:t>административных процедур (действий), требования к порядку</w:t>
      </w:r>
    </w:p>
    <w:p w:rsidR="0057284D" w:rsidRDefault="0057284D">
      <w:pPr>
        <w:pStyle w:val="ConsPlusTitle"/>
        <w:jc w:val="center"/>
      </w:pPr>
      <w:r>
        <w:t>их выполнения, в том числе особенности выполнения</w:t>
      </w:r>
    </w:p>
    <w:p w:rsidR="0057284D" w:rsidRDefault="0057284D">
      <w:pPr>
        <w:pStyle w:val="ConsPlusTitle"/>
        <w:jc w:val="center"/>
      </w:pPr>
      <w:r>
        <w:t>административных процедур (действий) в электронной форме</w:t>
      </w:r>
    </w:p>
    <w:p w:rsidR="0057284D" w:rsidRDefault="0057284D">
      <w:pPr>
        <w:pStyle w:val="ConsPlusNormal"/>
        <w:ind w:firstLine="540"/>
        <w:jc w:val="both"/>
      </w:pPr>
      <w:r>
        <w:t>3.1. Описание последовательности действий при предоставлении государственной услуги</w:t>
      </w:r>
    </w:p>
    <w:p w:rsidR="0057284D" w:rsidRDefault="0057284D">
      <w:pPr>
        <w:pStyle w:val="ConsPlusNormal"/>
        <w:spacing w:before="220"/>
        <w:ind w:firstLine="540"/>
        <w:jc w:val="both"/>
      </w:pPr>
      <w:r>
        <w:t>3.1.1. Предоставление государственной услуги по назначению компенсации включает в себя следующие процедуры:</w:t>
      </w:r>
    </w:p>
    <w:p w:rsidR="0057284D" w:rsidRDefault="0057284D">
      <w:pPr>
        <w:pStyle w:val="ConsPlusNormal"/>
        <w:spacing w:before="220"/>
        <w:ind w:firstLine="540"/>
        <w:jc w:val="both"/>
      </w:pPr>
      <w: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57284D" w:rsidRDefault="0057284D">
      <w:pPr>
        <w:pStyle w:val="ConsPlusNormal"/>
        <w:spacing w:before="220"/>
        <w:ind w:firstLine="540"/>
        <w:jc w:val="both"/>
      </w:pPr>
      <w:r>
        <w:t>2) принятие и регистрация заявления с приложенным пакетом документов на назначение компенсации либо отказ в приеме документов;</w:t>
      </w:r>
    </w:p>
    <w:p w:rsidR="0057284D" w:rsidRDefault="0057284D">
      <w:pPr>
        <w:pStyle w:val="ConsPlusNormal"/>
        <w:spacing w:before="220"/>
        <w:ind w:firstLine="540"/>
        <w:jc w:val="both"/>
      </w:pPr>
      <w:r>
        <w:t>3) получение сведений, формирование и направление межведомственных запросов в органы, участвующие в предоставлении государственной услуги;</w:t>
      </w:r>
    </w:p>
    <w:p w:rsidR="0057284D" w:rsidRDefault="0057284D">
      <w:pPr>
        <w:pStyle w:val="ConsPlusNormal"/>
        <w:spacing w:before="220"/>
        <w:ind w:firstLine="540"/>
        <w:jc w:val="both"/>
      </w:pPr>
      <w:r>
        <w:t>4) подготовка и принятие решения о назначении (об отказе в назначении) компенсации;</w:t>
      </w:r>
    </w:p>
    <w:p w:rsidR="0057284D" w:rsidRDefault="0057284D">
      <w:pPr>
        <w:pStyle w:val="ConsPlusNormal"/>
        <w:spacing w:before="220"/>
        <w:ind w:firstLine="540"/>
        <w:jc w:val="both"/>
      </w:pPr>
      <w:r>
        <w:t>5) выдача заявителю результата предоставления государственной услуги;</w:t>
      </w:r>
    </w:p>
    <w:p w:rsidR="0057284D" w:rsidRDefault="0057284D">
      <w:pPr>
        <w:pStyle w:val="ConsPlusNormal"/>
        <w:spacing w:before="220"/>
        <w:ind w:firstLine="540"/>
        <w:jc w:val="both"/>
      </w:pPr>
      <w:r>
        <w:t>6) исправление технической ошибки.</w:t>
      </w:r>
    </w:p>
    <w:p w:rsidR="0057284D" w:rsidRDefault="0057284D">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57284D" w:rsidRDefault="0057284D">
      <w:pPr>
        <w:pStyle w:val="ConsPlusNormal"/>
        <w:spacing w:before="220"/>
        <w:ind w:firstLine="540"/>
        <w:jc w:val="both"/>
      </w:pPr>
      <w:r>
        <w:t>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57284D" w:rsidRDefault="0057284D">
      <w:pPr>
        <w:pStyle w:val="ConsPlusNormal"/>
        <w:spacing w:before="220"/>
        <w:ind w:firstLine="540"/>
        <w:jc w:val="both"/>
      </w:pPr>
      <w:r>
        <w:t>Специалист отделения Центра осуществляет:</w:t>
      </w:r>
    </w:p>
    <w:p w:rsidR="0057284D" w:rsidRDefault="0057284D">
      <w:pPr>
        <w:pStyle w:val="ConsPlusNormal"/>
        <w:spacing w:before="220"/>
        <w:ind w:firstLine="540"/>
        <w:jc w:val="both"/>
      </w:pPr>
      <w:r>
        <w:lastRenderedPageBreak/>
        <w:t>регистрацию обращения в журнале регистрации обращений граждан;</w:t>
      </w:r>
    </w:p>
    <w:p w:rsidR="0057284D" w:rsidRDefault="0057284D">
      <w:pPr>
        <w:pStyle w:val="ConsPlusNormal"/>
        <w:spacing w:before="220"/>
        <w:ind w:firstLine="540"/>
        <w:jc w:val="both"/>
      </w:pPr>
      <w:r>
        <w:t>в зависимости от способа обращения заявителя лично по телефону, почте, электронной почте и (или) через Портал государственных и муниципальных услуг Республики Татарстан консультирование заявителя, в том числе по составу, форме и содержанию документов, необходимых для получения государственной услуги;</w:t>
      </w:r>
    </w:p>
    <w:p w:rsidR="0057284D" w:rsidRDefault="0057284D">
      <w:pPr>
        <w:pStyle w:val="ConsPlusNormal"/>
        <w:spacing w:before="220"/>
        <w:ind w:firstLine="540"/>
        <w:jc w:val="both"/>
      </w:pPr>
      <w:r>
        <w:t>выдачу бланка заявления;</w:t>
      </w:r>
    </w:p>
    <w:p w:rsidR="0057284D" w:rsidRDefault="0057284D">
      <w:pPr>
        <w:pStyle w:val="ConsPlusNormal"/>
        <w:spacing w:before="220"/>
        <w:ind w:firstLine="540"/>
        <w:jc w:val="both"/>
      </w:pPr>
      <w:r>
        <w:t>при необходимости, оказание помощи заявителю, в том числе в части оформления документов, необходимых для предоставления государственной услуги.</w:t>
      </w:r>
    </w:p>
    <w:p w:rsidR="0057284D" w:rsidRDefault="0057284D">
      <w:pPr>
        <w:pStyle w:val="ConsPlusNormal"/>
        <w:spacing w:before="220"/>
        <w:ind w:firstLine="540"/>
        <w:jc w:val="both"/>
      </w:pPr>
      <w:r>
        <w:t>Процедуры, устанавливаемые настоящим пунктом, осуществляются в день обращения заявителя.</w:t>
      </w:r>
    </w:p>
    <w:p w:rsidR="0057284D" w:rsidRDefault="0057284D">
      <w:pPr>
        <w:pStyle w:val="ConsPlusNormal"/>
        <w:spacing w:before="220"/>
        <w:ind w:firstLine="540"/>
        <w:jc w:val="both"/>
      </w:pPr>
      <w: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 запись в журнале регистрации обращений граждан об оказании консультации (оказании помощи заявителю).</w:t>
      </w:r>
    </w:p>
    <w:p w:rsidR="0057284D" w:rsidRDefault="0057284D">
      <w:pPr>
        <w:pStyle w:val="ConsPlusNormal"/>
        <w:spacing w:before="220"/>
        <w:ind w:firstLine="540"/>
        <w:jc w:val="both"/>
      </w:pPr>
      <w:r>
        <w:t>3.3. Принятие и регистрация заявления с приложенным пакетом документов на назначение компенсации либо отказ в приеме документов</w:t>
      </w:r>
    </w:p>
    <w:p w:rsidR="0057284D" w:rsidRDefault="0057284D">
      <w:pPr>
        <w:pStyle w:val="ConsPlusNormal"/>
        <w:spacing w:before="220"/>
        <w:ind w:firstLine="540"/>
        <w:jc w:val="both"/>
      </w:pPr>
      <w:r>
        <w:t xml:space="preserve">3.3.1. Заявитель подает заявление о назначении компенсации в отделение Центра с приложением копий документов в соответствии с </w:t>
      </w:r>
      <w:hyperlink w:anchor="P133" w:history="1">
        <w:r>
          <w:rPr>
            <w:color w:val="0000FF"/>
          </w:rPr>
          <w:t>пунктом 2.5</w:t>
        </w:r>
      </w:hyperlink>
      <w:r>
        <w:t xml:space="preserve"> настоящего Регламента.</w:t>
      </w:r>
    </w:p>
    <w:p w:rsidR="0057284D" w:rsidRDefault="0057284D">
      <w:pPr>
        <w:pStyle w:val="ConsPlusNormal"/>
        <w:spacing w:before="220"/>
        <w:ind w:firstLine="540"/>
        <w:jc w:val="both"/>
      </w:pPr>
      <w: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почтовым отправлением.</w:t>
      </w:r>
    </w:p>
    <w:p w:rsidR="0057284D" w:rsidRDefault="0057284D">
      <w:pPr>
        <w:pStyle w:val="ConsPlusNormal"/>
        <w:spacing w:before="220"/>
        <w:ind w:firstLine="540"/>
        <w:jc w:val="both"/>
      </w:pPr>
      <w:r>
        <w:t xml:space="preserve">Заявления и документы (копии документов), подписанные (заверенные) в соответствии с требованиями Федеральных законов </w:t>
      </w:r>
      <w:hyperlink r:id="rId58" w:history="1">
        <w:r>
          <w:rPr>
            <w:color w:val="0000FF"/>
          </w:rPr>
          <w:t>N 63-ФЗ</w:t>
        </w:r>
      </w:hyperlink>
      <w:r>
        <w:t xml:space="preserve"> и </w:t>
      </w:r>
      <w:hyperlink r:id="rId59" w:history="1">
        <w:r>
          <w:rPr>
            <w:color w:val="0000FF"/>
          </w:rPr>
          <w:t>N 210-ФЗ</w:t>
        </w:r>
      </w:hyperlink>
      <w:r>
        <w:t>, могут быть направлены в форме электронного документа.</w:t>
      </w:r>
    </w:p>
    <w:p w:rsidR="0057284D" w:rsidRDefault="0057284D">
      <w:pPr>
        <w:pStyle w:val="ConsPlusNormal"/>
        <w:spacing w:before="220"/>
        <w:ind w:firstLine="540"/>
        <w:jc w:val="both"/>
      </w:pPr>
      <w:r>
        <w:t>3.3.2. Специалист отделения Центра осуществляет:</w:t>
      </w:r>
    </w:p>
    <w:p w:rsidR="0057284D" w:rsidRDefault="0057284D">
      <w:pPr>
        <w:pStyle w:val="ConsPlusNormal"/>
        <w:spacing w:before="220"/>
        <w:ind w:firstLine="540"/>
        <w:jc w:val="both"/>
      </w:pPr>
      <w:r>
        <w:t>проверку полномочий заявителя, выступающего в качестве законного представителя либо лица, уполномоченного заявителем;</w:t>
      </w:r>
    </w:p>
    <w:p w:rsidR="0057284D" w:rsidRDefault="0057284D">
      <w:pPr>
        <w:pStyle w:val="ConsPlusNormal"/>
        <w:spacing w:before="220"/>
        <w:ind w:firstLine="540"/>
        <w:jc w:val="both"/>
      </w:pPr>
      <w: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rsidR="0057284D" w:rsidRDefault="0057284D">
      <w:pPr>
        <w:pStyle w:val="ConsPlusNormal"/>
        <w:spacing w:before="220"/>
        <w:ind w:firstLine="540"/>
        <w:jc w:val="both"/>
      </w:pPr>
      <w:r>
        <w:t xml:space="preserve">При личном обращении заявителя в случае наличия оснований для отказа в приеме документов, предусмотренных </w:t>
      </w:r>
      <w:hyperlink w:anchor="P168" w:history="1">
        <w:r>
          <w:rPr>
            <w:color w:val="0000FF"/>
          </w:rPr>
          <w:t>пунктом 2.7</w:t>
        </w:r>
      </w:hyperlink>
      <w:r>
        <w:t xml:space="preserve"> настоящего Регламента,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в письменном виде.</w:t>
      </w:r>
    </w:p>
    <w:p w:rsidR="0057284D" w:rsidRDefault="0057284D">
      <w:pPr>
        <w:pStyle w:val="ConsPlusNormal"/>
        <w:spacing w:before="220"/>
        <w:ind w:firstLine="540"/>
        <w:jc w:val="both"/>
      </w:pPr>
      <w:r>
        <w:t>При направлении заявителем заявления и документов по почте (электронной почте) специалист отделения Центра возвращает ему документы с письменным объяснением содержания выявленных оснований для отказа по почте (электронной почте).</w:t>
      </w:r>
    </w:p>
    <w:p w:rsidR="0057284D" w:rsidRDefault="0057284D">
      <w:pPr>
        <w:pStyle w:val="ConsPlusNormal"/>
        <w:spacing w:before="220"/>
        <w:ind w:firstLine="540"/>
        <w:jc w:val="both"/>
      </w:pPr>
      <w:r>
        <w:t>В случае отсутствия оснований для отказа в приеме документов специалист отделения Центра осуществляет:</w:t>
      </w:r>
    </w:p>
    <w:p w:rsidR="0057284D" w:rsidRDefault="0057284D">
      <w:pPr>
        <w:pStyle w:val="ConsPlusNormal"/>
        <w:spacing w:before="220"/>
        <w:ind w:firstLine="540"/>
        <w:jc w:val="both"/>
      </w:pPr>
      <w:r>
        <w:t xml:space="preserve">прием и регистрацию заявления в </w:t>
      </w:r>
      <w:hyperlink w:anchor="P482" w:history="1">
        <w:r>
          <w:rPr>
            <w:color w:val="0000FF"/>
          </w:rPr>
          <w:t>журнале</w:t>
        </w:r>
      </w:hyperlink>
      <w:r>
        <w:t xml:space="preserve"> регистрации обращений граждан (Приложение N </w:t>
      </w:r>
      <w:r>
        <w:lastRenderedPageBreak/>
        <w:t>2);</w:t>
      </w:r>
    </w:p>
    <w:p w:rsidR="0057284D" w:rsidRDefault="0057284D">
      <w:pPr>
        <w:pStyle w:val="ConsPlusNormal"/>
        <w:spacing w:before="220"/>
        <w:ind w:firstLine="540"/>
        <w:jc w:val="both"/>
      </w:pPr>
      <w:r>
        <w:t>выдачу расписки с отметкой о дате приема заявления и приложенных к нему документов, о присвоенном входящем номере при личном обращении заявителя или направление указанной расписки через организации связи заявителю, проживающему за пределами Российской Федерации, в форме электронного документа по адресу электронной почты, указанному заявителем, либо с использованием федеральной государственной информационной системы "Единый портал государственных и муниципальных услуг (функций)" заявителю, подавшему заявление в форме электронного документа;</w:t>
      </w:r>
    </w:p>
    <w:p w:rsidR="0057284D" w:rsidRDefault="0057284D">
      <w:pPr>
        <w:pStyle w:val="ConsPlusNormal"/>
        <w:spacing w:before="220"/>
        <w:ind w:firstLine="540"/>
        <w:jc w:val="both"/>
      </w:pPr>
      <w:r>
        <w:t>направление в письменной форме по почтовому адресу, указанному заявителем.</w:t>
      </w:r>
    </w:p>
    <w:p w:rsidR="0057284D" w:rsidRDefault="0057284D">
      <w:pPr>
        <w:pStyle w:val="ConsPlusNormal"/>
        <w:spacing w:before="220"/>
        <w:ind w:firstLine="540"/>
        <w:jc w:val="both"/>
      </w:pPr>
      <w:r>
        <w:t>Процедуры, устанавливаемые настоящим пунктом, при личном приеме либо поступлении заявления и документов по почте осуществляются в день поступления заявления и документов; в случае поступления заявления через информационно-телекоммуникационные сети общего пользования, включая сеть "Интернет",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В случае поступления заявления и документов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rsidR="0057284D" w:rsidRDefault="0057284D">
      <w:pPr>
        <w:pStyle w:val="ConsPlusNormal"/>
        <w:spacing w:before="220"/>
        <w:ind w:firstLine="540"/>
        <w:jc w:val="both"/>
      </w:pPr>
      <w:r>
        <w:t>Результат процедур: принятые документы, регистрационная запись в журнале регистрации обращений граждан, расписка (уведомление о дате приема документов) или письменное уведомление заявителя об отказе в приеме документов и возвращенные заявителю документы; устное (письменное) уведомление об отказе.</w:t>
      </w:r>
    </w:p>
    <w:p w:rsidR="0057284D" w:rsidRDefault="0057284D">
      <w:pPr>
        <w:pStyle w:val="ConsPlusNormal"/>
        <w:spacing w:before="220"/>
        <w:ind w:firstLine="540"/>
        <w:jc w:val="both"/>
      </w:pPr>
      <w:r>
        <w:t>3.4. Получение сведений, формирование и направление межведомственных запросов в органы, участвующие в предоставлении государственной услуги.</w:t>
      </w:r>
    </w:p>
    <w:p w:rsidR="0057284D" w:rsidRDefault="0057284D">
      <w:pPr>
        <w:pStyle w:val="ConsPlusNormal"/>
        <w:spacing w:before="220"/>
        <w:ind w:firstLine="540"/>
        <w:jc w:val="both"/>
      </w:pPr>
      <w:bookmarkStart w:id="14" w:name="P289"/>
      <w:bookmarkEnd w:id="14"/>
      <w:r>
        <w:t>3.4.1. Специалист отделения Центра получает в электронной форме сведения о страховом номере индивидуального лицевого счета из Пенсионного фонда Российской Федерации.</w:t>
      </w:r>
    </w:p>
    <w:p w:rsidR="0057284D" w:rsidRDefault="0057284D">
      <w:pPr>
        <w:pStyle w:val="ConsPlusNormal"/>
        <w:spacing w:before="220"/>
        <w:ind w:firstLine="540"/>
        <w:jc w:val="both"/>
      </w:pPr>
      <w:bookmarkStart w:id="15" w:name="P290"/>
      <w:bookmarkEnd w:id="15"/>
      <w:r>
        <w:t>3.4.2 При отсутствии в отделении Центра сведений, необходимых для принятия решения о назначении (об отказе в назначении) компенсации, специалист отделения Центра направляет в электронной форме посредством системы межведомственного электронного взаимодействия запросы о представлении:</w:t>
      </w:r>
    </w:p>
    <w:p w:rsidR="0057284D" w:rsidRDefault="0057284D">
      <w:pPr>
        <w:pStyle w:val="ConsPlusNormal"/>
        <w:spacing w:before="220"/>
        <w:ind w:firstLine="540"/>
        <w:jc w:val="both"/>
      </w:pPr>
      <w:r>
        <w:t>заключения Генпрокуратуры России в Министерство труда и социальной защиты Российской Федерации;</w:t>
      </w:r>
    </w:p>
    <w:p w:rsidR="0057284D" w:rsidRDefault="0057284D">
      <w:pPr>
        <w:pStyle w:val="ConsPlusNormal"/>
        <w:spacing w:before="220"/>
        <w:ind w:firstLine="540"/>
        <w:jc w:val="both"/>
      </w:pPr>
      <w:r>
        <w:t>сведений о страховом номере индивидуального лицевого счета в Пенсионный фонд Российской Федерации.</w:t>
      </w:r>
    </w:p>
    <w:p w:rsidR="0057284D" w:rsidRDefault="0057284D">
      <w:pPr>
        <w:pStyle w:val="ConsPlusNormal"/>
        <w:spacing w:before="220"/>
        <w:ind w:firstLine="540"/>
        <w:jc w:val="both"/>
      </w:pPr>
      <w:r>
        <w:t xml:space="preserve">Процедуры, устанавливаемые </w:t>
      </w:r>
      <w:hyperlink w:anchor="P289" w:history="1">
        <w:r>
          <w:rPr>
            <w:color w:val="0000FF"/>
          </w:rPr>
          <w:t>подпунктами 3.4.1</w:t>
        </w:r>
      </w:hyperlink>
      <w:r>
        <w:t xml:space="preserve"> и </w:t>
      </w:r>
      <w:hyperlink w:anchor="P290" w:history="1">
        <w:r>
          <w:rPr>
            <w:color w:val="0000FF"/>
          </w:rPr>
          <w:t>3.4.2</w:t>
        </w:r>
      </w:hyperlink>
      <w:r>
        <w:t>, осуществляются в день поступления заявления и документов.</w:t>
      </w:r>
    </w:p>
    <w:p w:rsidR="0057284D" w:rsidRDefault="0057284D">
      <w:pPr>
        <w:pStyle w:val="ConsPlusNormal"/>
        <w:spacing w:before="220"/>
        <w:ind w:firstLine="540"/>
        <w:jc w:val="both"/>
      </w:pPr>
      <w:r>
        <w:t>Результат процедур: запрос о предоставлении сведений, сведения, полученные в электронной форме.</w:t>
      </w:r>
    </w:p>
    <w:p w:rsidR="0057284D" w:rsidRDefault="0057284D">
      <w:pPr>
        <w:pStyle w:val="ConsPlusNormal"/>
        <w:spacing w:before="220"/>
        <w:ind w:firstLine="540"/>
        <w:jc w:val="both"/>
      </w:pPr>
      <w:r>
        <w:t>3.5. Подготовка и принятие решения о назначении (об отказе в назначении) компенсации</w:t>
      </w:r>
    </w:p>
    <w:p w:rsidR="0057284D" w:rsidRDefault="0057284D">
      <w:pPr>
        <w:pStyle w:val="ConsPlusNormal"/>
        <w:spacing w:before="220"/>
        <w:ind w:firstLine="540"/>
        <w:jc w:val="both"/>
      </w:pPr>
      <w:r>
        <w:t xml:space="preserve">3.5.1. Специалист отделения Центра на основании сведений, указанных </w:t>
      </w:r>
      <w:hyperlink w:anchor="P289" w:history="1">
        <w:r>
          <w:rPr>
            <w:color w:val="0000FF"/>
          </w:rPr>
          <w:t>подпунктах 3.4.1</w:t>
        </w:r>
      </w:hyperlink>
      <w:r>
        <w:t xml:space="preserve"> и </w:t>
      </w:r>
      <w:hyperlink w:anchor="P290" w:history="1">
        <w:r>
          <w:rPr>
            <w:color w:val="0000FF"/>
          </w:rPr>
          <w:t>3.4.2</w:t>
        </w:r>
      </w:hyperlink>
      <w:r>
        <w:t xml:space="preserve"> настоящего Регламента, поступивших из органов межведомственного взаимодействия в установленные законодательством сроки, представленных заявителем документов осуществляет:</w:t>
      </w:r>
    </w:p>
    <w:p w:rsidR="0057284D" w:rsidRDefault="0057284D">
      <w:pPr>
        <w:pStyle w:val="ConsPlusNormal"/>
        <w:spacing w:before="220"/>
        <w:ind w:firstLine="540"/>
        <w:jc w:val="both"/>
      </w:pPr>
      <w:r>
        <w:t xml:space="preserve">проверку наличия оснований для отказа в предоставлении государственной услуги, </w:t>
      </w:r>
      <w:r>
        <w:lastRenderedPageBreak/>
        <w:t xml:space="preserve">предусмотренных </w:t>
      </w:r>
      <w:hyperlink w:anchor="P175" w:history="1">
        <w:r>
          <w:rPr>
            <w:color w:val="0000FF"/>
          </w:rPr>
          <w:t>пунктом 2.8</w:t>
        </w:r>
      </w:hyperlink>
      <w:r>
        <w:t xml:space="preserve"> настоящего Регламента;</w:t>
      </w:r>
    </w:p>
    <w:p w:rsidR="0057284D" w:rsidRDefault="0057284D">
      <w:pPr>
        <w:pStyle w:val="ConsPlusNormal"/>
        <w:spacing w:before="220"/>
        <w:ind w:firstLine="540"/>
        <w:jc w:val="both"/>
      </w:pPr>
      <w:r>
        <w:t xml:space="preserve">оформление проекта </w:t>
      </w:r>
      <w:hyperlink w:anchor="P522" w:history="1">
        <w:r>
          <w:rPr>
            <w:color w:val="0000FF"/>
          </w:rPr>
          <w:t>решения</w:t>
        </w:r>
      </w:hyperlink>
      <w:r>
        <w:t xml:space="preserve"> о назначении (об отказе в назначении) по форме согласно Приложению N 3 к настоящему Регламенту;</w:t>
      </w:r>
    </w:p>
    <w:p w:rsidR="0057284D" w:rsidRDefault="0057284D">
      <w:pPr>
        <w:pStyle w:val="ConsPlusNormal"/>
        <w:spacing w:before="220"/>
        <w:ind w:firstLine="540"/>
        <w:jc w:val="both"/>
      </w:pPr>
      <w:r>
        <w:t>направление проекта решения на подпись руководителю отделения Центра.</w:t>
      </w:r>
    </w:p>
    <w:p w:rsidR="0057284D" w:rsidRDefault="0057284D">
      <w:pPr>
        <w:pStyle w:val="ConsPlusNormal"/>
        <w:spacing w:before="220"/>
        <w:ind w:firstLine="540"/>
        <w:jc w:val="both"/>
      </w:pPr>
      <w:r>
        <w:t>Процедуры, устанавливаемые настоящим пунктом, осуществляются в течение двух рабочих дней после дня регистрации заявления. При необходимости запроса документов по каналам межведомственного взаимодействия - в течение двух рабочих дней с момента поступления ответов на запросы, но не позднее пяти рабочих дней со дня регистрации заявления.</w:t>
      </w:r>
    </w:p>
    <w:p w:rsidR="0057284D" w:rsidRDefault="0057284D">
      <w:pPr>
        <w:pStyle w:val="ConsPlusNormal"/>
        <w:spacing w:before="220"/>
        <w:ind w:firstLine="540"/>
        <w:jc w:val="both"/>
      </w:pPr>
      <w:r>
        <w:t>Результат процедур: проект решения о назначении (об отказе в назначении) компенсации.</w:t>
      </w:r>
    </w:p>
    <w:p w:rsidR="0057284D" w:rsidRDefault="0057284D">
      <w:pPr>
        <w:pStyle w:val="ConsPlusNormal"/>
        <w:spacing w:before="220"/>
        <w:ind w:firstLine="540"/>
        <w:jc w:val="both"/>
      </w:pPr>
      <w:r>
        <w:t>3.5.2. Руководитель отделения Центра после рассмотрения документов подписывает проект решения о назначении (об отказе в назначении) компенсации и направляет специалисту отделения Центра.</w:t>
      </w:r>
    </w:p>
    <w:p w:rsidR="0057284D" w:rsidRDefault="0057284D">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направления на подпись проекта решения о назначении (об отказе в назначении) компенсации.</w:t>
      </w:r>
    </w:p>
    <w:p w:rsidR="0057284D" w:rsidRDefault="0057284D">
      <w:pPr>
        <w:pStyle w:val="ConsPlusNormal"/>
        <w:spacing w:before="220"/>
        <w:ind w:firstLine="540"/>
        <w:jc w:val="both"/>
      </w:pPr>
      <w:r>
        <w:t>Результат процедуры: решение о назначении (об отказе в назначении), подписанное руководителем отделения Центра.</w:t>
      </w:r>
    </w:p>
    <w:p w:rsidR="0057284D" w:rsidRDefault="0057284D">
      <w:pPr>
        <w:pStyle w:val="ConsPlusNormal"/>
        <w:spacing w:before="220"/>
        <w:ind w:firstLine="540"/>
        <w:jc w:val="both"/>
      </w:pPr>
      <w:r>
        <w:t>3.6. Выдача заявителю результата предоставления государственной услуги</w:t>
      </w:r>
    </w:p>
    <w:p w:rsidR="0057284D" w:rsidRDefault="0057284D">
      <w:pPr>
        <w:pStyle w:val="ConsPlusNormal"/>
        <w:spacing w:before="220"/>
        <w:ind w:firstLine="540"/>
        <w:jc w:val="both"/>
      </w:pPr>
      <w:r>
        <w:t>Специалист отделения Центра:</w:t>
      </w:r>
    </w:p>
    <w:p w:rsidR="0057284D" w:rsidRDefault="0057284D">
      <w:pPr>
        <w:pStyle w:val="ConsPlusNormal"/>
        <w:spacing w:before="220"/>
        <w:ind w:firstLine="540"/>
        <w:jc w:val="both"/>
      </w:pPr>
      <w:r>
        <w:t>уведомляет заявителя о принятом решении о назначении (об отказе в назначении) компенсации способом, указанным в заявлении о предоставлении государственной услуги (в письменной форме по почтовому адресу, в форме электронного документа по адресу электронной почты, смс-сообщением на телефон);</w:t>
      </w:r>
    </w:p>
    <w:p w:rsidR="0057284D" w:rsidRDefault="0057284D">
      <w:pPr>
        <w:pStyle w:val="ConsPlusNormal"/>
        <w:jc w:val="both"/>
      </w:pPr>
      <w:r>
        <w:t>(</w:t>
      </w:r>
    </w:p>
    <w:p w:rsidR="0057284D" w:rsidRDefault="0057284D">
      <w:pPr>
        <w:pStyle w:val="ConsPlusNormal"/>
        <w:spacing w:before="220"/>
        <w:ind w:firstLine="540"/>
        <w:jc w:val="both"/>
      </w:pPr>
      <w:r>
        <w:t>в случае принятия решения о назначении оформляет личное дело получателя (комплектация всех документов в отдельную папку).</w:t>
      </w:r>
    </w:p>
    <w:p w:rsidR="0057284D" w:rsidRDefault="0057284D">
      <w:pPr>
        <w:pStyle w:val="ConsPlusNormal"/>
        <w:spacing w:before="220"/>
        <w:ind w:firstLine="540"/>
        <w:jc w:val="both"/>
      </w:pPr>
      <w:r>
        <w:t>Процедуры, устанавливаемые настоящим пунктом, осуществляются в течение одного рабочего дня с момента окончания предыдущей процедуры.</w:t>
      </w:r>
    </w:p>
    <w:p w:rsidR="0057284D" w:rsidRDefault="0057284D">
      <w:pPr>
        <w:pStyle w:val="ConsPlusNormal"/>
        <w:spacing w:before="220"/>
        <w:ind w:firstLine="540"/>
        <w:jc w:val="both"/>
      </w:pPr>
      <w:r>
        <w:t>Результат процедур: уведомление заявителя о принятом решении о назначении (об отказе в назначении) компенсации, оформленное личное дело получателя (в случае принятия положительного решения).</w:t>
      </w:r>
    </w:p>
    <w:p w:rsidR="0057284D" w:rsidRDefault="0057284D">
      <w:pPr>
        <w:pStyle w:val="ConsPlusNormal"/>
        <w:spacing w:before="220"/>
        <w:ind w:firstLine="540"/>
        <w:jc w:val="both"/>
      </w:pPr>
      <w:r>
        <w:t>3.8. Исправление технической ошибки.</w:t>
      </w:r>
    </w:p>
    <w:p w:rsidR="0057284D" w:rsidRDefault="0057284D">
      <w:pPr>
        <w:spacing w:after="1"/>
      </w:pPr>
    </w:p>
    <w:p w:rsidR="0057284D" w:rsidRDefault="0057284D">
      <w:pPr>
        <w:pStyle w:val="ConsPlusNormal"/>
        <w:spacing w:before="280"/>
        <w:ind w:firstLine="540"/>
        <w:jc w:val="both"/>
      </w:pPr>
      <w:r>
        <w:t xml:space="preserve">Исправление технической ошибки осуществляется при подаче заявителем </w:t>
      </w:r>
      <w:hyperlink w:anchor="P569" w:history="1">
        <w:r>
          <w:rPr>
            <w:color w:val="0000FF"/>
          </w:rPr>
          <w:t>заявления</w:t>
        </w:r>
      </w:hyperlink>
      <w:r>
        <w:t xml:space="preserve"> по форме согласно приложению N 5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57284D" w:rsidRDefault="0057284D">
      <w:pPr>
        <w:pStyle w:val="ConsPlusNormal"/>
        <w:spacing w:before="220"/>
        <w:ind w:firstLine="540"/>
        <w:jc w:val="both"/>
      </w:pPr>
      <w:r>
        <w:t>3.8.1. Специалист отделения Центра:</w:t>
      </w:r>
    </w:p>
    <w:p w:rsidR="0057284D" w:rsidRDefault="0057284D">
      <w:pPr>
        <w:pStyle w:val="ConsPlusNormal"/>
        <w:spacing w:before="220"/>
        <w:ind w:firstLine="540"/>
        <w:jc w:val="both"/>
      </w:pPr>
      <w:r>
        <w:t xml:space="preserve">осуществляет прием и регистрацию заявления об исправлении технической ошибки в </w:t>
      </w:r>
      <w:hyperlink w:anchor="P482" w:history="1">
        <w:r>
          <w:rPr>
            <w:color w:val="0000FF"/>
          </w:rPr>
          <w:t>журнале</w:t>
        </w:r>
      </w:hyperlink>
      <w:r>
        <w:t xml:space="preserve"> регистрации обращений граждан (Приложение N 2 к настоящему Регламенту);</w:t>
      </w:r>
    </w:p>
    <w:p w:rsidR="0057284D" w:rsidRDefault="0057284D">
      <w:pPr>
        <w:pStyle w:val="ConsPlusNormal"/>
        <w:spacing w:before="220"/>
        <w:ind w:firstLine="540"/>
        <w:jc w:val="both"/>
      </w:pPr>
      <w:r>
        <w:lastRenderedPageBreak/>
        <w:t>переоформляет проект решения о назначении (об отказе в назначении) компенсации;</w:t>
      </w:r>
    </w:p>
    <w:p w:rsidR="0057284D" w:rsidRDefault="0057284D">
      <w:pPr>
        <w:pStyle w:val="ConsPlusNormal"/>
        <w:spacing w:before="220"/>
        <w:ind w:firstLine="540"/>
        <w:jc w:val="both"/>
      </w:pPr>
      <w:r>
        <w:t>направляет переоформленный проект решения о назначении (об отказе в назначении) компенсации на подпись руководителю отделения Центра.</w:t>
      </w:r>
    </w:p>
    <w:p w:rsidR="0057284D" w:rsidRDefault="0057284D">
      <w:pPr>
        <w:pStyle w:val="ConsPlusNormal"/>
        <w:spacing w:before="220"/>
        <w:ind w:firstLine="540"/>
        <w:jc w:val="both"/>
      </w:pPr>
      <w:r>
        <w:t>Процедуры, устанавливаемые настоящим пунктом, осуществляются в течение одного рабочего дня с момента регистрации заявления.</w:t>
      </w:r>
    </w:p>
    <w:p w:rsidR="0057284D" w:rsidRDefault="0057284D">
      <w:pPr>
        <w:pStyle w:val="ConsPlusNormal"/>
        <w:spacing w:before="220"/>
        <w:ind w:firstLine="540"/>
        <w:jc w:val="both"/>
      </w:pPr>
      <w:r>
        <w:t>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компенсации, направленный на подпись руководителю отделения Центра.</w:t>
      </w:r>
    </w:p>
    <w:p w:rsidR="0057284D" w:rsidRDefault="0057284D">
      <w:pPr>
        <w:pStyle w:val="ConsPlusNormal"/>
        <w:spacing w:before="220"/>
        <w:ind w:firstLine="540"/>
        <w:jc w:val="both"/>
      </w:pPr>
      <w:r>
        <w:t>3.8.2. Руководитель отделения Центра подписывает переоформленное решение о назначении (об отказе в назначении) компенсации и направляет его специалисту отделения Центра.</w:t>
      </w:r>
    </w:p>
    <w:p w:rsidR="0057284D" w:rsidRDefault="0057284D">
      <w:pPr>
        <w:pStyle w:val="ConsPlusNormal"/>
        <w:spacing w:before="220"/>
        <w:ind w:firstLine="540"/>
        <w:jc w:val="both"/>
      </w:pPr>
      <w:r>
        <w:t>Процедура, устанавливаемая настоящим пунктом, осуществляется в течение одного рабочего дня с момента направления проекта решения на подпись.</w:t>
      </w:r>
    </w:p>
    <w:p w:rsidR="0057284D" w:rsidRDefault="0057284D">
      <w:pPr>
        <w:pStyle w:val="ConsPlusNormal"/>
        <w:spacing w:before="220"/>
        <w:ind w:firstLine="540"/>
        <w:jc w:val="both"/>
      </w:pPr>
      <w:r>
        <w:t>Результат процедуры: подписанное переоформленное решение о назначении (об отказе в назначении) компенсации.</w:t>
      </w:r>
    </w:p>
    <w:p w:rsidR="0057284D" w:rsidRDefault="0057284D">
      <w:pPr>
        <w:pStyle w:val="ConsPlusNormal"/>
        <w:spacing w:before="220"/>
        <w:ind w:firstLine="540"/>
        <w:jc w:val="both"/>
      </w:pPr>
      <w:r>
        <w:t>3.8.3. Специалист отделения Центра уведомляет заявителя способом, указанным в заявлении, о переоформленном решении о назначении (об отказе в назначении) компенсации.</w:t>
      </w:r>
    </w:p>
    <w:p w:rsidR="0057284D" w:rsidRDefault="0057284D">
      <w:pPr>
        <w:pStyle w:val="ConsPlusNormal"/>
        <w:spacing w:before="220"/>
        <w:ind w:firstLine="540"/>
        <w:jc w:val="both"/>
      </w:pPr>
      <w:r>
        <w:t>Процедуры, устанавливаемые настоящим пунктом, осуществляются в течение одного рабочего дня с момента окончания предыдущей процедуры.</w:t>
      </w:r>
    </w:p>
    <w:p w:rsidR="0057284D" w:rsidRDefault="0057284D">
      <w:pPr>
        <w:pStyle w:val="ConsPlusNormal"/>
        <w:spacing w:before="220"/>
        <w:ind w:firstLine="540"/>
        <w:jc w:val="both"/>
      </w:pPr>
      <w:r>
        <w:t>Результат процедур: уведомление заявителя о переоформленном решении о назначении (об отказе в назначении) компенсации.</w:t>
      </w:r>
    </w:p>
    <w:p w:rsidR="0057284D" w:rsidRDefault="0057284D">
      <w:pPr>
        <w:pStyle w:val="ConsPlusNormal"/>
        <w:jc w:val="both"/>
      </w:pPr>
    </w:p>
    <w:p w:rsidR="0057284D" w:rsidRDefault="0057284D">
      <w:pPr>
        <w:pStyle w:val="ConsPlusTitle"/>
        <w:jc w:val="center"/>
        <w:outlineLvl w:val="1"/>
      </w:pPr>
      <w:r>
        <w:t>4. Порядок и формы контроля за предоставлением</w:t>
      </w:r>
    </w:p>
    <w:p w:rsidR="0057284D" w:rsidRDefault="0057284D">
      <w:pPr>
        <w:pStyle w:val="ConsPlusTitle"/>
        <w:jc w:val="center"/>
      </w:pPr>
      <w:r>
        <w:t>государственной услуги</w:t>
      </w:r>
    </w:p>
    <w:p w:rsidR="0057284D" w:rsidRDefault="0057284D">
      <w:pPr>
        <w:pStyle w:val="ConsPlusNormal"/>
        <w:jc w:val="both"/>
      </w:pPr>
    </w:p>
    <w:p w:rsidR="0057284D" w:rsidRDefault="0057284D">
      <w:pPr>
        <w:pStyle w:val="ConsPlusNormal"/>
        <w:ind w:firstLine="540"/>
        <w:jc w:val="both"/>
      </w:pPr>
      <w:r>
        <w:t>4.1. Текущий контроль за соблюдением и исполнением специалистами отделения Центра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определяется директором Центра.</w:t>
      </w:r>
    </w:p>
    <w:p w:rsidR="0057284D" w:rsidRDefault="0057284D">
      <w:pPr>
        <w:pStyle w:val="ConsPlusNormal"/>
        <w:spacing w:before="220"/>
        <w:ind w:firstLine="540"/>
        <w:jc w:val="both"/>
      </w:pPr>
      <w:r>
        <w:t>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уполномоченными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57284D" w:rsidRDefault="0057284D">
      <w:pPr>
        <w:pStyle w:val="ConsPlusNormal"/>
        <w:spacing w:before="220"/>
        <w:ind w:firstLine="540"/>
        <w:jc w:val="both"/>
      </w:pPr>
      <w:r>
        <w:t>Формами контроля за соблюдением исполнения административных процедур является проведение проверки:</w:t>
      </w:r>
    </w:p>
    <w:p w:rsidR="0057284D" w:rsidRDefault="0057284D">
      <w:pPr>
        <w:pStyle w:val="ConsPlusNormal"/>
        <w:spacing w:before="220"/>
        <w:ind w:firstLine="540"/>
        <w:jc w:val="both"/>
      </w:pPr>
      <w:r>
        <w:t>ведения делопроизводства;</w:t>
      </w:r>
    </w:p>
    <w:p w:rsidR="0057284D" w:rsidRDefault="0057284D">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57284D" w:rsidRDefault="0057284D">
      <w:pPr>
        <w:pStyle w:val="ConsPlusNormal"/>
        <w:spacing w:before="220"/>
        <w:ind w:firstLine="540"/>
        <w:jc w:val="both"/>
      </w:pPr>
      <w:r>
        <w:lastRenderedPageBreak/>
        <w:t>соблюдения сроков и порядка приема документов;</w:t>
      </w:r>
    </w:p>
    <w:p w:rsidR="0057284D" w:rsidRDefault="0057284D">
      <w:pPr>
        <w:pStyle w:val="ConsPlusNormal"/>
        <w:spacing w:before="220"/>
        <w:ind w:firstLine="540"/>
        <w:jc w:val="both"/>
      </w:pPr>
      <w:r>
        <w:t>соблюдения сроков и порядка выдачи результатов при предоставлении государственной услуги.</w:t>
      </w:r>
    </w:p>
    <w:p w:rsidR="0057284D" w:rsidRDefault="0057284D">
      <w:pPr>
        <w:pStyle w:val="ConsPlusNormal"/>
        <w:spacing w:before="22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57284D" w:rsidRDefault="0057284D">
      <w:pPr>
        <w:pStyle w:val="ConsPlusNormal"/>
        <w:spacing w:before="220"/>
        <w:ind w:firstLine="540"/>
        <w:jc w:val="both"/>
      </w:pPr>
      <w:r>
        <w:t>4.2.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57284D" w:rsidRDefault="0057284D">
      <w:pPr>
        <w:pStyle w:val="ConsPlusNormal"/>
        <w:spacing w:before="220"/>
        <w:ind w:firstLine="540"/>
        <w:jc w:val="both"/>
      </w:pPr>
      <w:r>
        <w:t>4.3.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7284D" w:rsidRDefault="0057284D">
      <w:pPr>
        <w:pStyle w:val="ConsPlusNormal"/>
        <w:jc w:val="both"/>
      </w:pPr>
    </w:p>
    <w:p w:rsidR="0057284D" w:rsidRDefault="0057284D">
      <w:pPr>
        <w:pStyle w:val="ConsPlusTitle"/>
        <w:jc w:val="center"/>
        <w:outlineLvl w:val="1"/>
      </w:pPr>
      <w:r>
        <w:t>5. Досудебный (внесудебный) порядок обжалования решений</w:t>
      </w:r>
    </w:p>
    <w:p w:rsidR="0057284D" w:rsidRDefault="0057284D">
      <w:pPr>
        <w:pStyle w:val="ConsPlusTitle"/>
        <w:jc w:val="center"/>
      </w:pPr>
      <w:r>
        <w:t>и действий (бездействия) органа, предоставляющего</w:t>
      </w:r>
    </w:p>
    <w:p w:rsidR="0057284D" w:rsidRDefault="0057284D">
      <w:pPr>
        <w:pStyle w:val="ConsPlusTitle"/>
        <w:jc w:val="center"/>
      </w:pPr>
      <w:r>
        <w:t>государственную услугу, многофункционального центра</w:t>
      </w:r>
    </w:p>
    <w:p w:rsidR="0057284D" w:rsidRDefault="0057284D">
      <w:pPr>
        <w:pStyle w:val="ConsPlusTitle"/>
        <w:jc w:val="center"/>
      </w:pPr>
      <w:r>
        <w:t>предоставления государственных и муниципальных услуг,</w:t>
      </w:r>
    </w:p>
    <w:p w:rsidR="0057284D" w:rsidRDefault="0057284D">
      <w:pPr>
        <w:pStyle w:val="ConsPlusTitle"/>
        <w:jc w:val="center"/>
      </w:pPr>
      <w:r>
        <w:t>а также их должностных лиц, государственных служащих,</w:t>
      </w:r>
    </w:p>
    <w:p w:rsidR="0057284D" w:rsidRDefault="0057284D">
      <w:pPr>
        <w:pStyle w:val="ConsPlusTitle"/>
        <w:jc w:val="center"/>
      </w:pPr>
      <w:r>
        <w:t>работников</w:t>
      </w:r>
    </w:p>
    <w:p w:rsidR="0057284D" w:rsidRDefault="0057284D">
      <w:pPr>
        <w:pStyle w:val="ConsPlusNormal"/>
        <w:jc w:val="both"/>
      </w:pPr>
    </w:p>
    <w:p w:rsidR="0057284D" w:rsidRDefault="0057284D">
      <w:pPr>
        <w:pStyle w:val="ConsPlusNormal"/>
        <w:ind w:firstLine="540"/>
        <w:jc w:val="both"/>
      </w:pPr>
      <w:bookmarkStart w:id="16" w:name="P363"/>
      <w:bookmarkEnd w:id="16"/>
      <w: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57284D" w:rsidRDefault="0057284D">
      <w:pPr>
        <w:pStyle w:val="ConsPlusNormal"/>
        <w:spacing w:before="220"/>
        <w:ind w:firstLine="540"/>
        <w:jc w:val="both"/>
      </w:pPr>
      <w:r>
        <w:t>Жалобы на решения, действия (бездействие) руководителя отделения Центра подаются руководителю Центра.</w:t>
      </w:r>
    </w:p>
    <w:p w:rsidR="0057284D" w:rsidRDefault="0057284D">
      <w:pPr>
        <w:pStyle w:val="ConsPlusNormal"/>
        <w:spacing w:before="220"/>
        <w:ind w:firstLine="540"/>
        <w:jc w:val="both"/>
      </w:pPr>
      <w:r>
        <w:t>Жалобы на решения, действия (бездействие) руководителя Центра подаются в Министерство.</w:t>
      </w:r>
    </w:p>
    <w:p w:rsidR="0057284D" w:rsidRDefault="0057284D">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57284D" w:rsidRDefault="0057284D">
      <w:pPr>
        <w:pStyle w:val="ConsPlusNormal"/>
        <w:spacing w:before="220"/>
        <w:ind w:firstLine="540"/>
        <w:jc w:val="both"/>
      </w:pPr>
      <w:r>
        <w:t>5.2. Заявитель может обратиться с жалобой, в том числе в следующих случаях:</w:t>
      </w:r>
    </w:p>
    <w:p w:rsidR="0057284D" w:rsidRDefault="0057284D">
      <w:pPr>
        <w:pStyle w:val="ConsPlusNormal"/>
        <w:spacing w:before="220"/>
        <w:ind w:firstLine="540"/>
        <w:jc w:val="both"/>
      </w:pPr>
      <w:r>
        <w:t>1) нарушение срока регистрации запроса о предоставлении государственной услуги;</w:t>
      </w:r>
    </w:p>
    <w:p w:rsidR="0057284D" w:rsidRDefault="0057284D">
      <w:pPr>
        <w:pStyle w:val="ConsPlusNormal"/>
        <w:jc w:val="both"/>
      </w:pPr>
    </w:p>
    <w:p w:rsidR="0057284D" w:rsidRDefault="0057284D">
      <w:pPr>
        <w:pStyle w:val="ConsPlusNormal"/>
        <w:spacing w:before="220"/>
        <w:ind w:firstLine="540"/>
        <w:jc w:val="both"/>
      </w:pPr>
      <w:r>
        <w:t>2) нарушение срока предоставления государственной услуги;</w:t>
      </w:r>
    </w:p>
    <w:p w:rsidR="0057284D" w:rsidRDefault="0057284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57284D" w:rsidRDefault="0057284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57284D" w:rsidRDefault="0057284D">
      <w:pPr>
        <w:pStyle w:val="ConsPlusNormal"/>
        <w:spacing w:before="220"/>
        <w:ind w:firstLine="540"/>
        <w:jc w:val="both"/>
      </w:pPr>
      <w:r>
        <w:t xml:space="preserve">5) отказ в предоставлении государственной услуги, если основания отказа не предусмотрены </w:t>
      </w:r>
      <w:r>
        <w:lastRenderedPageBreak/>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7284D" w:rsidRDefault="0057284D">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7284D" w:rsidRDefault="0057284D">
      <w:pPr>
        <w:pStyle w:val="ConsPlusNormal"/>
        <w:spacing w:before="220"/>
        <w:ind w:firstLine="540"/>
        <w:jc w:val="both"/>
      </w:pPr>
      <w:r>
        <w:t>7) отказ органа (учреждения), предоставляющего государственную услугу, должностного лица органа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7284D" w:rsidRDefault="0057284D">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57284D" w:rsidRDefault="0057284D">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7284D" w:rsidRDefault="0057284D">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history="1">
        <w:r>
          <w:rPr>
            <w:color w:val="0000FF"/>
          </w:rPr>
          <w:t>пунктом 4 части 1 статьи 7</w:t>
        </w:r>
      </w:hyperlink>
      <w:r>
        <w:t xml:space="preserve"> Федерального закона N 210-ФЗ.</w:t>
      </w:r>
    </w:p>
    <w:p w:rsidR="0057284D" w:rsidRDefault="0057284D">
      <w:pPr>
        <w:pStyle w:val="ConsPlusNormal"/>
        <w:spacing w:before="220"/>
        <w:ind w:firstLine="540"/>
        <w:jc w:val="both"/>
      </w:pPr>
      <w:r>
        <w:t>5.3. Жалоба на решения и действия (бездействие) органа (учреждения), предоставляющего государственную услугу, должностного лица органа (учреждения), предоставляющего государственную услугу, государственного служащего (специалиста учреждения), руководителя органа (учреждения), предоставляющего государственную услугу, МФЦ, работника МФЦ подается в письменной форме на бумажном носителе или в электронной форме.</w:t>
      </w:r>
    </w:p>
    <w:p w:rsidR="0057284D" w:rsidRDefault="0057284D">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(http://mtsz.tatarstan.ru), официального сайта МФЦ (http://mfc16.tatarstan.ru),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57284D" w:rsidRDefault="0057284D">
      <w:pPr>
        <w:pStyle w:val="ConsPlusNormal"/>
        <w:spacing w:before="220"/>
        <w:ind w:firstLine="540"/>
        <w:jc w:val="both"/>
      </w:pPr>
      <w: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284D" w:rsidRDefault="0057284D">
      <w:pPr>
        <w:pStyle w:val="ConsPlusNormal"/>
        <w:spacing w:before="220"/>
        <w:ind w:firstLine="540"/>
        <w:jc w:val="both"/>
      </w:pPr>
      <w:r>
        <w:t>5.5. Жалоба должна содержать следующую информацию:</w:t>
      </w:r>
    </w:p>
    <w:p w:rsidR="0057284D" w:rsidRDefault="0057284D">
      <w:pPr>
        <w:pStyle w:val="ConsPlusNormal"/>
        <w:spacing w:before="220"/>
        <w:ind w:firstLine="540"/>
        <w:jc w:val="both"/>
      </w:pPr>
      <w:r>
        <w:t>1) наименование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(сотрудника учреждения), МФЦ, работника МФЦ, решения и действия (бездействие) которых обжалуются;</w:t>
      </w:r>
    </w:p>
    <w:p w:rsidR="0057284D" w:rsidRDefault="0057284D">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w:t>
      </w:r>
      <w:r>
        <w:lastRenderedPageBreak/>
        <w:t>(адреса) электронной почты (при наличии) и почтовый адрес, по которым должен быть направлен ответ заявителю;</w:t>
      </w:r>
    </w:p>
    <w:p w:rsidR="0057284D" w:rsidRDefault="0057284D">
      <w:pPr>
        <w:pStyle w:val="ConsPlusNormal"/>
        <w:spacing w:before="22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(сотрудника учреждения), МФЦ, работника МФЦ;</w:t>
      </w:r>
    </w:p>
    <w:p w:rsidR="0057284D" w:rsidRDefault="0057284D">
      <w:pPr>
        <w:pStyle w:val="ConsPlusNormal"/>
        <w:spacing w:before="220"/>
        <w:ind w:firstLine="540"/>
        <w:jc w:val="both"/>
      </w:pPr>
      <w: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(сотрудника учреждения), МФЦ, работника МФЦ. Заявителем могут быть представлены документы (при наличии), подтверждающие доводы заявителя, либо их копии.</w:t>
      </w:r>
    </w:p>
    <w:p w:rsidR="0057284D" w:rsidRDefault="0057284D">
      <w:pPr>
        <w:pStyle w:val="ConsPlusNormal"/>
        <w:spacing w:before="220"/>
        <w:ind w:firstLine="540"/>
        <w:jc w:val="both"/>
      </w:pPr>
      <w:r>
        <w:t>5.7. По результатам рассмотрения жалобы орган (учреждение), предоставляющий государственную услугу, принимает одно из следующих решений:</w:t>
      </w:r>
    </w:p>
    <w:p w:rsidR="0057284D" w:rsidRDefault="0057284D">
      <w:pPr>
        <w:pStyle w:val="ConsPlusNormal"/>
        <w:spacing w:before="220"/>
        <w:ind w:firstLine="540"/>
        <w:jc w:val="both"/>
      </w:pPr>
      <w: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57284D" w:rsidRDefault="0057284D">
      <w:pPr>
        <w:pStyle w:val="ConsPlusNormal"/>
        <w:spacing w:before="220"/>
        <w:ind w:firstLine="540"/>
        <w:jc w:val="both"/>
      </w:pPr>
      <w:r>
        <w:t>2) в удовлетворении жалобы отказывается.</w:t>
      </w:r>
    </w:p>
    <w:p w:rsidR="0057284D" w:rsidRDefault="0057284D">
      <w:pPr>
        <w:pStyle w:val="ConsPlusNormal"/>
        <w:spacing w:before="220"/>
        <w:ind w:firstLine="540"/>
        <w:jc w:val="both"/>
      </w:pPr>
      <w: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284D" w:rsidRDefault="0057284D">
      <w:pPr>
        <w:pStyle w:val="ConsPlusNormal"/>
        <w:spacing w:before="220"/>
        <w:ind w:firstLine="540"/>
        <w:jc w:val="both"/>
      </w:pPr>
      <w: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работника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7284D" w:rsidRDefault="0057284D">
      <w:pPr>
        <w:pStyle w:val="ConsPlusNormal"/>
        <w:spacing w:before="220"/>
        <w:ind w:firstLine="540"/>
        <w:jc w:val="both"/>
      </w:pPr>
      <w: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284D" w:rsidRDefault="0057284D">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учреждения, наделенные полномочиями по рассмотрению жалоб, незамедлительно направляют имеющиеся материалы в органы прокуратуры.</w:t>
      </w:r>
    </w:p>
    <w:p w:rsidR="0057284D" w:rsidRDefault="0057284D">
      <w:pPr>
        <w:pStyle w:val="ConsPlusNormal"/>
        <w:jc w:val="both"/>
      </w:pPr>
    </w:p>
    <w:p w:rsidR="0057284D" w:rsidRDefault="0057284D">
      <w:pPr>
        <w:pStyle w:val="ConsPlusTitle"/>
        <w:jc w:val="center"/>
        <w:outlineLvl w:val="1"/>
      </w:pPr>
      <w:r>
        <w:t>6. Особенности выполнения административных процедур</w:t>
      </w:r>
    </w:p>
    <w:p w:rsidR="0057284D" w:rsidRDefault="0057284D">
      <w:pPr>
        <w:pStyle w:val="ConsPlusTitle"/>
        <w:jc w:val="center"/>
      </w:pPr>
      <w:r>
        <w:t>(действий) в многофункциональных центрах предоставления</w:t>
      </w:r>
    </w:p>
    <w:p w:rsidR="0057284D" w:rsidRDefault="0057284D">
      <w:pPr>
        <w:pStyle w:val="ConsPlusTitle"/>
        <w:jc w:val="center"/>
      </w:pPr>
      <w:r>
        <w:t>государственных и муниципальных услуг</w:t>
      </w:r>
    </w:p>
    <w:p w:rsidR="0057284D" w:rsidRDefault="0057284D">
      <w:pPr>
        <w:pStyle w:val="ConsPlusNormal"/>
        <w:jc w:val="both"/>
      </w:pPr>
    </w:p>
    <w:p w:rsidR="0057284D" w:rsidRDefault="0057284D">
      <w:pPr>
        <w:pStyle w:val="ConsPlusNormal"/>
        <w:ind w:firstLine="540"/>
        <w:jc w:val="both"/>
      </w:pPr>
      <w:r>
        <w:t>6.1. Описание последовательности действий при обращении заявителя в МФЦ включает в себя следующие процедуры:</w:t>
      </w:r>
    </w:p>
    <w:p w:rsidR="0057284D" w:rsidRDefault="0057284D">
      <w:pPr>
        <w:pStyle w:val="ConsPlusNormal"/>
        <w:spacing w:before="220"/>
        <w:ind w:firstLine="540"/>
        <w:jc w:val="both"/>
      </w:pPr>
      <w:r>
        <w:t>1) информирование заявителя о порядке предоставления государственной услуги;</w:t>
      </w:r>
    </w:p>
    <w:p w:rsidR="0057284D" w:rsidRDefault="0057284D">
      <w:pPr>
        <w:pStyle w:val="ConsPlusNormal"/>
        <w:spacing w:before="220"/>
        <w:ind w:firstLine="540"/>
        <w:jc w:val="both"/>
      </w:pPr>
      <w:r>
        <w:t>2) принятие и регистрация заявления и документов, необходимых для предоставления государственной услуги;</w:t>
      </w:r>
    </w:p>
    <w:p w:rsidR="0057284D" w:rsidRDefault="0057284D">
      <w:pPr>
        <w:pStyle w:val="ConsPlusNormal"/>
        <w:spacing w:before="220"/>
        <w:ind w:firstLine="540"/>
        <w:jc w:val="both"/>
      </w:pPr>
      <w:r>
        <w:lastRenderedPageBreak/>
        <w:t>3) направление заявления и документов в отделение Центра.</w:t>
      </w:r>
    </w:p>
    <w:p w:rsidR="0057284D" w:rsidRDefault="0057284D">
      <w:pPr>
        <w:pStyle w:val="ConsPlusNormal"/>
        <w:spacing w:before="220"/>
        <w:ind w:firstLine="540"/>
        <w:jc w:val="both"/>
      </w:pPr>
      <w:r>
        <w:t>6.2. Информирование заявителя о порядке предоставления государственной услуги.</w:t>
      </w:r>
    </w:p>
    <w:p w:rsidR="0057284D" w:rsidRDefault="0057284D">
      <w:pPr>
        <w:pStyle w:val="ConsPlusNormal"/>
        <w:spacing w:before="220"/>
        <w:ind w:firstLine="540"/>
        <w:jc w:val="both"/>
      </w:pPr>
      <w: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57284D" w:rsidRDefault="0057284D">
      <w:pPr>
        <w:pStyle w:val="ConsPlusNormal"/>
        <w:spacing w:before="220"/>
        <w:ind w:firstLine="540"/>
        <w:jc w:val="both"/>
      </w:pPr>
      <w: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57284D" w:rsidRDefault="0057284D">
      <w:pPr>
        <w:pStyle w:val="ConsPlusNormal"/>
        <w:spacing w:before="220"/>
        <w:ind w:firstLine="540"/>
        <w:jc w:val="both"/>
      </w:pPr>
      <w:r>
        <w:t>Заявитель может получить информацию о порядке предоставления государственной услуги путем свободного доступа с сайта МФЦ http://mfc16.tatarstan.ru.</w:t>
      </w:r>
    </w:p>
    <w:p w:rsidR="0057284D" w:rsidRDefault="0057284D">
      <w:pPr>
        <w:pStyle w:val="ConsPlusNormal"/>
        <w:spacing w:before="220"/>
        <w:ind w:firstLine="540"/>
        <w:jc w:val="both"/>
      </w:pPr>
      <w:r>
        <w:t>Процедура, устанавливаемая настоящим пунктом, осуществляется в день обращения заявителя.</w:t>
      </w:r>
    </w:p>
    <w:p w:rsidR="0057284D" w:rsidRDefault="0057284D">
      <w:pPr>
        <w:pStyle w:val="ConsPlusNormal"/>
        <w:spacing w:before="220"/>
        <w:ind w:firstLine="540"/>
        <w:jc w:val="both"/>
      </w:pPr>
      <w:r>
        <w:t>Результат процедуры: предоставленная заявителю информация о порядке предоставления государственной услуги.</w:t>
      </w:r>
    </w:p>
    <w:p w:rsidR="0057284D" w:rsidRDefault="0057284D">
      <w:pPr>
        <w:pStyle w:val="ConsPlusNormal"/>
        <w:spacing w:before="220"/>
        <w:ind w:firstLine="540"/>
        <w:jc w:val="both"/>
      </w:pPr>
      <w:r>
        <w:t>6.3. Прием и регистрация заявления и документов, необходимых для предоставления государственной услуги.</w:t>
      </w:r>
    </w:p>
    <w:p w:rsidR="0057284D" w:rsidRDefault="0057284D">
      <w:pPr>
        <w:pStyle w:val="ConsPlusNormal"/>
        <w:spacing w:before="220"/>
        <w:ind w:firstLine="540"/>
        <w:jc w:val="both"/>
      </w:pPr>
      <w:r>
        <w:t xml:space="preserve">6.3.1. Заявитель лично либо через доверенное лицо подает письменное заявление о предоставлении государственной услуги с приложением документов в соответствии с </w:t>
      </w:r>
      <w:hyperlink w:anchor="P133" w:history="1">
        <w:r>
          <w:rPr>
            <w:color w:val="0000FF"/>
          </w:rPr>
          <w:t>пунктом 2.5</w:t>
        </w:r>
      </w:hyperlink>
      <w:r>
        <w:t xml:space="preserve"> настоящего Регламента в МФЦ, удаленное рабочее место МФЦ.</w:t>
      </w:r>
    </w:p>
    <w:p w:rsidR="0057284D" w:rsidRDefault="0057284D">
      <w:pPr>
        <w:pStyle w:val="ConsPlusNormal"/>
        <w:spacing w:before="220"/>
        <w:ind w:firstLine="540"/>
        <w:jc w:val="both"/>
      </w:pPr>
      <w:r>
        <w:t>6.3.2. Специалист МФЦ, ведущий прием заявлений и документов, осуществляет процедуры, предусмотренные регламентом работы МФЦ.</w:t>
      </w:r>
    </w:p>
    <w:p w:rsidR="0057284D" w:rsidRDefault="0057284D">
      <w:pPr>
        <w:pStyle w:val="ConsPlusNormal"/>
        <w:spacing w:before="220"/>
        <w:ind w:firstLine="540"/>
        <w:jc w:val="both"/>
      </w:pPr>
      <w:r>
        <w:t>Процедуры, устанавливаемые настоящим пунктом, осуществляются в сроки, установленные регламентом работы МФЦ.</w:t>
      </w:r>
    </w:p>
    <w:p w:rsidR="0057284D" w:rsidRDefault="0057284D">
      <w:pPr>
        <w:pStyle w:val="ConsPlusNormal"/>
        <w:spacing w:before="220"/>
        <w:ind w:firstLine="540"/>
        <w:jc w:val="both"/>
      </w:pPr>
      <w:r>
        <w:t>Результат процедур: принятые и зарегистрированные заявление и документы.</w:t>
      </w:r>
    </w:p>
    <w:p w:rsidR="0057284D" w:rsidRDefault="0057284D">
      <w:pPr>
        <w:pStyle w:val="ConsPlusNormal"/>
        <w:spacing w:before="220"/>
        <w:ind w:firstLine="540"/>
        <w:jc w:val="both"/>
      </w:pPr>
      <w:r>
        <w:t>6.4. Направление заявления и документов в отделение Центра.</w:t>
      </w:r>
    </w:p>
    <w:p w:rsidR="0057284D" w:rsidRDefault="0057284D">
      <w:pPr>
        <w:pStyle w:val="ConsPlusNormal"/>
        <w:spacing w:before="220"/>
        <w:ind w:firstLine="540"/>
        <w:jc w:val="both"/>
      </w:pPr>
      <w:r>
        <w:t>Специалист МФЦ направляет заявление и документы в отделение Центра.</w:t>
      </w:r>
    </w:p>
    <w:p w:rsidR="0057284D" w:rsidRDefault="0057284D">
      <w:pPr>
        <w:pStyle w:val="ConsPlusNormal"/>
        <w:spacing w:before="220"/>
        <w:ind w:firstLine="540"/>
        <w:jc w:val="both"/>
      </w:pPr>
      <w:r>
        <w:t>Порядок взаимодействия отделения Центра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rsidR="0057284D" w:rsidRDefault="0057284D">
      <w:pPr>
        <w:pStyle w:val="ConsPlusNormal"/>
        <w:spacing w:before="220"/>
        <w:ind w:firstLine="540"/>
        <w:jc w:val="both"/>
      </w:pPr>
      <w: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rsidR="0057284D" w:rsidRDefault="0057284D">
      <w:pPr>
        <w:pStyle w:val="ConsPlusNormal"/>
        <w:spacing w:before="220"/>
        <w:ind w:firstLine="540"/>
        <w:jc w:val="both"/>
      </w:pPr>
      <w:r>
        <w:t>Результатом процедур, указанных в настоящем пункте, является направленные в отделение Центра заявление и документы.</w:t>
      </w:r>
    </w:p>
    <w:p w:rsidR="0057284D" w:rsidRDefault="0057284D">
      <w:pPr>
        <w:pStyle w:val="ConsPlusNormal"/>
        <w:spacing w:before="220"/>
        <w:ind w:firstLine="540"/>
        <w:jc w:val="both"/>
      </w:pPr>
      <w:r>
        <w:t>6.5. Прием и регистрация заявления об исправлении технических ошибок.</w:t>
      </w:r>
    </w:p>
    <w:p w:rsidR="0057284D" w:rsidRDefault="0057284D">
      <w:pPr>
        <w:pStyle w:val="ConsPlusNormal"/>
        <w:spacing w:before="220"/>
        <w:ind w:firstLine="540"/>
        <w:jc w:val="both"/>
      </w:pPr>
      <w:r>
        <w:t>Заявитель лично либо через доверенное лицо подает в МФЦ письменное заявление об исправлении допущенных опечаток и ошибок в выданном отделением Центра решении о назначении (об отказе в назначении) компенсации.</w:t>
      </w:r>
    </w:p>
    <w:p w:rsidR="0057284D" w:rsidRDefault="0057284D">
      <w:pPr>
        <w:pStyle w:val="ConsPlusNormal"/>
        <w:spacing w:before="220"/>
        <w:ind w:firstLine="540"/>
        <w:jc w:val="both"/>
      </w:pPr>
      <w:r>
        <w:t xml:space="preserve">Специалист МФЦ, ведущий прием заявлений, осуществляет процедуры, предусмотренные </w:t>
      </w:r>
      <w:r>
        <w:lastRenderedPageBreak/>
        <w:t>регламентом работы МФЦ.</w:t>
      </w:r>
    </w:p>
    <w:p w:rsidR="0057284D" w:rsidRDefault="0057284D">
      <w:pPr>
        <w:pStyle w:val="ConsPlusNormal"/>
        <w:spacing w:before="220"/>
        <w:ind w:firstLine="540"/>
        <w:jc w:val="both"/>
      </w:pPr>
      <w:r>
        <w:t>Процедура, указанная в настоящем пункте, осуществляется в сроки, установленные регламентом работы МФЦ.</w:t>
      </w:r>
    </w:p>
    <w:p w:rsidR="0057284D" w:rsidRDefault="0057284D">
      <w:pPr>
        <w:pStyle w:val="ConsPlusNormal"/>
        <w:spacing w:before="220"/>
        <w:ind w:firstLine="540"/>
        <w:jc w:val="both"/>
      </w:pPr>
      <w:r>
        <w:t>Результат процедуры: принятое и зарегистрированное заявление об исправлении технических ошибок.</w:t>
      </w:r>
    </w:p>
    <w:p w:rsidR="0057284D" w:rsidRDefault="0057284D">
      <w:pPr>
        <w:pStyle w:val="ConsPlusNormal"/>
        <w:spacing w:before="220"/>
        <w:ind w:firstLine="540"/>
        <w:jc w:val="both"/>
      </w:pPr>
      <w:r>
        <w:t>6.6. Направление заявления об исправлении технических ошибок в отделении Центра.</w:t>
      </w:r>
    </w:p>
    <w:p w:rsidR="0057284D" w:rsidRDefault="0057284D">
      <w:pPr>
        <w:pStyle w:val="ConsPlusNormal"/>
        <w:spacing w:before="220"/>
        <w:ind w:firstLine="540"/>
        <w:jc w:val="both"/>
      </w:pPr>
      <w:r>
        <w:t>Специалист МФЦ направляет заявление об исправлении технических ошибок в отделение Центра в порядке и сроки, установленные соглашением о взаимодействии, но не позднее рабочего дня, следующего за днем регистрации заявления в МФЦ.</w:t>
      </w:r>
    </w:p>
    <w:p w:rsidR="0057284D" w:rsidRDefault="0057284D">
      <w:pPr>
        <w:pStyle w:val="ConsPlusNormal"/>
        <w:spacing w:before="220"/>
        <w:ind w:firstLine="540"/>
        <w:jc w:val="both"/>
      </w:pPr>
      <w:r>
        <w:t>Результат процедуры: направленное в отделение Центра заявление об исправлении технических ошибок.</w:t>
      </w:r>
    </w:p>
    <w:p w:rsidR="0057284D" w:rsidRDefault="0057284D">
      <w:pPr>
        <w:pStyle w:val="ConsPlusNormal"/>
        <w:jc w:val="both"/>
      </w:pPr>
    </w:p>
    <w:p w:rsidR="0057284D" w:rsidRDefault="0057284D">
      <w:pPr>
        <w:pStyle w:val="ConsPlusNormal"/>
        <w:jc w:val="both"/>
      </w:pPr>
    </w:p>
    <w:p w:rsidR="0057284D" w:rsidRDefault="0057284D">
      <w:pPr>
        <w:pStyle w:val="ConsPlusNormal"/>
        <w:jc w:val="right"/>
        <w:outlineLvl w:val="1"/>
      </w:pPr>
      <w:r>
        <w:t>Приложение N 2</w:t>
      </w:r>
    </w:p>
    <w:p w:rsidR="0057284D" w:rsidRDefault="0057284D">
      <w:pPr>
        <w:pStyle w:val="ConsPlusNormal"/>
        <w:jc w:val="right"/>
      </w:pPr>
      <w:r>
        <w:t>к Административному регламенту</w:t>
      </w:r>
    </w:p>
    <w:p w:rsidR="0057284D" w:rsidRDefault="0057284D">
      <w:pPr>
        <w:pStyle w:val="ConsPlusNormal"/>
        <w:jc w:val="right"/>
      </w:pPr>
      <w:r>
        <w:t>предоставления государственной услуги</w:t>
      </w:r>
    </w:p>
    <w:p w:rsidR="0057284D" w:rsidRDefault="0057284D">
      <w:pPr>
        <w:pStyle w:val="ConsPlusNormal"/>
        <w:jc w:val="right"/>
      </w:pPr>
      <w:r>
        <w:t>по назначению денежной компенсации</w:t>
      </w:r>
    </w:p>
    <w:p w:rsidR="0057284D" w:rsidRDefault="0057284D">
      <w:pPr>
        <w:pStyle w:val="ConsPlusNormal"/>
        <w:jc w:val="right"/>
      </w:pPr>
      <w:r>
        <w:t>лицам, подвергшимся репрессиям</w:t>
      </w:r>
    </w:p>
    <w:p w:rsidR="0057284D" w:rsidRDefault="0057284D">
      <w:pPr>
        <w:pStyle w:val="ConsPlusNormal"/>
        <w:jc w:val="right"/>
      </w:pPr>
      <w:r>
        <w:t>в виде лишения свободы, помещения</w:t>
      </w:r>
    </w:p>
    <w:p w:rsidR="0057284D" w:rsidRDefault="0057284D">
      <w:pPr>
        <w:pStyle w:val="ConsPlusNormal"/>
        <w:jc w:val="right"/>
      </w:pPr>
      <w:r>
        <w:t>на принудительное лечение</w:t>
      </w:r>
    </w:p>
    <w:p w:rsidR="0057284D" w:rsidRDefault="0057284D">
      <w:pPr>
        <w:pStyle w:val="ConsPlusNormal"/>
        <w:jc w:val="right"/>
      </w:pPr>
      <w:r>
        <w:t>в психиатрические лечебные учреждения</w:t>
      </w:r>
    </w:p>
    <w:p w:rsidR="0057284D" w:rsidRDefault="0057284D">
      <w:pPr>
        <w:pStyle w:val="ConsPlusNormal"/>
        <w:jc w:val="right"/>
      </w:pPr>
      <w:r>
        <w:t>и впоследствии реабилитированным</w:t>
      </w:r>
    </w:p>
    <w:p w:rsidR="0057284D" w:rsidRDefault="0057284D">
      <w:pPr>
        <w:pStyle w:val="ConsPlusNormal"/>
        <w:jc w:val="both"/>
      </w:pPr>
    </w:p>
    <w:p w:rsidR="0057284D" w:rsidRDefault="0057284D">
      <w:pPr>
        <w:pStyle w:val="ConsPlusNormal"/>
        <w:jc w:val="center"/>
      </w:pPr>
      <w:bookmarkStart w:id="17" w:name="P482"/>
      <w:bookmarkEnd w:id="17"/>
      <w:r>
        <w:t>ЖУРНАЛ</w:t>
      </w:r>
    </w:p>
    <w:p w:rsidR="0057284D" w:rsidRDefault="0057284D">
      <w:pPr>
        <w:pStyle w:val="ConsPlusNormal"/>
        <w:jc w:val="center"/>
      </w:pPr>
      <w:r>
        <w:t>регистрации обращений граждан</w:t>
      </w:r>
    </w:p>
    <w:p w:rsidR="0057284D" w:rsidRDefault="0057284D">
      <w:pPr>
        <w:pStyle w:val="ConsPlusNormal"/>
        <w:jc w:val="both"/>
      </w:pPr>
    </w:p>
    <w:p w:rsidR="0057284D" w:rsidRDefault="0057284D">
      <w:pPr>
        <w:sectPr w:rsidR="0057284D" w:rsidSect="0057284D">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1474"/>
        <w:gridCol w:w="1417"/>
        <w:gridCol w:w="1618"/>
        <w:gridCol w:w="1191"/>
        <w:gridCol w:w="1430"/>
        <w:gridCol w:w="1587"/>
        <w:gridCol w:w="1701"/>
      </w:tblGrid>
      <w:tr w:rsidR="0057284D">
        <w:tc>
          <w:tcPr>
            <w:tcW w:w="494" w:type="dxa"/>
          </w:tcPr>
          <w:p w:rsidR="0057284D" w:rsidRDefault="0057284D">
            <w:pPr>
              <w:pStyle w:val="ConsPlusNormal"/>
              <w:jc w:val="center"/>
            </w:pPr>
            <w:r>
              <w:t>N п/п</w:t>
            </w:r>
          </w:p>
        </w:tc>
        <w:tc>
          <w:tcPr>
            <w:tcW w:w="1474" w:type="dxa"/>
          </w:tcPr>
          <w:p w:rsidR="0057284D" w:rsidRDefault="0057284D">
            <w:pPr>
              <w:pStyle w:val="ConsPlusNormal"/>
              <w:jc w:val="center"/>
            </w:pPr>
            <w:r>
              <w:t>Дата обращения</w:t>
            </w:r>
          </w:p>
        </w:tc>
        <w:tc>
          <w:tcPr>
            <w:tcW w:w="1417" w:type="dxa"/>
          </w:tcPr>
          <w:p w:rsidR="0057284D" w:rsidRDefault="0057284D">
            <w:pPr>
              <w:pStyle w:val="ConsPlusNormal"/>
              <w:jc w:val="center"/>
            </w:pPr>
            <w:r>
              <w:t>Номер обращения</w:t>
            </w:r>
          </w:p>
        </w:tc>
        <w:tc>
          <w:tcPr>
            <w:tcW w:w="1618" w:type="dxa"/>
          </w:tcPr>
          <w:p w:rsidR="0057284D" w:rsidRDefault="0057284D">
            <w:pPr>
              <w:pStyle w:val="ConsPlusNormal"/>
              <w:jc w:val="center"/>
            </w:pPr>
            <w:r>
              <w:t>ФИО гражданина</w:t>
            </w:r>
          </w:p>
        </w:tc>
        <w:tc>
          <w:tcPr>
            <w:tcW w:w="1191" w:type="dxa"/>
          </w:tcPr>
          <w:p w:rsidR="0057284D" w:rsidRDefault="0057284D">
            <w:pPr>
              <w:pStyle w:val="ConsPlusNormal"/>
              <w:jc w:val="center"/>
            </w:pPr>
            <w:r>
              <w:t>Адрес</w:t>
            </w:r>
          </w:p>
        </w:tc>
        <w:tc>
          <w:tcPr>
            <w:tcW w:w="1430" w:type="dxa"/>
          </w:tcPr>
          <w:p w:rsidR="0057284D" w:rsidRDefault="0057284D">
            <w:pPr>
              <w:pStyle w:val="ConsPlusNormal"/>
              <w:jc w:val="center"/>
            </w:pPr>
            <w:r>
              <w:t>Причины обращения</w:t>
            </w:r>
          </w:p>
        </w:tc>
        <w:tc>
          <w:tcPr>
            <w:tcW w:w="1587" w:type="dxa"/>
          </w:tcPr>
          <w:p w:rsidR="0057284D" w:rsidRDefault="0057284D">
            <w:pPr>
              <w:pStyle w:val="ConsPlusNormal"/>
              <w:jc w:val="center"/>
            </w:pPr>
            <w:r>
              <w:t>Результаты обращения</w:t>
            </w:r>
          </w:p>
        </w:tc>
        <w:tc>
          <w:tcPr>
            <w:tcW w:w="1701" w:type="dxa"/>
          </w:tcPr>
          <w:p w:rsidR="0057284D" w:rsidRDefault="0057284D">
            <w:pPr>
              <w:pStyle w:val="ConsPlusNormal"/>
              <w:jc w:val="center"/>
            </w:pPr>
            <w:r>
              <w:t>Результаты обращения без указания причин</w:t>
            </w:r>
          </w:p>
        </w:tc>
      </w:tr>
      <w:tr w:rsidR="0057284D">
        <w:tc>
          <w:tcPr>
            <w:tcW w:w="494" w:type="dxa"/>
          </w:tcPr>
          <w:p w:rsidR="0057284D" w:rsidRDefault="0057284D">
            <w:pPr>
              <w:pStyle w:val="ConsPlusNormal"/>
            </w:pPr>
          </w:p>
        </w:tc>
        <w:tc>
          <w:tcPr>
            <w:tcW w:w="1474" w:type="dxa"/>
          </w:tcPr>
          <w:p w:rsidR="0057284D" w:rsidRDefault="0057284D">
            <w:pPr>
              <w:pStyle w:val="ConsPlusNormal"/>
            </w:pPr>
          </w:p>
        </w:tc>
        <w:tc>
          <w:tcPr>
            <w:tcW w:w="1417" w:type="dxa"/>
          </w:tcPr>
          <w:p w:rsidR="0057284D" w:rsidRDefault="0057284D">
            <w:pPr>
              <w:pStyle w:val="ConsPlusNormal"/>
            </w:pPr>
          </w:p>
        </w:tc>
        <w:tc>
          <w:tcPr>
            <w:tcW w:w="1618" w:type="dxa"/>
          </w:tcPr>
          <w:p w:rsidR="0057284D" w:rsidRDefault="0057284D">
            <w:pPr>
              <w:pStyle w:val="ConsPlusNormal"/>
            </w:pPr>
          </w:p>
        </w:tc>
        <w:tc>
          <w:tcPr>
            <w:tcW w:w="1191" w:type="dxa"/>
          </w:tcPr>
          <w:p w:rsidR="0057284D" w:rsidRDefault="0057284D">
            <w:pPr>
              <w:pStyle w:val="ConsPlusNormal"/>
            </w:pPr>
          </w:p>
        </w:tc>
        <w:tc>
          <w:tcPr>
            <w:tcW w:w="1430" w:type="dxa"/>
          </w:tcPr>
          <w:p w:rsidR="0057284D" w:rsidRDefault="0057284D">
            <w:pPr>
              <w:pStyle w:val="ConsPlusNormal"/>
            </w:pPr>
          </w:p>
        </w:tc>
        <w:tc>
          <w:tcPr>
            <w:tcW w:w="1587" w:type="dxa"/>
          </w:tcPr>
          <w:p w:rsidR="0057284D" w:rsidRDefault="0057284D">
            <w:pPr>
              <w:pStyle w:val="ConsPlusNormal"/>
            </w:pPr>
          </w:p>
        </w:tc>
        <w:tc>
          <w:tcPr>
            <w:tcW w:w="1701" w:type="dxa"/>
          </w:tcPr>
          <w:p w:rsidR="0057284D" w:rsidRDefault="0057284D">
            <w:pPr>
              <w:pStyle w:val="ConsPlusNormal"/>
            </w:pPr>
          </w:p>
        </w:tc>
      </w:tr>
    </w:tbl>
    <w:p w:rsidR="0057284D" w:rsidRDefault="0057284D">
      <w:pPr>
        <w:sectPr w:rsidR="0057284D" w:rsidSect="0057284D">
          <w:type w:val="continuous"/>
          <w:pgSz w:w="11905" w:h="16838"/>
          <w:pgMar w:top="1134" w:right="1701" w:bottom="1134" w:left="850" w:header="0" w:footer="0" w:gutter="0"/>
          <w:cols w:space="720"/>
        </w:sectPr>
      </w:pPr>
    </w:p>
    <w:p w:rsidR="0057284D" w:rsidRDefault="0057284D">
      <w:pPr>
        <w:pStyle w:val="ConsPlusNormal"/>
        <w:jc w:val="both"/>
      </w:pPr>
    </w:p>
    <w:p w:rsidR="0057284D" w:rsidRDefault="0057284D">
      <w:pPr>
        <w:pStyle w:val="ConsPlusNormal"/>
        <w:jc w:val="both"/>
      </w:pPr>
    </w:p>
    <w:p w:rsidR="0057284D" w:rsidRDefault="0057284D">
      <w:pPr>
        <w:pStyle w:val="ConsPlusNormal"/>
        <w:jc w:val="both"/>
      </w:pPr>
      <w:bookmarkStart w:id="18" w:name="_GoBack"/>
      <w:bookmarkEnd w:id="18"/>
    </w:p>
    <w:p w:rsidR="0057284D" w:rsidRDefault="0057284D">
      <w:pPr>
        <w:pStyle w:val="ConsPlusNormal"/>
        <w:jc w:val="right"/>
        <w:outlineLvl w:val="1"/>
      </w:pPr>
      <w:r>
        <w:t>Приложение N 3</w:t>
      </w:r>
    </w:p>
    <w:p w:rsidR="0057284D" w:rsidRDefault="0057284D">
      <w:pPr>
        <w:pStyle w:val="ConsPlusNormal"/>
        <w:jc w:val="right"/>
      </w:pPr>
      <w:r>
        <w:t>к Административному регламенту</w:t>
      </w:r>
    </w:p>
    <w:p w:rsidR="0057284D" w:rsidRDefault="0057284D">
      <w:pPr>
        <w:pStyle w:val="ConsPlusNormal"/>
        <w:jc w:val="right"/>
      </w:pPr>
      <w:r>
        <w:t>предоставления государственной услуги</w:t>
      </w:r>
    </w:p>
    <w:p w:rsidR="0057284D" w:rsidRDefault="0057284D">
      <w:pPr>
        <w:pStyle w:val="ConsPlusNormal"/>
        <w:jc w:val="right"/>
      </w:pPr>
      <w:r>
        <w:t>по назначению денежной компенсации лицам,</w:t>
      </w:r>
    </w:p>
    <w:p w:rsidR="0057284D" w:rsidRDefault="0057284D">
      <w:pPr>
        <w:pStyle w:val="ConsPlusNormal"/>
        <w:jc w:val="right"/>
      </w:pPr>
      <w:r>
        <w:t>подвергшимся репрессиям в виде лишения</w:t>
      </w:r>
    </w:p>
    <w:p w:rsidR="0057284D" w:rsidRDefault="0057284D">
      <w:pPr>
        <w:pStyle w:val="ConsPlusNormal"/>
        <w:jc w:val="right"/>
      </w:pPr>
      <w:r>
        <w:t>свободы, помещения на принудительное</w:t>
      </w:r>
    </w:p>
    <w:p w:rsidR="0057284D" w:rsidRDefault="0057284D">
      <w:pPr>
        <w:pStyle w:val="ConsPlusNormal"/>
        <w:jc w:val="right"/>
      </w:pPr>
      <w:r>
        <w:t>лечение в психиатрические лечебные</w:t>
      </w:r>
    </w:p>
    <w:p w:rsidR="0057284D" w:rsidRDefault="0057284D">
      <w:pPr>
        <w:pStyle w:val="ConsPlusNormal"/>
        <w:jc w:val="right"/>
      </w:pPr>
      <w:r>
        <w:t>учреждения и впоследствии</w:t>
      </w:r>
    </w:p>
    <w:p w:rsidR="0057284D" w:rsidRDefault="0057284D">
      <w:pPr>
        <w:pStyle w:val="ConsPlusNormal"/>
        <w:jc w:val="right"/>
      </w:pPr>
      <w:r>
        <w:t>реабилитированным</w:t>
      </w:r>
    </w:p>
    <w:p w:rsidR="0057284D" w:rsidRDefault="0057284D">
      <w:pPr>
        <w:pStyle w:val="ConsPlusNormal"/>
        <w:jc w:val="both"/>
      </w:pPr>
    </w:p>
    <w:p w:rsidR="0057284D" w:rsidRDefault="0057284D">
      <w:pPr>
        <w:pStyle w:val="ConsPlusNonformat"/>
        <w:jc w:val="both"/>
      </w:pPr>
      <w:r>
        <w:t xml:space="preserve">                                            Отделение Центра N _____</w:t>
      </w:r>
    </w:p>
    <w:p w:rsidR="0057284D" w:rsidRDefault="0057284D">
      <w:pPr>
        <w:pStyle w:val="ConsPlusNonformat"/>
        <w:jc w:val="both"/>
      </w:pPr>
      <w:r>
        <w:t xml:space="preserve">                                            в _____________________________</w:t>
      </w:r>
    </w:p>
    <w:p w:rsidR="0057284D" w:rsidRDefault="0057284D">
      <w:pPr>
        <w:pStyle w:val="ConsPlusNonformat"/>
        <w:jc w:val="both"/>
      </w:pPr>
      <w:r>
        <w:t xml:space="preserve">                                              муниципальном районе (городе)</w:t>
      </w:r>
    </w:p>
    <w:p w:rsidR="0057284D" w:rsidRDefault="0057284D">
      <w:pPr>
        <w:pStyle w:val="ConsPlusNonformat"/>
        <w:jc w:val="both"/>
      </w:pPr>
    </w:p>
    <w:p w:rsidR="0057284D" w:rsidRDefault="0057284D">
      <w:pPr>
        <w:pStyle w:val="ConsPlusNonformat"/>
        <w:jc w:val="both"/>
      </w:pPr>
      <w:r>
        <w:t>"__" ____________ г.                                             N ________</w:t>
      </w:r>
    </w:p>
    <w:p w:rsidR="0057284D" w:rsidRDefault="0057284D">
      <w:pPr>
        <w:pStyle w:val="ConsPlusNonformat"/>
        <w:jc w:val="both"/>
      </w:pPr>
    </w:p>
    <w:p w:rsidR="0057284D" w:rsidRDefault="0057284D">
      <w:pPr>
        <w:pStyle w:val="ConsPlusNonformat"/>
        <w:jc w:val="both"/>
      </w:pPr>
      <w:bookmarkStart w:id="19" w:name="P522"/>
      <w:bookmarkEnd w:id="19"/>
      <w:r>
        <w:t xml:space="preserve">                                  Решение</w:t>
      </w:r>
    </w:p>
    <w:p w:rsidR="0057284D" w:rsidRDefault="0057284D">
      <w:pPr>
        <w:pStyle w:val="ConsPlusNonformat"/>
        <w:jc w:val="both"/>
      </w:pPr>
      <w:r>
        <w:t xml:space="preserve">     о назначении (об отказе в назначении) денежной компенсации лицам,</w:t>
      </w:r>
    </w:p>
    <w:p w:rsidR="0057284D" w:rsidRDefault="0057284D">
      <w:pPr>
        <w:pStyle w:val="ConsPlusNonformat"/>
        <w:jc w:val="both"/>
      </w:pPr>
      <w:r>
        <w:t>подвергшимся репрессиям в виде лишения свободы, помещения на принудительное</w:t>
      </w:r>
    </w:p>
    <w:p w:rsidR="0057284D" w:rsidRDefault="0057284D">
      <w:pPr>
        <w:pStyle w:val="ConsPlusNonformat"/>
        <w:jc w:val="both"/>
      </w:pPr>
      <w:r>
        <w:t xml:space="preserve">        лечение в психиатрические лечебные учреждения и впоследствии</w:t>
      </w:r>
    </w:p>
    <w:p w:rsidR="0057284D" w:rsidRDefault="0057284D">
      <w:pPr>
        <w:pStyle w:val="ConsPlusNonformat"/>
        <w:jc w:val="both"/>
      </w:pPr>
      <w:r>
        <w:t xml:space="preserve">                             реабилитированным</w:t>
      </w:r>
    </w:p>
    <w:p w:rsidR="0057284D" w:rsidRDefault="0057284D">
      <w:pPr>
        <w:pStyle w:val="ConsPlusNonformat"/>
        <w:jc w:val="both"/>
      </w:pPr>
    </w:p>
    <w:p w:rsidR="0057284D" w:rsidRDefault="0057284D">
      <w:pPr>
        <w:pStyle w:val="ConsPlusNonformat"/>
        <w:jc w:val="both"/>
      </w:pPr>
      <w:r>
        <w:t xml:space="preserve">    В  соответствии  со  </w:t>
      </w:r>
      <w:hyperlink r:id="rId61" w:history="1">
        <w:r>
          <w:rPr>
            <w:color w:val="0000FF"/>
          </w:rPr>
          <w:t>ст.  15</w:t>
        </w:r>
      </w:hyperlink>
      <w:r>
        <w:t xml:space="preserve">  Закона Российской Федерации от 18.10.1991</w:t>
      </w:r>
    </w:p>
    <w:p w:rsidR="0057284D" w:rsidRDefault="0057284D">
      <w:pPr>
        <w:pStyle w:val="ConsPlusNonformat"/>
        <w:jc w:val="both"/>
      </w:pPr>
      <w:r>
        <w:t>N 1761-1 "О реабилитации жертв политических репрессий"</w:t>
      </w:r>
    </w:p>
    <w:p w:rsidR="0057284D" w:rsidRDefault="0057284D">
      <w:pPr>
        <w:pStyle w:val="ConsPlusNonformat"/>
        <w:jc w:val="both"/>
      </w:pPr>
    </w:p>
    <w:p w:rsidR="0057284D" w:rsidRDefault="0057284D">
      <w:pPr>
        <w:pStyle w:val="ConsPlusNonformat"/>
        <w:jc w:val="both"/>
      </w:pPr>
      <w:r>
        <w:t>1. Фамилия, имя, отчество _________________________________________________</w:t>
      </w:r>
    </w:p>
    <w:p w:rsidR="0057284D" w:rsidRDefault="0057284D">
      <w:pPr>
        <w:pStyle w:val="ConsPlusNonformat"/>
        <w:jc w:val="both"/>
      </w:pPr>
      <w:r>
        <w:t>2. Год рождения ___________________________________________________________</w:t>
      </w:r>
    </w:p>
    <w:p w:rsidR="0057284D" w:rsidRDefault="0057284D">
      <w:pPr>
        <w:pStyle w:val="ConsPlusNonformat"/>
        <w:jc w:val="both"/>
      </w:pPr>
      <w:r>
        <w:t>3. Адрес места жительства _________________________________________________</w:t>
      </w:r>
    </w:p>
    <w:p w:rsidR="0057284D" w:rsidRDefault="0057284D">
      <w:pPr>
        <w:pStyle w:val="ConsPlusNonformat"/>
        <w:jc w:val="both"/>
      </w:pPr>
      <w:r>
        <w:t>4. Категория получателя ___________________________________________________</w:t>
      </w:r>
    </w:p>
    <w:p w:rsidR="0057284D" w:rsidRDefault="0057284D">
      <w:pPr>
        <w:pStyle w:val="ConsPlusNonformat"/>
        <w:jc w:val="both"/>
      </w:pPr>
      <w:r>
        <w:t>5. Назначить компенсацию в сумме: _________ руб. ________ коп.</w:t>
      </w:r>
    </w:p>
    <w:p w:rsidR="0057284D" w:rsidRDefault="0057284D">
      <w:pPr>
        <w:pStyle w:val="ConsPlusNonformat"/>
        <w:jc w:val="both"/>
      </w:pPr>
      <w:r>
        <w:t>6. Дата обращения за компенсацией _________________________________________</w:t>
      </w:r>
    </w:p>
    <w:p w:rsidR="0057284D" w:rsidRDefault="0057284D">
      <w:pPr>
        <w:pStyle w:val="ConsPlusNonformat"/>
        <w:jc w:val="both"/>
      </w:pPr>
      <w:r>
        <w:t>7. Отказать в назначении компенсации ______________________________________</w:t>
      </w:r>
    </w:p>
    <w:p w:rsidR="0057284D" w:rsidRDefault="0057284D">
      <w:pPr>
        <w:pStyle w:val="ConsPlusNonformat"/>
        <w:jc w:val="both"/>
      </w:pPr>
      <w:r>
        <w:t>___________________________________________________________________________</w:t>
      </w:r>
    </w:p>
    <w:p w:rsidR="0057284D" w:rsidRDefault="0057284D">
      <w:pPr>
        <w:pStyle w:val="ConsPlusNonformat"/>
        <w:jc w:val="both"/>
      </w:pPr>
    </w:p>
    <w:p w:rsidR="0057284D" w:rsidRDefault="0057284D">
      <w:pPr>
        <w:pStyle w:val="ConsPlusNonformat"/>
        <w:jc w:val="both"/>
      </w:pPr>
      <w:r>
        <w:t xml:space="preserve">                  Начальник отделения Центра</w:t>
      </w:r>
    </w:p>
    <w:p w:rsidR="0057284D" w:rsidRDefault="0057284D">
      <w:pPr>
        <w:pStyle w:val="ConsPlusNonformat"/>
        <w:jc w:val="both"/>
      </w:pPr>
      <w:r>
        <w:t xml:space="preserve">                                            _______________________________</w:t>
      </w:r>
    </w:p>
    <w:p w:rsidR="0057284D" w:rsidRDefault="0057284D">
      <w:pPr>
        <w:pStyle w:val="ConsPlusNonformat"/>
        <w:jc w:val="both"/>
      </w:pPr>
      <w:r>
        <w:t xml:space="preserve">                                            (подпись) (расшифровка подписи)</w:t>
      </w:r>
    </w:p>
    <w:p w:rsidR="0057284D" w:rsidRDefault="0057284D">
      <w:pPr>
        <w:pStyle w:val="ConsPlusNonformat"/>
        <w:jc w:val="both"/>
      </w:pPr>
      <w:r>
        <w:t xml:space="preserve">                  Специалист ______________________________________________</w:t>
      </w:r>
    </w:p>
    <w:p w:rsidR="0057284D" w:rsidRDefault="0057284D">
      <w:pPr>
        <w:pStyle w:val="ConsPlusNonformat"/>
        <w:jc w:val="both"/>
      </w:pPr>
      <w:r>
        <w:t xml:space="preserve">                                     (подпись) (расшифровка подписи)</w:t>
      </w:r>
    </w:p>
    <w:p w:rsidR="0057284D" w:rsidRDefault="0057284D">
      <w:pPr>
        <w:pStyle w:val="ConsPlusNormal"/>
        <w:jc w:val="both"/>
      </w:pPr>
    </w:p>
    <w:p w:rsidR="0057284D" w:rsidRDefault="0057284D">
      <w:pPr>
        <w:pStyle w:val="ConsPlusNormal"/>
        <w:jc w:val="both"/>
      </w:pPr>
    </w:p>
    <w:p w:rsidR="0057284D" w:rsidRDefault="0057284D">
      <w:pPr>
        <w:pStyle w:val="ConsPlusNormal"/>
        <w:jc w:val="right"/>
        <w:outlineLvl w:val="1"/>
      </w:pPr>
      <w:r>
        <w:t>Приложение N 4</w:t>
      </w:r>
    </w:p>
    <w:p w:rsidR="0057284D" w:rsidRDefault="0057284D">
      <w:pPr>
        <w:pStyle w:val="ConsPlusNormal"/>
        <w:jc w:val="right"/>
      </w:pPr>
      <w:r>
        <w:t>к Административному регламенту</w:t>
      </w:r>
    </w:p>
    <w:p w:rsidR="0057284D" w:rsidRDefault="0057284D">
      <w:pPr>
        <w:pStyle w:val="ConsPlusNormal"/>
        <w:jc w:val="right"/>
      </w:pPr>
      <w:r>
        <w:t>предоставления государственной</w:t>
      </w:r>
    </w:p>
    <w:p w:rsidR="0057284D" w:rsidRDefault="0057284D">
      <w:pPr>
        <w:pStyle w:val="ConsPlusNormal"/>
        <w:jc w:val="right"/>
      </w:pPr>
      <w:r>
        <w:t>услуги по назначению денежной</w:t>
      </w:r>
    </w:p>
    <w:p w:rsidR="0057284D" w:rsidRDefault="0057284D">
      <w:pPr>
        <w:pStyle w:val="ConsPlusNormal"/>
        <w:jc w:val="right"/>
      </w:pPr>
      <w:r>
        <w:t>компенсации лицам, подвергшимся</w:t>
      </w:r>
    </w:p>
    <w:p w:rsidR="0057284D" w:rsidRDefault="0057284D">
      <w:pPr>
        <w:pStyle w:val="ConsPlusNormal"/>
        <w:jc w:val="right"/>
      </w:pPr>
      <w:r>
        <w:t>репрессиям в виде лишения свободы,</w:t>
      </w:r>
    </w:p>
    <w:p w:rsidR="0057284D" w:rsidRDefault="0057284D">
      <w:pPr>
        <w:pStyle w:val="ConsPlusNormal"/>
        <w:jc w:val="right"/>
      </w:pPr>
      <w:r>
        <w:t>помещения на принудительное</w:t>
      </w:r>
    </w:p>
    <w:p w:rsidR="0057284D" w:rsidRDefault="0057284D">
      <w:pPr>
        <w:pStyle w:val="ConsPlusNormal"/>
        <w:jc w:val="right"/>
      </w:pPr>
      <w:r>
        <w:t>лечение в психиатрические лечебные</w:t>
      </w:r>
    </w:p>
    <w:p w:rsidR="0057284D" w:rsidRDefault="0057284D">
      <w:pPr>
        <w:pStyle w:val="ConsPlusNormal"/>
        <w:jc w:val="right"/>
      </w:pPr>
      <w:r>
        <w:t>учреждения и впоследствии</w:t>
      </w:r>
    </w:p>
    <w:p w:rsidR="0057284D" w:rsidRDefault="0057284D">
      <w:pPr>
        <w:pStyle w:val="ConsPlusNormal"/>
        <w:jc w:val="right"/>
      </w:pPr>
      <w:r>
        <w:t>реабилитированным</w:t>
      </w:r>
    </w:p>
    <w:p w:rsidR="0057284D" w:rsidRDefault="0057284D">
      <w:pPr>
        <w:spacing w:after="1"/>
      </w:pPr>
    </w:p>
    <w:p w:rsidR="0057284D" w:rsidRDefault="0057284D">
      <w:pPr>
        <w:pStyle w:val="ConsPlusNormal"/>
        <w:jc w:val="both"/>
      </w:pPr>
    </w:p>
    <w:p w:rsidR="0057284D" w:rsidRDefault="0057284D">
      <w:pPr>
        <w:pStyle w:val="ConsPlusNormal"/>
        <w:jc w:val="right"/>
      </w:pPr>
      <w:r>
        <w:t>Рекомендуемая форма</w:t>
      </w:r>
    </w:p>
    <w:p w:rsidR="0057284D" w:rsidRDefault="0057284D">
      <w:pPr>
        <w:pStyle w:val="ConsPlusNormal"/>
        <w:jc w:val="both"/>
      </w:pPr>
    </w:p>
    <w:p w:rsidR="0057284D" w:rsidRDefault="0057284D">
      <w:pPr>
        <w:pStyle w:val="ConsPlusNonformat"/>
        <w:jc w:val="both"/>
      </w:pPr>
      <w:r>
        <w:t xml:space="preserve">                                           Отделение Центра N _____________</w:t>
      </w:r>
    </w:p>
    <w:p w:rsidR="0057284D" w:rsidRDefault="0057284D">
      <w:pPr>
        <w:pStyle w:val="ConsPlusNonformat"/>
        <w:jc w:val="both"/>
      </w:pPr>
      <w:r>
        <w:t xml:space="preserve">                                           в ______________________________</w:t>
      </w:r>
    </w:p>
    <w:p w:rsidR="0057284D" w:rsidRDefault="0057284D">
      <w:pPr>
        <w:pStyle w:val="ConsPlusNonformat"/>
        <w:jc w:val="both"/>
      </w:pPr>
      <w:r>
        <w:t xml:space="preserve">                                             муниципальном районе (городе)</w:t>
      </w:r>
    </w:p>
    <w:p w:rsidR="0057284D" w:rsidRDefault="0057284D">
      <w:pPr>
        <w:pStyle w:val="ConsPlusNonformat"/>
        <w:jc w:val="both"/>
      </w:pPr>
    </w:p>
    <w:p w:rsidR="0057284D" w:rsidRDefault="0057284D">
      <w:pPr>
        <w:pStyle w:val="ConsPlusNonformat"/>
        <w:jc w:val="both"/>
      </w:pPr>
      <w:bookmarkStart w:id="20" w:name="P569"/>
      <w:bookmarkEnd w:id="20"/>
      <w:r>
        <w:t xml:space="preserve">                                 Заявление</w:t>
      </w:r>
    </w:p>
    <w:p w:rsidR="0057284D" w:rsidRDefault="0057284D">
      <w:pPr>
        <w:pStyle w:val="ConsPlusNonformat"/>
        <w:jc w:val="both"/>
      </w:pPr>
      <w:r>
        <w:t xml:space="preserve">                     об исправлении технической ошибки</w:t>
      </w:r>
    </w:p>
    <w:p w:rsidR="0057284D" w:rsidRDefault="0057284D">
      <w:pPr>
        <w:pStyle w:val="ConsPlusNonformat"/>
        <w:jc w:val="both"/>
      </w:pPr>
    </w:p>
    <w:p w:rsidR="0057284D" w:rsidRDefault="0057284D">
      <w:pPr>
        <w:pStyle w:val="ConsPlusNonformat"/>
        <w:jc w:val="both"/>
      </w:pPr>
      <w:r>
        <w:t xml:space="preserve">    Я, ___________________________________________________________________,</w:t>
      </w:r>
    </w:p>
    <w:p w:rsidR="0057284D" w:rsidRDefault="0057284D">
      <w:pPr>
        <w:pStyle w:val="ConsPlusNonformat"/>
        <w:jc w:val="both"/>
      </w:pPr>
      <w:r>
        <w:t xml:space="preserve">                 Ф.И.О. (последнее - при наличии) заявителя</w:t>
      </w:r>
    </w:p>
    <w:p w:rsidR="0057284D" w:rsidRDefault="0057284D">
      <w:pPr>
        <w:pStyle w:val="ConsPlusNonformat"/>
        <w:jc w:val="both"/>
      </w:pPr>
      <w:r>
        <w:t>проживающий(</w:t>
      </w:r>
      <w:proofErr w:type="spellStart"/>
      <w:r>
        <w:t>ая</w:t>
      </w:r>
      <w:proofErr w:type="spellEnd"/>
      <w:r>
        <w:t>) по адресу _________________________________________________</w:t>
      </w:r>
    </w:p>
    <w:p w:rsidR="0057284D" w:rsidRDefault="0057284D">
      <w:pPr>
        <w:pStyle w:val="ConsPlusNonformat"/>
        <w:jc w:val="both"/>
      </w:pPr>
      <w:r>
        <w:t>___________________________________________________________________________</w:t>
      </w:r>
    </w:p>
    <w:p w:rsidR="0057284D" w:rsidRDefault="0057284D">
      <w:pPr>
        <w:pStyle w:val="ConsPlusNonformat"/>
        <w:jc w:val="both"/>
      </w:pPr>
      <w:r>
        <w:t xml:space="preserve"> (почтовый адрес заявителя с указанием индекса, телефон, электронный адрес)</w:t>
      </w:r>
    </w:p>
    <w:p w:rsidR="0057284D" w:rsidRDefault="0057284D">
      <w:pPr>
        <w:pStyle w:val="ConsPlusNonformat"/>
        <w:jc w:val="both"/>
      </w:pPr>
      <w:r>
        <w:t>___________________________________________________________________________</w:t>
      </w:r>
    </w:p>
    <w:p w:rsidR="0057284D" w:rsidRDefault="0057284D">
      <w:pPr>
        <w:pStyle w:val="ConsPlusNonformat"/>
        <w:jc w:val="both"/>
      </w:pPr>
      <w:r>
        <w:t xml:space="preserve">  (наименование документа, удостоверяющего личность заявителя, его серия,</w:t>
      </w:r>
    </w:p>
    <w:p w:rsidR="0057284D" w:rsidRDefault="0057284D">
      <w:pPr>
        <w:pStyle w:val="ConsPlusNonformat"/>
        <w:jc w:val="both"/>
      </w:pPr>
      <w:r>
        <w:t xml:space="preserve">                            номер, дата выдачи,</w:t>
      </w:r>
    </w:p>
    <w:p w:rsidR="0057284D" w:rsidRDefault="0057284D">
      <w:pPr>
        <w:pStyle w:val="ConsPlusNonformat"/>
        <w:jc w:val="both"/>
      </w:pPr>
      <w:r>
        <w:t>__________________________________________________________________________,</w:t>
      </w:r>
    </w:p>
    <w:p w:rsidR="0057284D" w:rsidRDefault="0057284D">
      <w:pPr>
        <w:pStyle w:val="ConsPlusNonformat"/>
        <w:jc w:val="both"/>
      </w:pPr>
      <w:r>
        <w:t xml:space="preserve">                  наименование органа, выдавшего документ)</w:t>
      </w:r>
    </w:p>
    <w:p w:rsidR="0057284D" w:rsidRDefault="0057284D">
      <w:pPr>
        <w:pStyle w:val="ConsPlusNonformat"/>
        <w:jc w:val="both"/>
      </w:pPr>
      <w:r>
        <w:t>прошу    исправить    техническую   ошибку   _____________________________,</w:t>
      </w:r>
    </w:p>
    <w:p w:rsidR="0057284D" w:rsidRDefault="0057284D">
      <w:pPr>
        <w:pStyle w:val="ConsPlusNonformat"/>
        <w:jc w:val="both"/>
      </w:pPr>
      <w:proofErr w:type="gramStart"/>
      <w:r>
        <w:t>допущенную  в</w:t>
      </w:r>
      <w:proofErr w:type="gramEnd"/>
      <w:r>
        <w:t xml:space="preserve">  решении о назначении (об отказе в назначении) мер социальной</w:t>
      </w:r>
    </w:p>
    <w:p w:rsidR="0057284D" w:rsidRDefault="0057284D">
      <w:pPr>
        <w:pStyle w:val="ConsPlusNonformat"/>
        <w:jc w:val="both"/>
      </w:pPr>
      <w:r>
        <w:lastRenderedPageBreak/>
        <w:t>поддержки от ______________ N __________</w:t>
      </w:r>
    </w:p>
    <w:p w:rsidR="0057284D" w:rsidRDefault="0057284D">
      <w:pPr>
        <w:pStyle w:val="ConsPlusNonformat"/>
        <w:jc w:val="both"/>
      </w:pPr>
      <w:r>
        <w:t xml:space="preserve">             (дата решения номер решения)</w:t>
      </w:r>
    </w:p>
    <w:p w:rsidR="0057284D" w:rsidRDefault="0057284D">
      <w:pPr>
        <w:pStyle w:val="ConsPlusNonformat"/>
        <w:jc w:val="both"/>
      </w:pPr>
      <w:r>
        <w:t xml:space="preserve">    Согласен(на) на получение информации об исправлении </w:t>
      </w:r>
      <w:proofErr w:type="gramStart"/>
      <w:r>
        <w:t>технической  ошибки</w:t>
      </w:r>
      <w:proofErr w:type="gramEnd"/>
    </w:p>
    <w:p w:rsidR="0057284D" w:rsidRDefault="0057284D">
      <w:pPr>
        <w:pStyle w:val="ConsPlusNonformat"/>
        <w:jc w:val="both"/>
      </w:pPr>
      <w:r>
        <w:t>___________________________________________________________________________</w:t>
      </w:r>
    </w:p>
    <w:p w:rsidR="0057284D" w:rsidRDefault="0057284D">
      <w:pPr>
        <w:pStyle w:val="ConsPlusNonformat"/>
        <w:jc w:val="both"/>
      </w:pPr>
      <w:r>
        <w:t xml:space="preserve">              (письменно, смс-сообщением, электронной почтой)</w:t>
      </w:r>
    </w:p>
    <w:p w:rsidR="0057284D" w:rsidRDefault="0057284D">
      <w:pPr>
        <w:pStyle w:val="ConsPlusNonformat"/>
        <w:jc w:val="both"/>
      </w:pPr>
    </w:p>
    <w:p w:rsidR="0057284D" w:rsidRDefault="0057284D">
      <w:pPr>
        <w:pStyle w:val="ConsPlusNonformat"/>
        <w:jc w:val="both"/>
      </w:pPr>
      <w:r>
        <w:t>"__" __________ 20__ г. _____________________ _____________________________</w:t>
      </w:r>
    </w:p>
    <w:p w:rsidR="0057284D" w:rsidRDefault="0057284D">
      <w:pPr>
        <w:pStyle w:val="ConsPlusNonformat"/>
        <w:jc w:val="both"/>
      </w:pPr>
      <w:r>
        <w:t xml:space="preserve">                         (подпись </w:t>
      </w:r>
      <w:proofErr w:type="gramStart"/>
      <w:r>
        <w:t xml:space="preserve">заявителя)   </w:t>
      </w:r>
      <w:proofErr w:type="gramEnd"/>
      <w:r>
        <w:t xml:space="preserve">    (расшифровка подписи)</w:t>
      </w:r>
    </w:p>
    <w:p w:rsidR="0057284D" w:rsidRDefault="0057284D">
      <w:pPr>
        <w:pStyle w:val="ConsPlusNormal"/>
        <w:jc w:val="both"/>
      </w:pPr>
    </w:p>
    <w:p w:rsidR="0057284D" w:rsidRDefault="0057284D">
      <w:pPr>
        <w:pStyle w:val="ConsPlusNormal"/>
        <w:jc w:val="both"/>
      </w:pPr>
    </w:p>
    <w:p w:rsidR="0057284D" w:rsidRDefault="0057284D">
      <w:pPr>
        <w:pStyle w:val="ConsPlusNormal"/>
        <w:jc w:val="right"/>
        <w:outlineLvl w:val="1"/>
      </w:pPr>
      <w:r>
        <w:t>Приложение (справочное)</w:t>
      </w:r>
    </w:p>
    <w:p w:rsidR="0057284D" w:rsidRDefault="0057284D">
      <w:pPr>
        <w:pStyle w:val="ConsPlusNormal"/>
        <w:jc w:val="right"/>
      </w:pPr>
      <w:r>
        <w:t>к Административному регламенту</w:t>
      </w:r>
    </w:p>
    <w:p w:rsidR="0057284D" w:rsidRDefault="0057284D">
      <w:pPr>
        <w:pStyle w:val="ConsPlusNormal"/>
        <w:jc w:val="right"/>
      </w:pPr>
      <w:r>
        <w:t>предоставления государственной услуги</w:t>
      </w:r>
    </w:p>
    <w:p w:rsidR="0057284D" w:rsidRDefault="0057284D">
      <w:pPr>
        <w:pStyle w:val="ConsPlusNormal"/>
        <w:jc w:val="right"/>
      </w:pPr>
      <w:r>
        <w:t>по назначению денежной компенсации лицам,</w:t>
      </w:r>
    </w:p>
    <w:p w:rsidR="0057284D" w:rsidRDefault="0057284D">
      <w:pPr>
        <w:pStyle w:val="ConsPlusNormal"/>
        <w:jc w:val="right"/>
      </w:pPr>
      <w:r>
        <w:t>подвергшимся репрессиям в виде лишения</w:t>
      </w:r>
    </w:p>
    <w:p w:rsidR="0057284D" w:rsidRDefault="0057284D">
      <w:pPr>
        <w:pStyle w:val="ConsPlusNormal"/>
        <w:jc w:val="right"/>
      </w:pPr>
      <w:r>
        <w:t>свободы, помещения на принудительное</w:t>
      </w:r>
    </w:p>
    <w:p w:rsidR="0057284D" w:rsidRDefault="0057284D">
      <w:pPr>
        <w:pStyle w:val="ConsPlusNormal"/>
        <w:jc w:val="right"/>
      </w:pPr>
      <w:r>
        <w:t>лечение в психиатрические лечебные</w:t>
      </w:r>
    </w:p>
    <w:p w:rsidR="0057284D" w:rsidRDefault="0057284D">
      <w:pPr>
        <w:pStyle w:val="ConsPlusNormal"/>
        <w:jc w:val="right"/>
      </w:pPr>
      <w:r>
        <w:t>учреждения и впоследствии реабилитированным</w:t>
      </w:r>
    </w:p>
    <w:p w:rsidR="0057284D" w:rsidRDefault="0057284D">
      <w:pPr>
        <w:pStyle w:val="ConsPlusNormal"/>
        <w:jc w:val="both"/>
      </w:pPr>
    </w:p>
    <w:p w:rsidR="0057284D" w:rsidRDefault="0057284D">
      <w:pPr>
        <w:pStyle w:val="ConsPlusTitle"/>
        <w:jc w:val="center"/>
      </w:pPr>
      <w:bookmarkStart w:id="21" w:name="P606"/>
      <w:bookmarkEnd w:id="21"/>
      <w:r>
        <w:t>СВЕДЕНИЯ</w:t>
      </w:r>
    </w:p>
    <w:p w:rsidR="0057284D" w:rsidRDefault="0057284D">
      <w:pPr>
        <w:pStyle w:val="ConsPlusTitle"/>
        <w:jc w:val="center"/>
      </w:pPr>
      <w:r>
        <w:t>ОБ ОРГАНАХ (УЧРЕЖДЕНИЯХ) И ДОЛЖНОСТНЫХ ЛИЦАХ, ОТВЕТСТВЕННЫХ</w:t>
      </w:r>
    </w:p>
    <w:p w:rsidR="0057284D" w:rsidRDefault="0057284D">
      <w:pPr>
        <w:pStyle w:val="ConsPlusTitle"/>
        <w:jc w:val="center"/>
      </w:pPr>
      <w:r>
        <w:t>ЗА ОСУЩЕСТВЛЕНИЕ КОНТРОЛЯ ЗА ПРЕДОСТАВЛЕНИЕМ</w:t>
      </w:r>
    </w:p>
    <w:p w:rsidR="0057284D" w:rsidRDefault="0057284D">
      <w:pPr>
        <w:pStyle w:val="ConsPlusTitle"/>
        <w:jc w:val="center"/>
      </w:pPr>
      <w:r>
        <w:t>ГОСУДАРСТВЕННОЙ УСЛУГИ ПО НАЗНАЧЕНИЮ ДЕНЕЖНОЙ КОМПЕНСАЦИИ</w:t>
      </w:r>
    </w:p>
    <w:p w:rsidR="0057284D" w:rsidRDefault="0057284D">
      <w:pPr>
        <w:pStyle w:val="ConsPlusTitle"/>
        <w:jc w:val="center"/>
      </w:pPr>
      <w:r>
        <w:t>ЛИЦАМ, ПОДВЕРГШИМСЯ РЕПРЕССИЯМ В ВИДЕ ЛИШЕНИЯ СВОБОДЫ,</w:t>
      </w:r>
    </w:p>
    <w:p w:rsidR="0057284D" w:rsidRDefault="0057284D">
      <w:pPr>
        <w:pStyle w:val="ConsPlusTitle"/>
        <w:jc w:val="center"/>
      </w:pPr>
      <w:r>
        <w:t>ПОМЕЩЕНИЯ НА ПРИНУДИТЕЛЬНОЕ ЛЕЧЕНИЕ В ПСИХИАТРИЧЕСКИЕ</w:t>
      </w:r>
    </w:p>
    <w:p w:rsidR="0057284D" w:rsidRDefault="0057284D">
      <w:pPr>
        <w:pStyle w:val="ConsPlusTitle"/>
        <w:jc w:val="center"/>
      </w:pPr>
      <w:r>
        <w:t>ЛЕЧЕБНЫЕ УЧРЕЖДЕНИЯ И ВПОСЛЕДСТВИИ РЕАБИЛИТИРОВАННЫМ</w:t>
      </w:r>
    </w:p>
    <w:p w:rsidR="0057284D" w:rsidRDefault="0057284D">
      <w:pPr>
        <w:spacing w:after="1"/>
      </w:pPr>
    </w:p>
    <w:p w:rsidR="0057284D" w:rsidRDefault="0057284D">
      <w:pPr>
        <w:pStyle w:val="ConsPlusNormal"/>
        <w:jc w:val="both"/>
      </w:pPr>
    </w:p>
    <w:p w:rsidR="0057284D" w:rsidRDefault="0057284D">
      <w:pPr>
        <w:pStyle w:val="ConsPlusTitle"/>
        <w:jc w:val="center"/>
        <w:outlineLvl w:val="2"/>
      </w:pPr>
      <w:r>
        <w:t>1. Государственное казенное учреждение "Республиканский</w:t>
      </w:r>
    </w:p>
    <w:p w:rsidR="0057284D" w:rsidRDefault="0057284D">
      <w:pPr>
        <w:pStyle w:val="ConsPlusTitle"/>
        <w:jc w:val="center"/>
      </w:pPr>
      <w:r>
        <w:t>центр материальной помощи (компенсационных выплат)"</w:t>
      </w:r>
    </w:p>
    <w:p w:rsidR="0057284D" w:rsidRDefault="005728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84"/>
        <w:gridCol w:w="3402"/>
      </w:tblGrid>
      <w:tr w:rsidR="0057284D">
        <w:tc>
          <w:tcPr>
            <w:tcW w:w="3969" w:type="dxa"/>
          </w:tcPr>
          <w:p w:rsidR="0057284D" w:rsidRDefault="0057284D">
            <w:pPr>
              <w:pStyle w:val="ConsPlusNormal"/>
              <w:jc w:val="center"/>
            </w:pPr>
            <w:r>
              <w:t>Должность</w:t>
            </w:r>
          </w:p>
        </w:tc>
        <w:tc>
          <w:tcPr>
            <w:tcW w:w="1584" w:type="dxa"/>
          </w:tcPr>
          <w:p w:rsidR="0057284D" w:rsidRDefault="0057284D">
            <w:pPr>
              <w:pStyle w:val="ConsPlusNormal"/>
              <w:jc w:val="center"/>
            </w:pPr>
            <w:r>
              <w:t>Телефон</w:t>
            </w:r>
          </w:p>
        </w:tc>
        <w:tc>
          <w:tcPr>
            <w:tcW w:w="3402" w:type="dxa"/>
          </w:tcPr>
          <w:p w:rsidR="0057284D" w:rsidRDefault="0057284D">
            <w:pPr>
              <w:pStyle w:val="ConsPlusNormal"/>
              <w:jc w:val="center"/>
            </w:pPr>
            <w:r>
              <w:t>Электронный адрес</w:t>
            </w:r>
          </w:p>
        </w:tc>
      </w:tr>
      <w:tr w:rsidR="0057284D">
        <w:tc>
          <w:tcPr>
            <w:tcW w:w="3969" w:type="dxa"/>
          </w:tcPr>
          <w:p w:rsidR="0057284D" w:rsidRDefault="0057284D">
            <w:pPr>
              <w:pStyle w:val="ConsPlusNormal"/>
              <w:ind w:firstLine="283"/>
              <w:jc w:val="both"/>
            </w:pPr>
            <w:r>
              <w:t>Директор</w:t>
            </w:r>
          </w:p>
        </w:tc>
        <w:tc>
          <w:tcPr>
            <w:tcW w:w="1584" w:type="dxa"/>
          </w:tcPr>
          <w:p w:rsidR="0057284D" w:rsidRDefault="0057284D">
            <w:pPr>
              <w:pStyle w:val="ConsPlusNormal"/>
              <w:jc w:val="center"/>
            </w:pPr>
            <w:r>
              <w:t>523-90-40</w:t>
            </w:r>
          </w:p>
        </w:tc>
        <w:tc>
          <w:tcPr>
            <w:tcW w:w="3402" w:type="dxa"/>
          </w:tcPr>
          <w:p w:rsidR="0057284D" w:rsidRDefault="0057284D">
            <w:pPr>
              <w:pStyle w:val="ConsPlusNormal"/>
              <w:jc w:val="center"/>
            </w:pPr>
            <w:r>
              <w:t>koord.rcmp@tatar.ru</w:t>
            </w:r>
          </w:p>
        </w:tc>
      </w:tr>
    </w:tbl>
    <w:p w:rsidR="0057284D" w:rsidRDefault="0057284D">
      <w:pPr>
        <w:pStyle w:val="ConsPlusNormal"/>
        <w:jc w:val="both"/>
      </w:pPr>
    </w:p>
    <w:p w:rsidR="0057284D" w:rsidRDefault="0057284D">
      <w:pPr>
        <w:pStyle w:val="ConsPlusTitle"/>
        <w:jc w:val="center"/>
        <w:outlineLvl w:val="2"/>
      </w:pPr>
      <w:r>
        <w:t>2. Министерство труда, занятости и социальной защиты</w:t>
      </w:r>
    </w:p>
    <w:p w:rsidR="0057284D" w:rsidRDefault="0057284D">
      <w:pPr>
        <w:pStyle w:val="ConsPlusTitle"/>
        <w:jc w:val="center"/>
      </w:pPr>
      <w:r>
        <w:t>Республики Татарстан</w:t>
      </w:r>
    </w:p>
    <w:p w:rsidR="0057284D" w:rsidRDefault="005728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565"/>
        <w:gridCol w:w="3458"/>
      </w:tblGrid>
      <w:tr w:rsidR="0057284D">
        <w:tc>
          <w:tcPr>
            <w:tcW w:w="3969" w:type="dxa"/>
          </w:tcPr>
          <w:p w:rsidR="0057284D" w:rsidRDefault="0057284D">
            <w:pPr>
              <w:pStyle w:val="ConsPlusNormal"/>
              <w:jc w:val="center"/>
            </w:pPr>
            <w:r>
              <w:t>Должность</w:t>
            </w:r>
          </w:p>
        </w:tc>
        <w:tc>
          <w:tcPr>
            <w:tcW w:w="1565" w:type="dxa"/>
          </w:tcPr>
          <w:p w:rsidR="0057284D" w:rsidRDefault="0057284D">
            <w:pPr>
              <w:pStyle w:val="ConsPlusNormal"/>
              <w:jc w:val="center"/>
            </w:pPr>
            <w:r>
              <w:t>Телефон</w:t>
            </w:r>
          </w:p>
        </w:tc>
        <w:tc>
          <w:tcPr>
            <w:tcW w:w="3458" w:type="dxa"/>
          </w:tcPr>
          <w:p w:rsidR="0057284D" w:rsidRDefault="0057284D">
            <w:pPr>
              <w:pStyle w:val="ConsPlusNormal"/>
              <w:jc w:val="center"/>
            </w:pPr>
            <w:r>
              <w:t>Электронный адрес</w:t>
            </w:r>
          </w:p>
        </w:tc>
      </w:tr>
      <w:tr w:rsidR="0057284D">
        <w:tc>
          <w:tcPr>
            <w:tcW w:w="3969" w:type="dxa"/>
          </w:tcPr>
          <w:p w:rsidR="0057284D" w:rsidRDefault="0057284D">
            <w:pPr>
              <w:pStyle w:val="ConsPlusNormal"/>
              <w:ind w:firstLine="283"/>
              <w:jc w:val="both"/>
            </w:pPr>
            <w:r>
              <w:t>Министр</w:t>
            </w:r>
          </w:p>
        </w:tc>
        <w:tc>
          <w:tcPr>
            <w:tcW w:w="1565" w:type="dxa"/>
          </w:tcPr>
          <w:p w:rsidR="0057284D" w:rsidRDefault="0057284D">
            <w:pPr>
              <w:pStyle w:val="ConsPlusNormal"/>
              <w:jc w:val="center"/>
            </w:pPr>
            <w:r>
              <w:t>557-20-01</w:t>
            </w:r>
          </w:p>
        </w:tc>
        <w:tc>
          <w:tcPr>
            <w:tcW w:w="3458" w:type="dxa"/>
          </w:tcPr>
          <w:p w:rsidR="0057284D" w:rsidRDefault="0057284D">
            <w:pPr>
              <w:pStyle w:val="ConsPlusNormal"/>
              <w:jc w:val="center"/>
            </w:pPr>
            <w:r>
              <w:t>mtsz@tatar.ru</w:t>
            </w:r>
          </w:p>
        </w:tc>
      </w:tr>
      <w:tr w:rsidR="0057284D">
        <w:tc>
          <w:tcPr>
            <w:tcW w:w="3969" w:type="dxa"/>
          </w:tcPr>
          <w:p w:rsidR="0057284D" w:rsidRDefault="0057284D">
            <w:pPr>
              <w:pStyle w:val="ConsPlusNormal"/>
              <w:ind w:firstLine="283"/>
              <w:jc w:val="both"/>
            </w:pPr>
            <w:r>
              <w:t>Заместитель министра</w:t>
            </w:r>
          </w:p>
        </w:tc>
        <w:tc>
          <w:tcPr>
            <w:tcW w:w="1565" w:type="dxa"/>
          </w:tcPr>
          <w:p w:rsidR="0057284D" w:rsidRDefault="0057284D">
            <w:pPr>
              <w:pStyle w:val="ConsPlusNormal"/>
              <w:jc w:val="center"/>
            </w:pPr>
            <w:r>
              <w:t>557-20-08</w:t>
            </w:r>
          </w:p>
        </w:tc>
        <w:tc>
          <w:tcPr>
            <w:tcW w:w="3458" w:type="dxa"/>
          </w:tcPr>
          <w:p w:rsidR="0057284D" w:rsidRDefault="0057284D">
            <w:pPr>
              <w:pStyle w:val="ConsPlusNormal"/>
              <w:jc w:val="center"/>
            </w:pPr>
            <w:r>
              <w:t>Natalya.Butaeva@tatar.ru</w:t>
            </w:r>
          </w:p>
        </w:tc>
      </w:tr>
      <w:tr w:rsidR="0057284D">
        <w:tc>
          <w:tcPr>
            <w:tcW w:w="3969" w:type="dxa"/>
          </w:tcPr>
          <w:p w:rsidR="0057284D" w:rsidRDefault="0057284D">
            <w:pPr>
              <w:pStyle w:val="ConsPlusNormal"/>
              <w:ind w:firstLine="283"/>
              <w:jc w:val="both"/>
            </w:pPr>
            <w:r>
              <w:t>Начальник отдела методологии мер социальной поддержки</w:t>
            </w:r>
          </w:p>
        </w:tc>
        <w:tc>
          <w:tcPr>
            <w:tcW w:w="1565" w:type="dxa"/>
          </w:tcPr>
          <w:p w:rsidR="0057284D" w:rsidRDefault="0057284D">
            <w:pPr>
              <w:pStyle w:val="ConsPlusNormal"/>
              <w:jc w:val="center"/>
            </w:pPr>
            <w:r>
              <w:t>557-20-77</w:t>
            </w:r>
          </w:p>
        </w:tc>
        <w:tc>
          <w:tcPr>
            <w:tcW w:w="3458" w:type="dxa"/>
          </w:tcPr>
          <w:p w:rsidR="0057284D" w:rsidRDefault="0057284D">
            <w:pPr>
              <w:pStyle w:val="ConsPlusNormal"/>
              <w:jc w:val="center"/>
            </w:pPr>
            <w:r>
              <w:t>Elena.Zenina@tatar.ru</w:t>
            </w:r>
          </w:p>
        </w:tc>
      </w:tr>
      <w:tr w:rsidR="0057284D">
        <w:tc>
          <w:tcPr>
            <w:tcW w:w="3969" w:type="dxa"/>
          </w:tcPr>
          <w:p w:rsidR="0057284D" w:rsidRDefault="0057284D">
            <w:pPr>
              <w:pStyle w:val="ConsPlusNormal"/>
              <w:ind w:firstLine="283"/>
              <w:jc w:val="both"/>
            </w:pPr>
            <w:r>
              <w:t>Начальник отдела аудита мер социальной поддержки</w:t>
            </w:r>
          </w:p>
        </w:tc>
        <w:tc>
          <w:tcPr>
            <w:tcW w:w="1565" w:type="dxa"/>
          </w:tcPr>
          <w:p w:rsidR="0057284D" w:rsidRDefault="0057284D">
            <w:pPr>
              <w:pStyle w:val="ConsPlusNormal"/>
              <w:jc w:val="center"/>
            </w:pPr>
            <w:r>
              <w:t>557-20-86</w:t>
            </w:r>
          </w:p>
        </w:tc>
        <w:tc>
          <w:tcPr>
            <w:tcW w:w="3458" w:type="dxa"/>
          </w:tcPr>
          <w:p w:rsidR="0057284D" w:rsidRDefault="0057284D">
            <w:pPr>
              <w:pStyle w:val="ConsPlusNormal"/>
              <w:jc w:val="center"/>
            </w:pPr>
            <w:r>
              <w:t>Elvira.Pislegina@tatar.ru</w:t>
            </w:r>
          </w:p>
        </w:tc>
      </w:tr>
    </w:tbl>
    <w:p w:rsidR="0057284D" w:rsidRDefault="0057284D">
      <w:pPr>
        <w:pStyle w:val="ConsPlusNormal"/>
        <w:jc w:val="both"/>
      </w:pPr>
    </w:p>
    <w:p w:rsidR="0057284D" w:rsidRDefault="0057284D">
      <w:pPr>
        <w:pStyle w:val="ConsPlusNormal"/>
        <w:jc w:val="both"/>
      </w:pPr>
    </w:p>
    <w:p w:rsidR="0057284D" w:rsidRDefault="0057284D">
      <w:pPr>
        <w:pStyle w:val="ConsPlusNormal"/>
        <w:pBdr>
          <w:top w:val="single" w:sz="6" w:space="0" w:color="auto"/>
        </w:pBdr>
        <w:spacing w:before="100" w:after="100"/>
        <w:jc w:val="both"/>
        <w:rPr>
          <w:sz w:val="2"/>
          <w:szCs w:val="2"/>
        </w:rPr>
      </w:pPr>
    </w:p>
    <w:p w:rsidR="00622010" w:rsidRDefault="00622010"/>
    <w:sectPr w:rsidR="00622010" w:rsidSect="0057284D">
      <w:type w:val="continuous"/>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4D"/>
    <w:rsid w:val="0057284D"/>
    <w:rsid w:val="00622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96A6"/>
  <w15:chartTrackingRefBased/>
  <w15:docId w15:val="{A5B080AC-2737-4BB0-9FD0-9996A23C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28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28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28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2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28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28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28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B2FA2DCE314076F7DD0B8C05213E4B633A7ADE191511174C4E4CCF7283200073658F24384981267397701ED3CB1A5B8533878CD33933B05FE5056UBYBK" TargetMode="External"/><Relationship Id="rId18" Type="http://schemas.openxmlformats.org/officeDocument/2006/relationships/hyperlink" Target="consultantplus://offline/ref=22EB2FA2DCE314076F7DD0B8C05213E4B633A7ADE197501274C4E4CCF7283200073658F24384981267397700E53CB1A5B8533878CD33933B05FE5056UBYBK" TargetMode="External"/><Relationship Id="rId26" Type="http://schemas.openxmlformats.org/officeDocument/2006/relationships/hyperlink" Target="consultantplus://offline/ref=22EB2FA2DCE314076F7DD0B8C05213E4B633A7ADE190541973CDE4CCF7283200073658F24384981267397701ED3CB1A5B8533878CD33933B05FE5056UBYBK" TargetMode="External"/><Relationship Id="rId39" Type="http://schemas.openxmlformats.org/officeDocument/2006/relationships/hyperlink" Target="consultantplus://offline/ref=22EB2FA2DCE314076F7DCEB5D63E4EEFB731FBA6E7955F462D99E29BA878345547765EA700C095116F322351A862E8F4FD18347AD22F923BU1YBK" TargetMode="External"/><Relationship Id="rId21" Type="http://schemas.openxmlformats.org/officeDocument/2006/relationships/hyperlink" Target="consultantplus://offline/ref=22EB2FA2DCE314076F7DD0B8C05213E4B633A7ADE191551672C5E4CCF7283200073658F24384981267397701ED3CB1A5B8533878CD33933B05FE5056UBYBK" TargetMode="External"/><Relationship Id="rId34" Type="http://schemas.openxmlformats.org/officeDocument/2006/relationships/hyperlink" Target="consultantplus://offline/ref=22EB2FA2DCE314076F7DCEB5D63E4EEFB731FBA6E7955F462D99E29BA878345547765EA700C0951462322351A862E8F4FD18347AD22F923BU1YBK" TargetMode="External"/><Relationship Id="rId42" Type="http://schemas.openxmlformats.org/officeDocument/2006/relationships/hyperlink" Target="consultantplus://offline/ref=22EB2FA2DCE314076F7DCEB5D63E4EEFB63CFBA1E09D5F462D99E29BA8783455557606AB00C18B1265277500EEU3Y7K" TargetMode="External"/><Relationship Id="rId47" Type="http://schemas.openxmlformats.org/officeDocument/2006/relationships/hyperlink" Target="consultantplus://offline/ref=22EB2FA2DCE314076F7DCEB5D63E4EEFB63CFBA5E7925F462D99E29BA878345547765EA405C29E47367D220DEC36FBF5FE183778CEU2YDK" TargetMode="External"/><Relationship Id="rId50" Type="http://schemas.openxmlformats.org/officeDocument/2006/relationships/hyperlink" Target="consultantplus://offline/ref=22EB2FA2DCE314076F7DD0B8C05213E4B633A7ADE191531876C5E4CCF7283200073658F24384981267397302E83CB1A5B8533878CD33933B05FE5056UBYBK" TargetMode="External"/><Relationship Id="rId55" Type="http://schemas.openxmlformats.org/officeDocument/2006/relationships/hyperlink" Target="consultantplus://offline/ref=22EB2FA2DCE314076F7DCEB5D63E4EEFB63CFBA1E09D5F462D99E29BA878345547765EA700C0951165322351A862E8F4FD18347AD22F923BU1YBK" TargetMode="External"/><Relationship Id="rId63" Type="http://schemas.openxmlformats.org/officeDocument/2006/relationships/theme" Target="theme/theme1.xml"/><Relationship Id="rId7" Type="http://schemas.openxmlformats.org/officeDocument/2006/relationships/hyperlink" Target="consultantplus://offline/ref=22EB2FA2DCE314076F7DD0B8C05213E4B633A7ADE1945C1576CFE4CCF7283200073658F24384981267397701E43CB1A5B8533878CD33933B05FE5056UBYBK" TargetMode="External"/><Relationship Id="rId2" Type="http://schemas.openxmlformats.org/officeDocument/2006/relationships/settings" Target="settings.xml"/><Relationship Id="rId16" Type="http://schemas.openxmlformats.org/officeDocument/2006/relationships/hyperlink" Target="consultantplus://offline/ref=22EB2FA2DCE314076F7DD0B8C05213E4B633A7ADE190541973CDE4CCF7283200073658F24384981267397701ED3CB1A5B8533878CD33933B05FE5056UBYBK" TargetMode="External"/><Relationship Id="rId29" Type="http://schemas.openxmlformats.org/officeDocument/2006/relationships/hyperlink" Target="consultantplus://offline/ref=22EB2FA2DCE314076F7DCEB5D63E4EEFB63EF9A4E4965F462D99E29BA878345547765EA700C0941561322351A862E8F4FD18347AD22F923BU1YBK" TargetMode="External"/><Relationship Id="rId11" Type="http://schemas.openxmlformats.org/officeDocument/2006/relationships/hyperlink" Target="consultantplus://offline/ref=22EB2FA2DCE314076F7DD0B8C05213E4B633A7ADE191551672C5E4CCF7283200073658F24384981267397701ED3CB1A5B8533878CD33933B05FE5056UBYBK" TargetMode="External"/><Relationship Id="rId24" Type="http://schemas.openxmlformats.org/officeDocument/2006/relationships/hyperlink" Target="consultantplus://offline/ref=22EB2FA2DCE314076F7DD0B8C05213E4B633A7ADE191531574CBE4CCF7283200073658F24384981267397707EF3CB1A5B8533878CD33933B05FE5056UBYBK" TargetMode="External"/><Relationship Id="rId32" Type="http://schemas.openxmlformats.org/officeDocument/2006/relationships/hyperlink" Target="consultantplus://offline/ref=22EB2FA2DCE314076F7DCEB5D63E4EEFB638FCA3E4955F462D99E29BA878345547765EA70B94C45732347701F236E7EAFE0637U7Y8K" TargetMode="External"/><Relationship Id="rId37" Type="http://schemas.openxmlformats.org/officeDocument/2006/relationships/hyperlink" Target="consultantplus://offline/ref=22EB2FA2DCE314076F7DCEB5D63E4EEFB638FCA3E4955F462D99E29BA878345547765EA40B94C45732347701F236E7EAFE0637U7Y8K" TargetMode="External"/><Relationship Id="rId40" Type="http://schemas.openxmlformats.org/officeDocument/2006/relationships/hyperlink" Target="consultantplus://offline/ref=22EB2FA2DCE314076F7DCEB5D63E4EEFB63DF1A8E5935F462D99E29BA878345547765EA203CBC142236C7A00ED29E4F6E204357AUCYCK" TargetMode="External"/><Relationship Id="rId45" Type="http://schemas.openxmlformats.org/officeDocument/2006/relationships/hyperlink" Target="consultantplus://offline/ref=22EB2FA2DCE314076F7DCEB5D63E4EEFB430FAA4E9935F462D99E29BA878345547765EA700C0951265322351A862E8F4FD18347AD22F923BU1YBK" TargetMode="External"/><Relationship Id="rId53" Type="http://schemas.openxmlformats.org/officeDocument/2006/relationships/hyperlink" Target="consultantplus://offline/ref=22EB2FA2DCE314076F7DCEB5D63E4EEFB63DF1A8E5935F462D99E29BA878345547765EA70B94C45732347701F236E7EAFE0637U7Y8K" TargetMode="External"/><Relationship Id="rId58" Type="http://schemas.openxmlformats.org/officeDocument/2006/relationships/hyperlink" Target="consultantplus://offline/ref=22EB2FA2DCE314076F7DCEB5D63E4EEFB63CFBA1E09D5F462D99E29BA8783455557606AB00C18B1265277500EEU3Y7K" TargetMode="External"/><Relationship Id="rId5" Type="http://schemas.openxmlformats.org/officeDocument/2006/relationships/hyperlink" Target="consultantplus://offline/ref=22EB2FA2DCE314076F7DD0B8C05213E4B633A7ADE195551676CBE4CCF7283200073658F24384981267397700EA3CB1A5B8533878CD33933B05FE5056UBYBK" TargetMode="External"/><Relationship Id="rId61" Type="http://schemas.openxmlformats.org/officeDocument/2006/relationships/hyperlink" Target="consultantplus://offline/ref=22EB2FA2DCE314076F7DCEB5D63E4EEFB731FBA6E7955F462D99E29BA878345547765EA700C0951462322351A862E8F4FD18347AD22F923BU1YBK" TargetMode="External"/><Relationship Id="rId19" Type="http://schemas.openxmlformats.org/officeDocument/2006/relationships/hyperlink" Target="consultantplus://offline/ref=22EB2FA2DCE314076F7DD0B8C05213E4B633A7ADE1975C1174CAE4CCF7283200073658F24384981267397605EA3CB1A5B8533878CD33933B05FE5056UBYBK" TargetMode="External"/><Relationship Id="rId14" Type="http://schemas.openxmlformats.org/officeDocument/2006/relationships/hyperlink" Target="consultantplus://offline/ref=22EB2FA2DCE314076F7DD0B8C05213E4B633A7ADE191531574CBE4CCF7283200073658F24384981267397707EF3CB1A5B8533878CD33933B05FE5056UBYBK" TargetMode="External"/><Relationship Id="rId22" Type="http://schemas.openxmlformats.org/officeDocument/2006/relationships/hyperlink" Target="consultantplus://offline/ref=22EB2FA2DCE314076F7DD0B8C05213E4B633A7ADE191571073CEE4CCF7283200073658F24384981267397701ED3CB1A5B8533878CD33933B05FE5056UBYBK" TargetMode="External"/><Relationship Id="rId27" Type="http://schemas.openxmlformats.org/officeDocument/2006/relationships/hyperlink" Target="consultantplus://offline/ref=22EB2FA2DCE314076F7DCEB5D63E4EEFB731FBA6E7955F462D99E29BA8783455557606AB00C18B1265277500EEU3Y7K" TargetMode="External"/><Relationship Id="rId30" Type="http://schemas.openxmlformats.org/officeDocument/2006/relationships/hyperlink" Target="consultantplus://offline/ref=22EB2FA2DCE314076F7DCEB5D63E4EEFB63DF1A8E5935F462D99E29BA878345547765EA700C0951262322351A862E8F4FD18347AD22F923BU1YBK" TargetMode="External"/><Relationship Id="rId35" Type="http://schemas.openxmlformats.org/officeDocument/2006/relationships/hyperlink" Target="consultantplus://offline/ref=22EB2FA2DCE314076F7DCEB5D63E4EEFB638FCA3E4955F462D99E29BA878345547765EA70B94C45732347701F236E7EAFE0637U7Y8K" TargetMode="External"/><Relationship Id="rId43" Type="http://schemas.openxmlformats.org/officeDocument/2006/relationships/hyperlink" Target="consultantplus://offline/ref=22EB2FA2DCE314076F7DCEB5D63E4EEFB63DF1A8E5935F462D99E29BA8783455557606AB00C18B1265277500EEU3Y7K" TargetMode="External"/><Relationship Id="rId48" Type="http://schemas.openxmlformats.org/officeDocument/2006/relationships/hyperlink" Target="consultantplus://offline/ref=22EB2FA2DCE314076F7DCEB5D63E4EEFB430FFA1E59C5F462D99E29BA8783455557606AB00C18B1265277500EEU3Y7K" TargetMode="External"/><Relationship Id="rId56" Type="http://schemas.openxmlformats.org/officeDocument/2006/relationships/hyperlink" Target="consultantplus://offline/ref=22EB2FA2DCE314076F7DCEB5D63E4EEFB63DF1A8E5935F462D99E29BA878345547765EA70B94C45732347701F236E7EAFE0637U7Y8K" TargetMode="External"/><Relationship Id="rId8" Type="http://schemas.openxmlformats.org/officeDocument/2006/relationships/hyperlink" Target="consultantplus://offline/ref=22EB2FA2DCE314076F7DD0B8C05213E4B633A7ADE197501274C4E4CCF7283200073658F24384981267397700EA3CB1A5B8533878CD33933B05FE5056UBYBK" TargetMode="External"/><Relationship Id="rId51" Type="http://schemas.openxmlformats.org/officeDocument/2006/relationships/hyperlink" Target="consultantplus://offline/ref=22EB2FA2DCE314076F7DCEB5D63E4EEFB43AF0A3E3935F462D99E29BA878345547765EA700C0951360322351A862E8F4FD18347AD22F923BU1YBK" TargetMode="External"/><Relationship Id="rId3" Type="http://schemas.openxmlformats.org/officeDocument/2006/relationships/webSettings" Target="webSettings.xml"/><Relationship Id="rId12" Type="http://schemas.openxmlformats.org/officeDocument/2006/relationships/hyperlink" Target="consultantplus://offline/ref=22EB2FA2DCE314076F7DD0B8C05213E4B633A7ADE191571073CEE4CCF7283200073658F24384981267397701ED3CB1A5B8533878CD33933B05FE5056UBYBK" TargetMode="External"/><Relationship Id="rId17" Type="http://schemas.openxmlformats.org/officeDocument/2006/relationships/hyperlink" Target="consultantplus://offline/ref=22EB2FA2DCE314076F7DCEB5D63E4EEFB63DF1A8E5935F462D99E29BA878345547765EA700C0951A63322351A862E8F4FD18347AD22F923BU1YBK" TargetMode="External"/><Relationship Id="rId25" Type="http://schemas.openxmlformats.org/officeDocument/2006/relationships/hyperlink" Target="consultantplus://offline/ref=22EB2FA2DCE314076F7DD0B8C05213E4B633A7ADE1915D1372CFE4CCF7283200073658F24384981267397701ED3CB1A5B8533878CD33933B05FE5056UBYBK" TargetMode="External"/><Relationship Id="rId33" Type="http://schemas.openxmlformats.org/officeDocument/2006/relationships/hyperlink" Target="consultantplus://offline/ref=22EB2FA2DCE314076F7DCEB5D63E4EEFB638FCA3E4955F462D99E29BA878345547765EA700C0941664322351A862E8F4FD18347AD22F923BU1YBK" TargetMode="External"/><Relationship Id="rId38" Type="http://schemas.openxmlformats.org/officeDocument/2006/relationships/hyperlink" Target="consultantplus://offline/ref=22EB2FA2DCE314076F7DCEB5D63E4EEFB13EFFA5EBC308447CCCEC9EA0286E45513F53A71EC1970D653975U0Y0K" TargetMode="External"/><Relationship Id="rId46" Type="http://schemas.openxmlformats.org/officeDocument/2006/relationships/hyperlink" Target="consultantplus://offline/ref=22EB2FA2DCE314076F7DCEB5D63E4EEFB63CFBA5E7925F462D99E29BA878345547765EA700C094136F322351A862E8F4FD18347AD22F923BU1YBK" TargetMode="External"/><Relationship Id="rId59" Type="http://schemas.openxmlformats.org/officeDocument/2006/relationships/hyperlink" Target="consultantplus://offline/ref=22EB2FA2DCE314076F7DCEB5D63E4EEFB63DF1A8E5935F462D99E29BA8783455557606AB00C18B1265277500EEU3Y7K" TargetMode="External"/><Relationship Id="rId20" Type="http://schemas.openxmlformats.org/officeDocument/2006/relationships/hyperlink" Target="consultantplus://offline/ref=22EB2FA2DCE314076F7DD0B8C05213E4B633A7ADE196571173CEE4CCF7283200073658F24384981267397501E53CB1A5B8533878CD33933B05FE5056UBYBK" TargetMode="External"/><Relationship Id="rId41" Type="http://schemas.openxmlformats.org/officeDocument/2006/relationships/hyperlink" Target="consultantplus://offline/ref=22EB2FA2DCE314076F7DCEB5D63E4EEFB63DF1A8E5935F462D99E29BA878345547765EA409C09E47367D220DEC36FBF5FE183778CEU2YDK" TargetMode="External"/><Relationship Id="rId54" Type="http://schemas.openxmlformats.org/officeDocument/2006/relationships/hyperlink" Target="consultantplus://offline/ref=22EB2FA2DCE314076F7DCEB5D63E4EEFB63DF1A8E5935F462D99E29BA878345547765EA20B94C45732347701F236E7EAFE0637U7Y8K"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2EB2FA2DCE314076F7DD0B8C05213E4B633A7ADE191531172CFE4CCF7283200073658F24384981267397704ED3CB1A5B8533878CD33933B05FE5056UBYBK" TargetMode="External"/><Relationship Id="rId15" Type="http://schemas.openxmlformats.org/officeDocument/2006/relationships/hyperlink" Target="consultantplus://offline/ref=22EB2FA2DCE314076F7DD0B8C05213E4B633A7ADE1915D1372CFE4CCF7283200073658F24384981267397701ED3CB1A5B8533878CD33933B05FE5056UBYBK" TargetMode="External"/><Relationship Id="rId23" Type="http://schemas.openxmlformats.org/officeDocument/2006/relationships/hyperlink" Target="consultantplus://offline/ref=22EB2FA2DCE314076F7DD0B8C05213E4B633A7ADE191511174C4E4CCF7283200073658F24384981267397701ED3CB1A5B8533878CD33933B05FE5056UBYBK" TargetMode="External"/><Relationship Id="rId28" Type="http://schemas.openxmlformats.org/officeDocument/2006/relationships/hyperlink" Target="consultantplus://offline/ref=22EB2FA2DCE314076F7DCEB5D63E4EEFB731FBA6E7955F462D99E29BA8783455557606AB00C18B1265277500EEU3Y7K" TargetMode="External"/><Relationship Id="rId36" Type="http://schemas.openxmlformats.org/officeDocument/2006/relationships/hyperlink" Target="consultantplus://offline/ref=22EB2FA2DCE314076F7DCEB5D63E4EEFB638FCA3E4955F462D99E29BA878345547765EA700C0941762322351A862E8F4FD18347AD22F923BU1YBK" TargetMode="External"/><Relationship Id="rId49" Type="http://schemas.openxmlformats.org/officeDocument/2006/relationships/hyperlink" Target="consultantplus://offline/ref=22EB2FA2DCE314076F7DCEB5D63E4EEFB63DF1A8E5935F462D99E29BA878345547765EA404C49E47367D220DEC36FBF5FE183778CEU2YDK" TargetMode="External"/><Relationship Id="rId57" Type="http://schemas.openxmlformats.org/officeDocument/2006/relationships/hyperlink" Target="consultantplus://offline/ref=22EB2FA2DCE314076F7DCEB5D63E4EEFB63DF1A8E5935F462D99E29BA878345547765EA20B94C45732347701F236E7EAFE0637U7Y8K" TargetMode="External"/><Relationship Id="rId10" Type="http://schemas.openxmlformats.org/officeDocument/2006/relationships/hyperlink" Target="consultantplus://offline/ref=22EB2FA2DCE314076F7DD0B8C05213E4B633A7ADE196571173CEE4CCF7283200073658F24384981267397501E53CB1A5B8533878CD33933B05FE5056UBYBK" TargetMode="External"/><Relationship Id="rId31" Type="http://schemas.openxmlformats.org/officeDocument/2006/relationships/hyperlink" Target="consultantplus://offline/ref=22EB2FA2DCE314076F7DCEB5D63E4EEFB731FBA6E7955F462D99E29BA878345547765EA700C0951462322351A862E8F4FD18347AD22F923BU1YBK" TargetMode="External"/><Relationship Id="rId44" Type="http://schemas.openxmlformats.org/officeDocument/2006/relationships/hyperlink" Target="consultantplus://offline/ref=22EB2FA2DCE314076F7DCEB5D63E4EEFB43AF0A3E3935F462D99E29BA878345547765EA700C0951265322351A862E8F4FD18347AD22F923BU1YBK" TargetMode="External"/><Relationship Id="rId52" Type="http://schemas.openxmlformats.org/officeDocument/2006/relationships/hyperlink" Target="consultantplus://offline/ref=22EB2FA2DCE314076F7DCEB5D63E4EEFB63CFBA1E09D5F462D99E29BA8783455557606AB00C18B1265277500EEU3Y7K" TargetMode="External"/><Relationship Id="rId60" Type="http://schemas.openxmlformats.org/officeDocument/2006/relationships/hyperlink" Target="consultantplus://offline/ref=22EB2FA2DCE314076F7DCEB5D63E4EEFB63DF1A8E5935F462D99E29BA878345547765EA401C29E47367D220DEC36FBF5FE183778CEU2YDK" TargetMode="External"/><Relationship Id="rId4" Type="http://schemas.openxmlformats.org/officeDocument/2006/relationships/hyperlink" Target="consultantplus://offline/ref=22EB2FA2DCE314076F7DD0B8C05213E4B633A7ADE991531077C6B9C6FF713E02003907E544CD941367397706E763B4B0A90B3579D22C902719FC52U5Y4K" TargetMode="External"/><Relationship Id="rId9" Type="http://schemas.openxmlformats.org/officeDocument/2006/relationships/hyperlink" Target="consultantplus://offline/ref=22EB2FA2DCE314076F7DD0B8C05213E4B633A7ADE1975C1174CAE4CCF7283200073658F24384981267397605EA3CB1A5B8533878CD33933B05FE5056UBY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10973</Words>
  <Characters>62550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Борханова Ильмира Ринатовна</dc:creator>
  <cp:keywords/>
  <dc:description/>
  <cp:lastModifiedBy>Борханова Ильмира Ринатовна</cp:lastModifiedBy>
  <cp:revision>1</cp:revision>
  <dcterms:created xsi:type="dcterms:W3CDTF">2020-12-01T10:24:00Z</dcterms:created>
  <dcterms:modified xsi:type="dcterms:W3CDTF">2020-12-01T10:31:00Z</dcterms:modified>
</cp:coreProperties>
</file>