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48" w:rsidRPr="00D935F9" w:rsidRDefault="00BB6713" w:rsidP="004C554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4C5548" w:rsidRPr="00D935F9">
        <w:rPr>
          <w:rFonts w:ascii="Times New Roman" w:eastAsia="Times New Roman" w:hAnsi="Times New Roman" w:cs="Times New Roman"/>
          <w:b/>
          <w:bCs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4C5548" w:rsidRPr="00D935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республиканского этапа </w:t>
      </w:r>
      <w:r w:rsidR="004C554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4C5548" w:rsidRPr="00D935F9">
        <w:rPr>
          <w:rFonts w:ascii="Times New Roman" w:eastAsia="Times New Roman" w:hAnsi="Times New Roman" w:cs="Times New Roman"/>
          <w:b/>
          <w:bCs/>
          <w:sz w:val="28"/>
          <w:szCs w:val="28"/>
        </w:rPr>
        <w:t>сероссийского конкурса</w:t>
      </w:r>
    </w:p>
    <w:p w:rsidR="004C5548" w:rsidRPr="00D935F9" w:rsidRDefault="004C5548" w:rsidP="004C554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35F9">
        <w:rPr>
          <w:rFonts w:ascii="Times New Roman" w:eastAsia="Times New Roman" w:hAnsi="Times New Roman" w:cs="Times New Roman"/>
          <w:b/>
          <w:bCs/>
          <w:sz w:val="28"/>
          <w:szCs w:val="28"/>
        </w:rPr>
        <w:t>«Российская организация высокой социальной эффективности»</w:t>
      </w:r>
    </w:p>
    <w:p w:rsidR="004C5548" w:rsidRPr="00D935F9" w:rsidRDefault="004C5548" w:rsidP="004C554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35F9">
        <w:rPr>
          <w:rFonts w:ascii="Times New Roman" w:eastAsia="Times New Roman" w:hAnsi="Times New Roman" w:cs="Times New Roman"/>
          <w:b/>
          <w:bCs/>
          <w:sz w:val="28"/>
          <w:szCs w:val="28"/>
        </w:rPr>
        <w:t>в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D935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:rsidR="004C5548" w:rsidRDefault="004C5548" w:rsidP="00850983">
      <w:pPr>
        <w:pStyle w:val="a5"/>
        <w:ind w:firstLine="709"/>
        <w:contextualSpacing/>
        <w:rPr>
          <w:szCs w:val="28"/>
        </w:rPr>
      </w:pPr>
    </w:p>
    <w:p w:rsidR="004C5548" w:rsidRPr="004741DF" w:rsidRDefault="004C5548" w:rsidP="004C554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41DF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республике определены победители и призеры регионального этапа Всероссийского конкурса «Российская организация высокой социальной эффективности» в 2015 году. </w:t>
      </w:r>
    </w:p>
    <w:p w:rsidR="004C5548" w:rsidRPr="00D935F9" w:rsidRDefault="004C5548" w:rsidP="004C554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35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соответствии с решением Республиканской трехсторонней комиссии по регулированию социально-трудовых отношений от </w:t>
      </w:r>
      <w:r w:rsidR="004741DF">
        <w:rPr>
          <w:rFonts w:ascii="Times New Roman" w:eastAsia="Times New Roman" w:hAnsi="Times New Roman" w:cs="Times New Roman"/>
          <w:b/>
          <w:bCs/>
          <w:sz w:val="28"/>
          <w:szCs w:val="28"/>
        </w:rPr>
        <w:t>25 декабря</w:t>
      </w:r>
      <w:r w:rsidRPr="00D935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</w:t>
      </w:r>
      <w:r w:rsidR="004741DF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D935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ими стали следующие организации:</w:t>
      </w:r>
    </w:p>
    <w:p w:rsidR="00850983" w:rsidRPr="00791FFF" w:rsidRDefault="00850983" w:rsidP="00850983">
      <w:pPr>
        <w:pStyle w:val="a"/>
        <w:numPr>
          <w:ilvl w:val="0"/>
          <w:numId w:val="0"/>
        </w:numPr>
        <w:ind w:right="140" w:firstLine="720"/>
        <w:contextualSpacing/>
        <w:rPr>
          <w:b/>
          <w:sz w:val="28"/>
        </w:rPr>
      </w:pPr>
      <w:r w:rsidRPr="00791FFF">
        <w:rPr>
          <w:sz w:val="28"/>
        </w:rPr>
        <w:t xml:space="preserve">- в номинации </w:t>
      </w:r>
      <w:r w:rsidRPr="00791FFF">
        <w:rPr>
          <w:b/>
          <w:sz w:val="28"/>
        </w:rPr>
        <w:t>«За создание и развитие рабочих мест в организациях производственной сферы»</w:t>
      </w:r>
    </w:p>
    <w:p w:rsidR="00850983" w:rsidRDefault="00850983" w:rsidP="00850983">
      <w:pPr>
        <w:pStyle w:val="a5"/>
        <w:ind w:right="140" w:firstLine="732"/>
        <w:contextualSpacing/>
        <w:rPr>
          <w:szCs w:val="28"/>
        </w:rPr>
      </w:pPr>
      <w:r w:rsidRPr="00791FFF">
        <w:rPr>
          <w:b/>
          <w:szCs w:val="28"/>
        </w:rPr>
        <w:t>2 место</w:t>
      </w:r>
      <w:r w:rsidRPr="00791FFF">
        <w:rPr>
          <w:szCs w:val="28"/>
        </w:rPr>
        <w:t xml:space="preserve"> </w:t>
      </w:r>
      <w:r>
        <w:rPr>
          <w:b/>
          <w:szCs w:val="28"/>
        </w:rPr>
        <w:t xml:space="preserve">- </w:t>
      </w:r>
      <w:r w:rsidRPr="00E70AD5">
        <w:t xml:space="preserve">ООО </w:t>
      </w:r>
      <w:r>
        <w:t>ПАП «Транспорт-Э</w:t>
      </w:r>
      <w:r w:rsidRPr="00E70AD5">
        <w:t>кспресс»</w:t>
      </w:r>
      <w:r>
        <w:rPr>
          <w:szCs w:val="28"/>
        </w:rPr>
        <w:t>,</w:t>
      </w:r>
    </w:p>
    <w:p w:rsidR="00850983" w:rsidRPr="00791FFF" w:rsidRDefault="00850983" w:rsidP="00850983">
      <w:pPr>
        <w:pStyle w:val="a5"/>
        <w:ind w:right="140" w:firstLine="732"/>
        <w:contextualSpacing/>
        <w:rPr>
          <w:szCs w:val="28"/>
        </w:rPr>
      </w:pPr>
      <w:r w:rsidRPr="009D1511">
        <w:rPr>
          <w:b/>
          <w:szCs w:val="28"/>
        </w:rPr>
        <w:t>3 место</w:t>
      </w:r>
      <w:r>
        <w:rPr>
          <w:szCs w:val="28"/>
        </w:rPr>
        <w:t xml:space="preserve"> </w:t>
      </w:r>
      <w:r w:rsidRPr="00F9697D">
        <w:rPr>
          <w:b/>
          <w:szCs w:val="28"/>
        </w:rPr>
        <w:t xml:space="preserve">- </w:t>
      </w:r>
      <w:r>
        <w:rPr>
          <w:szCs w:val="28"/>
        </w:rPr>
        <w:t>МУП «</w:t>
      </w:r>
      <w:proofErr w:type="spellStart"/>
      <w:r>
        <w:rPr>
          <w:szCs w:val="28"/>
        </w:rPr>
        <w:t>Метроэлектротранс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азань</w:t>
      </w:r>
      <w:proofErr w:type="spellEnd"/>
      <w:r>
        <w:rPr>
          <w:szCs w:val="28"/>
        </w:rPr>
        <w:t>;</w:t>
      </w:r>
    </w:p>
    <w:p w:rsidR="00850983" w:rsidRPr="00791FFF" w:rsidRDefault="00850983" w:rsidP="00850983">
      <w:pPr>
        <w:pStyle w:val="a"/>
        <w:numPr>
          <w:ilvl w:val="0"/>
          <w:numId w:val="0"/>
        </w:numPr>
        <w:ind w:right="140"/>
        <w:contextualSpacing/>
        <w:rPr>
          <w:sz w:val="28"/>
        </w:rPr>
      </w:pPr>
    </w:p>
    <w:p w:rsidR="00850983" w:rsidRPr="00791FFF" w:rsidRDefault="00850983" w:rsidP="00850983">
      <w:pPr>
        <w:pStyle w:val="a"/>
        <w:numPr>
          <w:ilvl w:val="0"/>
          <w:numId w:val="0"/>
        </w:numPr>
        <w:ind w:right="140" w:firstLine="720"/>
        <w:contextualSpacing/>
        <w:rPr>
          <w:b/>
          <w:sz w:val="28"/>
        </w:rPr>
      </w:pPr>
      <w:r w:rsidRPr="00791FFF">
        <w:rPr>
          <w:sz w:val="28"/>
        </w:rPr>
        <w:t xml:space="preserve">- в номинации </w:t>
      </w:r>
      <w:r w:rsidRPr="00791FFF">
        <w:rPr>
          <w:b/>
          <w:sz w:val="28"/>
        </w:rPr>
        <w:t>«За сокращение производственного травматизма и профессиональной заболеваемости в организациях производственной сферы»</w:t>
      </w:r>
    </w:p>
    <w:p w:rsidR="00850983" w:rsidRPr="00791FFF" w:rsidRDefault="00850983" w:rsidP="00850983">
      <w:pPr>
        <w:pStyle w:val="a5"/>
        <w:ind w:right="140" w:firstLine="732"/>
        <w:contextualSpacing/>
        <w:rPr>
          <w:szCs w:val="28"/>
        </w:rPr>
      </w:pPr>
      <w:r w:rsidRPr="00791FFF">
        <w:rPr>
          <w:b/>
          <w:szCs w:val="28"/>
        </w:rPr>
        <w:t xml:space="preserve">1 место </w:t>
      </w:r>
      <w:r>
        <w:rPr>
          <w:b/>
          <w:szCs w:val="28"/>
        </w:rPr>
        <w:t>-</w:t>
      </w:r>
      <w:r w:rsidRPr="00791FFF">
        <w:rPr>
          <w:b/>
          <w:szCs w:val="28"/>
        </w:rPr>
        <w:t xml:space="preserve"> </w:t>
      </w:r>
      <w:r>
        <w:rPr>
          <w:szCs w:val="28"/>
        </w:rPr>
        <w:t>ООО «Грань»,</w:t>
      </w:r>
    </w:p>
    <w:p w:rsidR="00850983" w:rsidRDefault="00850983" w:rsidP="00850983">
      <w:pPr>
        <w:pStyle w:val="a5"/>
        <w:ind w:right="140" w:firstLine="732"/>
        <w:contextualSpacing/>
        <w:rPr>
          <w:szCs w:val="28"/>
        </w:rPr>
      </w:pPr>
      <w:r w:rsidRPr="00791FFF">
        <w:rPr>
          <w:b/>
          <w:szCs w:val="28"/>
        </w:rPr>
        <w:t>2 место</w:t>
      </w:r>
      <w:r w:rsidRPr="00791FFF">
        <w:rPr>
          <w:szCs w:val="28"/>
        </w:rPr>
        <w:t xml:space="preserve"> </w:t>
      </w:r>
      <w:r w:rsidRPr="00791FFF">
        <w:rPr>
          <w:b/>
          <w:szCs w:val="28"/>
        </w:rPr>
        <w:t>-</w:t>
      </w:r>
      <w:r>
        <w:rPr>
          <w:szCs w:val="28"/>
        </w:rPr>
        <w:t xml:space="preserve"> </w:t>
      </w:r>
      <w:r w:rsidRPr="00791FFF">
        <w:rPr>
          <w:szCs w:val="28"/>
        </w:rPr>
        <w:t>ОАО «Камско-</w:t>
      </w:r>
      <w:proofErr w:type="spellStart"/>
      <w:r w:rsidRPr="00791FFF">
        <w:rPr>
          <w:szCs w:val="28"/>
        </w:rPr>
        <w:t>Устьинский</w:t>
      </w:r>
      <w:proofErr w:type="spellEnd"/>
      <w:r w:rsidRPr="00791FFF">
        <w:rPr>
          <w:szCs w:val="28"/>
        </w:rPr>
        <w:t xml:space="preserve"> гипсовый рудник»,</w:t>
      </w:r>
    </w:p>
    <w:p w:rsidR="00850983" w:rsidRPr="00791FFF" w:rsidRDefault="00850983" w:rsidP="00850983">
      <w:pPr>
        <w:pStyle w:val="a5"/>
        <w:ind w:right="140" w:firstLine="732"/>
        <w:contextualSpacing/>
        <w:rPr>
          <w:szCs w:val="28"/>
        </w:rPr>
      </w:pPr>
      <w:r w:rsidRPr="008E5535">
        <w:rPr>
          <w:b/>
          <w:szCs w:val="28"/>
        </w:rPr>
        <w:t>2 место</w:t>
      </w:r>
      <w:r>
        <w:rPr>
          <w:szCs w:val="28"/>
        </w:rPr>
        <w:t xml:space="preserve"> </w:t>
      </w:r>
      <w:r>
        <w:rPr>
          <w:b/>
          <w:szCs w:val="28"/>
        </w:rPr>
        <w:t xml:space="preserve">- </w:t>
      </w:r>
      <w:r>
        <w:rPr>
          <w:szCs w:val="28"/>
        </w:rPr>
        <w:t>ПАО «Нижнекамскнефтехим»,</w:t>
      </w:r>
    </w:p>
    <w:p w:rsidR="00850983" w:rsidRDefault="00850983" w:rsidP="00850983">
      <w:pPr>
        <w:pStyle w:val="a5"/>
        <w:ind w:right="140" w:firstLine="732"/>
        <w:contextualSpacing/>
        <w:rPr>
          <w:szCs w:val="28"/>
        </w:rPr>
      </w:pPr>
      <w:r w:rsidRPr="00791FFF">
        <w:rPr>
          <w:b/>
          <w:szCs w:val="28"/>
        </w:rPr>
        <w:t>3 место -</w:t>
      </w:r>
      <w:r w:rsidRPr="00791FFF">
        <w:rPr>
          <w:szCs w:val="28"/>
        </w:rPr>
        <w:t xml:space="preserve"> </w:t>
      </w:r>
      <w:r w:rsidRPr="00E70AD5">
        <w:t xml:space="preserve">ООО </w:t>
      </w:r>
      <w:r>
        <w:t>ПАП «Транспорт-Э</w:t>
      </w:r>
      <w:r w:rsidRPr="00E70AD5">
        <w:t>кспресс»</w:t>
      </w:r>
      <w:r w:rsidRPr="00791FFF">
        <w:rPr>
          <w:szCs w:val="28"/>
        </w:rPr>
        <w:t>,</w:t>
      </w:r>
    </w:p>
    <w:p w:rsidR="00850983" w:rsidRPr="00791FFF" w:rsidRDefault="00850983" w:rsidP="00850983">
      <w:pPr>
        <w:pStyle w:val="a5"/>
        <w:ind w:right="140" w:firstLine="732"/>
        <w:contextualSpacing/>
        <w:rPr>
          <w:color w:val="000000"/>
          <w:szCs w:val="28"/>
        </w:rPr>
      </w:pPr>
      <w:r w:rsidRPr="008E5535">
        <w:rPr>
          <w:b/>
          <w:szCs w:val="28"/>
        </w:rPr>
        <w:t xml:space="preserve">3 место </w:t>
      </w:r>
      <w:r>
        <w:rPr>
          <w:b/>
          <w:szCs w:val="28"/>
        </w:rPr>
        <w:t xml:space="preserve">- </w:t>
      </w:r>
      <w:r>
        <w:rPr>
          <w:szCs w:val="28"/>
        </w:rPr>
        <w:t>ГУП «</w:t>
      </w:r>
      <w:proofErr w:type="spellStart"/>
      <w:r>
        <w:rPr>
          <w:szCs w:val="28"/>
        </w:rPr>
        <w:t>Горэлектротранспорт</w:t>
      </w:r>
      <w:proofErr w:type="spellEnd"/>
      <w:r>
        <w:rPr>
          <w:szCs w:val="28"/>
        </w:rPr>
        <w:t>»;</w:t>
      </w:r>
    </w:p>
    <w:p w:rsidR="00850983" w:rsidRPr="005E45C2" w:rsidRDefault="00850983" w:rsidP="00850983">
      <w:pPr>
        <w:pStyle w:val="a5"/>
        <w:ind w:left="732" w:right="140" w:firstLine="0"/>
        <w:contextualSpacing/>
        <w:rPr>
          <w:szCs w:val="28"/>
        </w:rPr>
      </w:pPr>
    </w:p>
    <w:p w:rsidR="00850983" w:rsidRPr="005E45C2" w:rsidRDefault="00850983" w:rsidP="00850983">
      <w:pPr>
        <w:pStyle w:val="a"/>
        <w:numPr>
          <w:ilvl w:val="0"/>
          <w:numId w:val="0"/>
        </w:numPr>
        <w:ind w:right="140" w:firstLine="709"/>
        <w:contextualSpacing/>
        <w:rPr>
          <w:b/>
          <w:sz w:val="28"/>
        </w:rPr>
      </w:pPr>
      <w:r w:rsidRPr="005E45C2">
        <w:rPr>
          <w:sz w:val="28"/>
        </w:rPr>
        <w:t xml:space="preserve">- в номинации </w:t>
      </w:r>
      <w:r w:rsidRPr="005E45C2">
        <w:rPr>
          <w:b/>
          <w:sz w:val="28"/>
        </w:rPr>
        <w:t xml:space="preserve">«За сокращение </w:t>
      </w:r>
      <w:r>
        <w:rPr>
          <w:b/>
          <w:sz w:val="28"/>
        </w:rPr>
        <w:t xml:space="preserve">производственного </w:t>
      </w:r>
      <w:r w:rsidRPr="005E45C2">
        <w:rPr>
          <w:b/>
          <w:sz w:val="28"/>
        </w:rPr>
        <w:t>травматизма и профессиональной заболеваемости в организациях непроизводственной сферы»</w:t>
      </w:r>
    </w:p>
    <w:p w:rsidR="00850983" w:rsidRDefault="00850983" w:rsidP="00850983">
      <w:pPr>
        <w:pStyle w:val="a5"/>
        <w:tabs>
          <w:tab w:val="num" w:pos="720"/>
        </w:tabs>
        <w:ind w:right="140" w:firstLine="709"/>
        <w:contextualSpacing/>
        <w:outlineLvl w:val="0"/>
        <w:rPr>
          <w:szCs w:val="28"/>
        </w:rPr>
      </w:pPr>
      <w:r w:rsidRPr="005E45C2">
        <w:rPr>
          <w:b/>
          <w:szCs w:val="28"/>
        </w:rPr>
        <w:t xml:space="preserve">1 место </w:t>
      </w:r>
      <w:r>
        <w:rPr>
          <w:b/>
          <w:szCs w:val="28"/>
        </w:rPr>
        <w:t>-</w:t>
      </w:r>
      <w:r w:rsidRPr="005E45C2">
        <w:rPr>
          <w:szCs w:val="28"/>
        </w:rPr>
        <w:t xml:space="preserve"> </w:t>
      </w:r>
      <w:r w:rsidRPr="00CC6F21">
        <w:t>ГАУСО «КЦСОН «Милосердие» Министерства труда, занятости и социальной защиты Республики Татарстан в Нижнекамском муниципальном районе</w:t>
      </w:r>
      <w:r w:rsidRPr="00CC6F21">
        <w:rPr>
          <w:szCs w:val="28"/>
        </w:rPr>
        <w:t>»;</w:t>
      </w:r>
    </w:p>
    <w:p w:rsidR="00850983" w:rsidRDefault="00850983" w:rsidP="00850983">
      <w:pPr>
        <w:pStyle w:val="a5"/>
        <w:tabs>
          <w:tab w:val="num" w:pos="720"/>
        </w:tabs>
        <w:ind w:right="140" w:firstLine="709"/>
        <w:contextualSpacing/>
        <w:outlineLvl w:val="0"/>
        <w:rPr>
          <w:szCs w:val="28"/>
        </w:rPr>
      </w:pPr>
      <w:r w:rsidRPr="00601295">
        <w:rPr>
          <w:b/>
          <w:szCs w:val="28"/>
        </w:rPr>
        <w:t>2 место</w:t>
      </w:r>
      <w:r w:rsidRPr="005E45C2">
        <w:rPr>
          <w:szCs w:val="28"/>
        </w:rPr>
        <w:t xml:space="preserve"> </w:t>
      </w:r>
      <w:r>
        <w:rPr>
          <w:b/>
          <w:szCs w:val="28"/>
        </w:rPr>
        <w:t>-</w:t>
      </w:r>
      <w:r w:rsidRPr="005E45C2">
        <w:rPr>
          <w:szCs w:val="28"/>
        </w:rPr>
        <w:t xml:space="preserve"> </w:t>
      </w:r>
      <w:r w:rsidRPr="00415993">
        <w:t>ОАО «Городская клиническая больница №</w:t>
      </w:r>
      <w:r>
        <w:t xml:space="preserve"> </w:t>
      </w:r>
      <w:r w:rsidRPr="00415993">
        <w:t>12» г</w:t>
      </w:r>
      <w:proofErr w:type="gramStart"/>
      <w:r w:rsidRPr="00415993">
        <w:t>.К</w:t>
      </w:r>
      <w:proofErr w:type="gramEnd"/>
      <w:r w:rsidRPr="00415993">
        <w:t>азани</w:t>
      </w:r>
      <w:r>
        <w:rPr>
          <w:szCs w:val="28"/>
        </w:rPr>
        <w:t>,</w:t>
      </w:r>
    </w:p>
    <w:p w:rsidR="00850983" w:rsidRDefault="00850983" w:rsidP="00850983">
      <w:pPr>
        <w:pStyle w:val="a5"/>
        <w:tabs>
          <w:tab w:val="num" w:pos="720"/>
        </w:tabs>
        <w:ind w:right="140" w:firstLine="709"/>
        <w:contextualSpacing/>
        <w:outlineLvl w:val="0"/>
        <w:rPr>
          <w:b/>
          <w:szCs w:val="28"/>
        </w:rPr>
      </w:pPr>
      <w:r w:rsidRPr="009D1511">
        <w:rPr>
          <w:b/>
          <w:szCs w:val="28"/>
        </w:rPr>
        <w:t xml:space="preserve">3 место </w:t>
      </w:r>
      <w:r>
        <w:rPr>
          <w:b/>
          <w:szCs w:val="28"/>
        </w:rPr>
        <w:t xml:space="preserve">- </w:t>
      </w:r>
      <w:r>
        <w:t xml:space="preserve">ГАУСО «КЦСОН «Опека» </w:t>
      </w:r>
      <w:r w:rsidRPr="00CC6F21">
        <w:t xml:space="preserve">Министерства труда, занятости и социальной защиты Республики Татарстан </w:t>
      </w:r>
      <w:r>
        <w:t>в Альметьевском муниципальном районе»,</w:t>
      </w:r>
    </w:p>
    <w:p w:rsidR="00850983" w:rsidRPr="009D1511" w:rsidRDefault="00850983" w:rsidP="00850983">
      <w:pPr>
        <w:pStyle w:val="a5"/>
        <w:tabs>
          <w:tab w:val="num" w:pos="720"/>
        </w:tabs>
        <w:ind w:right="140" w:firstLine="709"/>
        <w:contextualSpacing/>
        <w:outlineLvl w:val="0"/>
        <w:rPr>
          <w:b/>
          <w:szCs w:val="28"/>
        </w:rPr>
      </w:pPr>
      <w:r>
        <w:rPr>
          <w:b/>
          <w:szCs w:val="28"/>
        </w:rPr>
        <w:t xml:space="preserve">3 место - </w:t>
      </w:r>
      <w:r w:rsidRPr="009D1511">
        <w:rPr>
          <w:szCs w:val="28"/>
        </w:rPr>
        <w:t>МБДОУ «Детский сад</w:t>
      </w:r>
      <w:r>
        <w:rPr>
          <w:szCs w:val="28"/>
        </w:rPr>
        <w:t xml:space="preserve"> </w:t>
      </w:r>
      <w:r w:rsidRPr="009D1511">
        <w:rPr>
          <w:szCs w:val="28"/>
        </w:rPr>
        <w:t>№37 «Малыш»;</w:t>
      </w:r>
    </w:p>
    <w:p w:rsidR="00850983" w:rsidRPr="005E45C2" w:rsidRDefault="00850983" w:rsidP="00850983">
      <w:pPr>
        <w:pStyle w:val="a5"/>
        <w:ind w:right="140" w:firstLine="0"/>
        <w:contextualSpacing/>
        <w:rPr>
          <w:szCs w:val="28"/>
        </w:rPr>
      </w:pPr>
    </w:p>
    <w:p w:rsidR="00850983" w:rsidRPr="005E45C2" w:rsidRDefault="00850983" w:rsidP="00850983">
      <w:pPr>
        <w:pStyle w:val="a"/>
        <w:numPr>
          <w:ilvl w:val="0"/>
          <w:numId w:val="0"/>
        </w:numPr>
        <w:ind w:right="140" w:firstLine="720"/>
        <w:contextualSpacing/>
        <w:rPr>
          <w:b/>
          <w:sz w:val="28"/>
        </w:rPr>
      </w:pPr>
      <w:r w:rsidRPr="005E45C2">
        <w:rPr>
          <w:sz w:val="28"/>
        </w:rPr>
        <w:t xml:space="preserve">- в номинации </w:t>
      </w:r>
      <w:r w:rsidRPr="005E45C2">
        <w:rPr>
          <w:b/>
          <w:sz w:val="28"/>
        </w:rPr>
        <w:t>«За развитие кадрового потенциала в организациях производственной сферы»</w:t>
      </w:r>
    </w:p>
    <w:p w:rsidR="00850983" w:rsidRPr="005E45C2" w:rsidRDefault="00850983" w:rsidP="00850983">
      <w:pPr>
        <w:pStyle w:val="a5"/>
        <w:ind w:right="140" w:firstLine="732"/>
        <w:contextualSpacing/>
        <w:rPr>
          <w:color w:val="000000"/>
          <w:szCs w:val="28"/>
        </w:rPr>
      </w:pPr>
      <w:r w:rsidRPr="005E45C2">
        <w:rPr>
          <w:b/>
          <w:szCs w:val="28"/>
        </w:rPr>
        <w:t xml:space="preserve">1 место </w:t>
      </w:r>
      <w:r>
        <w:rPr>
          <w:b/>
          <w:szCs w:val="28"/>
        </w:rPr>
        <w:t>-</w:t>
      </w:r>
      <w:r w:rsidRPr="005E45C2">
        <w:rPr>
          <w:b/>
          <w:szCs w:val="28"/>
        </w:rPr>
        <w:t xml:space="preserve"> </w:t>
      </w:r>
      <w:r>
        <w:rPr>
          <w:szCs w:val="28"/>
        </w:rPr>
        <w:t>ПАО «Нижнекамскнефтехим»,</w:t>
      </w:r>
    </w:p>
    <w:p w:rsidR="00850983" w:rsidRDefault="00850983" w:rsidP="00850983">
      <w:pPr>
        <w:pStyle w:val="a5"/>
        <w:ind w:right="140" w:firstLine="709"/>
        <w:contextualSpacing/>
        <w:outlineLvl w:val="0"/>
      </w:pPr>
      <w:r w:rsidRPr="005E45C2">
        <w:rPr>
          <w:b/>
          <w:color w:val="000000"/>
          <w:szCs w:val="28"/>
        </w:rPr>
        <w:t>2 место</w:t>
      </w:r>
      <w:r w:rsidRPr="005E45C2">
        <w:rPr>
          <w:color w:val="000000"/>
          <w:szCs w:val="28"/>
        </w:rPr>
        <w:t xml:space="preserve"> </w:t>
      </w:r>
      <w:r w:rsidRPr="00F9697D">
        <w:rPr>
          <w:b/>
          <w:color w:val="000000"/>
          <w:szCs w:val="28"/>
        </w:rPr>
        <w:t>-</w:t>
      </w:r>
      <w:r w:rsidRPr="005E45C2">
        <w:rPr>
          <w:color w:val="000000"/>
          <w:szCs w:val="28"/>
        </w:rPr>
        <w:t xml:space="preserve"> </w:t>
      </w:r>
      <w:r>
        <w:t>ОАО «Генерирующая компания»,</w:t>
      </w:r>
    </w:p>
    <w:p w:rsidR="00850983" w:rsidRPr="005E45C2" w:rsidRDefault="00850983" w:rsidP="00850983">
      <w:pPr>
        <w:pStyle w:val="a5"/>
        <w:ind w:left="709" w:right="140" w:firstLine="0"/>
        <w:contextualSpacing/>
        <w:outlineLvl w:val="0"/>
        <w:rPr>
          <w:szCs w:val="28"/>
        </w:rPr>
      </w:pPr>
      <w:r w:rsidRPr="00C4023F">
        <w:rPr>
          <w:b/>
        </w:rPr>
        <w:t>2 место -</w:t>
      </w:r>
      <w:r>
        <w:t xml:space="preserve"> </w:t>
      </w:r>
      <w:r w:rsidRPr="00E70AD5">
        <w:t>МУП «</w:t>
      </w:r>
      <w:proofErr w:type="spellStart"/>
      <w:r w:rsidRPr="00E70AD5">
        <w:t>Метроэлектротранс</w:t>
      </w:r>
      <w:proofErr w:type="spellEnd"/>
      <w:r w:rsidRPr="00E70AD5">
        <w:t>»</w:t>
      </w:r>
      <w:r>
        <w:t xml:space="preserve"> </w:t>
      </w: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  <w:r>
        <w:t>;</w:t>
      </w:r>
    </w:p>
    <w:p w:rsidR="00850983" w:rsidRPr="005E45C2" w:rsidRDefault="00850983" w:rsidP="00850983">
      <w:pPr>
        <w:pStyle w:val="a5"/>
        <w:tabs>
          <w:tab w:val="num" w:pos="0"/>
        </w:tabs>
        <w:ind w:right="140" w:firstLine="709"/>
        <w:contextualSpacing/>
        <w:outlineLvl w:val="0"/>
        <w:rPr>
          <w:szCs w:val="28"/>
        </w:rPr>
      </w:pPr>
    </w:p>
    <w:p w:rsidR="00850983" w:rsidRPr="005E45C2" w:rsidRDefault="00850983" w:rsidP="00850983">
      <w:pPr>
        <w:pStyle w:val="a"/>
        <w:numPr>
          <w:ilvl w:val="0"/>
          <w:numId w:val="0"/>
        </w:numPr>
        <w:ind w:right="140" w:firstLine="720"/>
        <w:contextualSpacing/>
        <w:rPr>
          <w:b/>
          <w:sz w:val="28"/>
        </w:rPr>
      </w:pPr>
      <w:r w:rsidRPr="005E45C2">
        <w:rPr>
          <w:sz w:val="28"/>
        </w:rPr>
        <w:lastRenderedPageBreak/>
        <w:t xml:space="preserve">- в номинации </w:t>
      </w:r>
      <w:r w:rsidRPr="005E45C2">
        <w:rPr>
          <w:b/>
          <w:sz w:val="28"/>
        </w:rPr>
        <w:t>«За развитие кадрового потенциала в организациях непроизводственной сферы»</w:t>
      </w:r>
    </w:p>
    <w:p w:rsidR="00850983" w:rsidRPr="005E45C2" w:rsidRDefault="00850983" w:rsidP="00850983">
      <w:pPr>
        <w:pStyle w:val="a5"/>
        <w:ind w:right="140" w:firstLine="732"/>
        <w:contextualSpacing/>
        <w:rPr>
          <w:szCs w:val="28"/>
        </w:rPr>
      </w:pPr>
      <w:r w:rsidRPr="005E45C2">
        <w:rPr>
          <w:b/>
          <w:szCs w:val="28"/>
        </w:rPr>
        <w:t xml:space="preserve">1 место </w:t>
      </w:r>
      <w:r>
        <w:rPr>
          <w:b/>
          <w:szCs w:val="28"/>
        </w:rPr>
        <w:t>-</w:t>
      </w:r>
      <w:r w:rsidRPr="005E45C2">
        <w:rPr>
          <w:b/>
          <w:szCs w:val="28"/>
        </w:rPr>
        <w:t xml:space="preserve"> </w:t>
      </w:r>
      <w:r>
        <w:rPr>
          <w:szCs w:val="28"/>
        </w:rPr>
        <w:t>ПАО «</w:t>
      </w:r>
      <w:proofErr w:type="spellStart"/>
      <w:r>
        <w:rPr>
          <w:szCs w:val="28"/>
        </w:rPr>
        <w:t>Таттелеком</w:t>
      </w:r>
      <w:proofErr w:type="spellEnd"/>
      <w:r>
        <w:rPr>
          <w:szCs w:val="28"/>
        </w:rPr>
        <w:t>»,</w:t>
      </w:r>
    </w:p>
    <w:p w:rsidR="00850983" w:rsidRPr="005E45C2" w:rsidRDefault="00850983" w:rsidP="00850983">
      <w:pPr>
        <w:pStyle w:val="a5"/>
        <w:ind w:right="140" w:firstLine="732"/>
        <w:contextualSpacing/>
        <w:rPr>
          <w:szCs w:val="28"/>
        </w:rPr>
      </w:pPr>
      <w:r w:rsidRPr="005E45C2">
        <w:rPr>
          <w:b/>
          <w:szCs w:val="28"/>
        </w:rPr>
        <w:t>2 место</w:t>
      </w:r>
      <w:r w:rsidRPr="005E45C2">
        <w:rPr>
          <w:szCs w:val="28"/>
        </w:rPr>
        <w:t xml:space="preserve"> </w:t>
      </w:r>
      <w:r w:rsidRPr="005E45C2">
        <w:rPr>
          <w:b/>
          <w:szCs w:val="28"/>
        </w:rPr>
        <w:t xml:space="preserve">- </w:t>
      </w:r>
      <w:r>
        <w:rPr>
          <w:b/>
          <w:szCs w:val="28"/>
        </w:rPr>
        <w:t xml:space="preserve"> </w:t>
      </w:r>
      <w:r w:rsidRPr="00E70AD5">
        <w:t>МАОУДОД «Детская музыкальная школа №5»</w:t>
      </w:r>
      <w:r>
        <w:rPr>
          <w:szCs w:val="28"/>
        </w:rPr>
        <w:t>,</w:t>
      </w:r>
    </w:p>
    <w:p w:rsidR="00850983" w:rsidRPr="005E45C2" w:rsidRDefault="00850983" w:rsidP="00850983">
      <w:pPr>
        <w:pStyle w:val="a5"/>
        <w:ind w:right="140" w:firstLine="0"/>
        <w:contextualSpacing/>
        <w:rPr>
          <w:szCs w:val="28"/>
        </w:rPr>
      </w:pPr>
    </w:p>
    <w:p w:rsidR="00850983" w:rsidRPr="005E45C2" w:rsidRDefault="00850983" w:rsidP="00850983">
      <w:pPr>
        <w:pStyle w:val="a"/>
        <w:numPr>
          <w:ilvl w:val="0"/>
          <w:numId w:val="0"/>
        </w:numPr>
        <w:ind w:right="140" w:firstLine="709"/>
        <w:contextualSpacing/>
        <w:rPr>
          <w:b/>
          <w:sz w:val="28"/>
        </w:rPr>
      </w:pPr>
      <w:r w:rsidRPr="005E45C2">
        <w:rPr>
          <w:sz w:val="28"/>
        </w:rPr>
        <w:t xml:space="preserve">- в номинации </w:t>
      </w:r>
      <w:r w:rsidRPr="005E45C2">
        <w:rPr>
          <w:b/>
          <w:sz w:val="28"/>
        </w:rPr>
        <w:t>«За формирование здорового образа жизни в организациях производственной сферы»</w:t>
      </w:r>
    </w:p>
    <w:p w:rsidR="00850983" w:rsidRPr="005E45C2" w:rsidRDefault="00850983" w:rsidP="00850983">
      <w:pPr>
        <w:pStyle w:val="a5"/>
        <w:ind w:right="140" w:firstLine="732"/>
        <w:contextualSpacing/>
        <w:rPr>
          <w:szCs w:val="28"/>
        </w:rPr>
      </w:pPr>
      <w:r w:rsidRPr="005E45C2">
        <w:rPr>
          <w:b/>
          <w:szCs w:val="28"/>
        </w:rPr>
        <w:t xml:space="preserve">1 место </w:t>
      </w:r>
      <w:r>
        <w:rPr>
          <w:b/>
          <w:szCs w:val="28"/>
        </w:rPr>
        <w:t xml:space="preserve">- </w:t>
      </w:r>
      <w:r>
        <w:t>МУП «</w:t>
      </w:r>
      <w:proofErr w:type="spellStart"/>
      <w:r>
        <w:t>Метроэлектротранс</w:t>
      </w:r>
      <w:proofErr w:type="spellEnd"/>
      <w:r>
        <w:t xml:space="preserve">» </w:t>
      </w: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  <w:r>
        <w:t>,</w:t>
      </w:r>
    </w:p>
    <w:p w:rsidR="00850983" w:rsidRDefault="00850983" w:rsidP="00850983">
      <w:pPr>
        <w:pStyle w:val="a5"/>
        <w:ind w:right="140" w:firstLine="732"/>
        <w:contextualSpacing/>
        <w:rPr>
          <w:szCs w:val="28"/>
        </w:rPr>
      </w:pPr>
      <w:r w:rsidRPr="005E45C2">
        <w:rPr>
          <w:b/>
          <w:szCs w:val="28"/>
        </w:rPr>
        <w:t>2 место</w:t>
      </w:r>
      <w:r w:rsidRPr="005E45C2">
        <w:rPr>
          <w:szCs w:val="28"/>
        </w:rPr>
        <w:t xml:space="preserve"> </w:t>
      </w:r>
      <w:r>
        <w:rPr>
          <w:b/>
          <w:szCs w:val="28"/>
        </w:rPr>
        <w:t>-</w:t>
      </w:r>
      <w:r>
        <w:rPr>
          <w:szCs w:val="28"/>
        </w:rPr>
        <w:t xml:space="preserve"> </w:t>
      </w:r>
      <w:r>
        <w:t>ОАО «Казанский вертолетный завод»,</w:t>
      </w:r>
    </w:p>
    <w:p w:rsidR="00850983" w:rsidRPr="005E45C2" w:rsidRDefault="00850983" w:rsidP="00850983">
      <w:pPr>
        <w:pStyle w:val="a5"/>
        <w:ind w:right="140" w:firstLine="732"/>
        <w:contextualSpacing/>
        <w:rPr>
          <w:color w:val="000000"/>
          <w:szCs w:val="28"/>
        </w:rPr>
      </w:pPr>
      <w:r w:rsidRPr="00C4023F">
        <w:rPr>
          <w:b/>
          <w:szCs w:val="28"/>
        </w:rPr>
        <w:t xml:space="preserve">2 место </w:t>
      </w:r>
      <w:r>
        <w:rPr>
          <w:b/>
          <w:szCs w:val="28"/>
        </w:rPr>
        <w:t>-</w:t>
      </w:r>
      <w:r w:rsidRPr="00F400FC">
        <w:rPr>
          <w:color w:val="000000"/>
          <w:szCs w:val="28"/>
        </w:rPr>
        <w:t xml:space="preserve"> </w:t>
      </w:r>
      <w:r>
        <w:t>ПАО «Нижнекамскнефтехим»,</w:t>
      </w:r>
    </w:p>
    <w:p w:rsidR="00850983" w:rsidRDefault="00850983" w:rsidP="00850983">
      <w:pPr>
        <w:pStyle w:val="a5"/>
        <w:tabs>
          <w:tab w:val="num" w:pos="720"/>
        </w:tabs>
        <w:ind w:right="-108"/>
        <w:contextualSpacing/>
        <w:outlineLvl w:val="0"/>
        <w:rPr>
          <w:szCs w:val="28"/>
        </w:rPr>
      </w:pPr>
      <w:r w:rsidRPr="005E45C2">
        <w:rPr>
          <w:b/>
          <w:color w:val="000000"/>
          <w:szCs w:val="28"/>
        </w:rPr>
        <w:t>3 место</w:t>
      </w:r>
      <w:r w:rsidRPr="005E45C2">
        <w:rPr>
          <w:color w:val="000000"/>
          <w:szCs w:val="28"/>
        </w:rPr>
        <w:t xml:space="preserve"> </w:t>
      </w:r>
      <w:r w:rsidRPr="00F9697D">
        <w:rPr>
          <w:b/>
          <w:color w:val="000000"/>
          <w:szCs w:val="28"/>
        </w:rPr>
        <w:t>-</w:t>
      </w:r>
      <w:r>
        <w:rPr>
          <w:color w:val="000000"/>
          <w:szCs w:val="28"/>
        </w:rPr>
        <w:t xml:space="preserve"> ООО «ПАП «Транспорт-экспресс»;</w:t>
      </w:r>
    </w:p>
    <w:p w:rsidR="00850983" w:rsidRPr="005E45C2" w:rsidRDefault="00850983" w:rsidP="00850983">
      <w:pPr>
        <w:pStyle w:val="a5"/>
        <w:ind w:right="140" w:firstLine="732"/>
        <w:contextualSpacing/>
        <w:rPr>
          <w:szCs w:val="28"/>
        </w:rPr>
      </w:pPr>
    </w:p>
    <w:p w:rsidR="00850983" w:rsidRPr="005E45C2" w:rsidRDefault="00850983" w:rsidP="00850983">
      <w:pPr>
        <w:pStyle w:val="a"/>
        <w:numPr>
          <w:ilvl w:val="0"/>
          <w:numId w:val="0"/>
        </w:numPr>
        <w:ind w:right="140" w:firstLine="709"/>
        <w:contextualSpacing/>
        <w:rPr>
          <w:b/>
          <w:sz w:val="28"/>
        </w:rPr>
      </w:pPr>
      <w:r w:rsidRPr="005E45C2">
        <w:rPr>
          <w:sz w:val="28"/>
        </w:rPr>
        <w:t xml:space="preserve">- в номинации </w:t>
      </w:r>
      <w:r w:rsidRPr="005E45C2">
        <w:rPr>
          <w:b/>
          <w:sz w:val="28"/>
        </w:rPr>
        <w:t>«За формирование здорового образа жизни в организациях непроизводственной сферы»</w:t>
      </w:r>
    </w:p>
    <w:p w:rsidR="00850983" w:rsidRDefault="00850983" w:rsidP="00850983">
      <w:pPr>
        <w:pStyle w:val="a5"/>
        <w:ind w:right="140" w:firstLine="732"/>
        <w:contextualSpacing/>
        <w:rPr>
          <w:szCs w:val="28"/>
        </w:rPr>
      </w:pPr>
      <w:r>
        <w:rPr>
          <w:b/>
          <w:szCs w:val="28"/>
        </w:rPr>
        <w:t>1 место -</w:t>
      </w:r>
      <w:r w:rsidRPr="005E45C2">
        <w:rPr>
          <w:b/>
          <w:szCs w:val="28"/>
        </w:rPr>
        <w:t xml:space="preserve"> </w:t>
      </w:r>
      <w:r w:rsidRPr="00CC6F21">
        <w:rPr>
          <w:szCs w:val="28"/>
        </w:rPr>
        <w:t xml:space="preserve">ГАУСО «РЦДПОВ </w:t>
      </w:r>
      <w:r w:rsidRPr="00CC6F21">
        <w:t xml:space="preserve">Министерства труда, занятости и социальной защиты Республики Татарстан </w:t>
      </w:r>
      <w:r w:rsidRPr="00CC6F21">
        <w:rPr>
          <w:szCs w:val="28"/>
        </w:rPr>
        <w:t>«Солнышко» в городском округе «город Набережные Челны»;</w:t>
      </w:r>
    </w:p>
    <w:p w:rsidR="00850983" w:rsidRDefault="00850983" w:rsidP="00850983">
      <w:pPr>
        <w:pStyle w:val="a5"/>
        <w:ind w:right="140" w:firstLine="732"/>
        <w:contextualSpacing/>
        <w:rPr>
          <w:szCs w:val="28"/>
        </w:rPr>
      </w:pPr>
      <w:r w:rsidRPr="005E45C2">
        <w:rPr>
          <w:b/>
          <w:szCs w:val="28"/>
        </w:rPr>
        <w:t>2 место</w:t>
      </w:r>
      <w:r w:rsidRPr="005E45C2">
        <w:rPr>
          <w:szCs w:val="28"/>
        </w:rPr>
        <w:t xml:space="preserve"> </w:t>
      </w:r>
      <w:r w:rsidRPr="00150132">
        <w:rPr>
          <w:b/>
          <w:szCs w:val="28"/>
        </w:rPr>
        <w:t>-</w:t>
      </w:r>
      <w:r>
        <w:rPr>
          <w:szCs w:val="28"/>
        </w:rPr>
        <w:t xml:space="preserve"> </w:t>
      </w:r>
      <w:r>
        <w:t>ГК</w:t>
      </w:r>
      <w:r w:rsidRPr="00E70AD5">
        <w:t xml:space="preserve">У </w:t>
      </w:r>
      <w:r>
        <w:t xml:space="preserve">«Социальный приют для детей и подростков </w:t>
      </w:r>
      <w:r w:rsidRPr="00E70AD5">
        <w:t>«</w:t>
      </w:r>
      <w:proofErr w:type="spellStart"/>
      <w:r w:rsidRPr="00E70AD5">
        <w:t>Асылташ</w:t>
      </w:r>
      <w:proofErr w:type="spellEnd"/>
      <w:r w:rsidRPr="00E70AD5">
        <w:t>»</w:t>
      </w:r>
      <w:r w:rsidRPr="00D1333C">
        <w:rPr>
          <w:szCs w:val="28"/>
        </w:rPr>
        <w:t xml:space="preserve"> </w:t>
      </w:r>
      <w:r w:rsidRPr="00505901">
        <w:rPr>
          <w:szCs w:val="28"/>
        </w:rPr>
        <w:t>в городском округе «город Набережные Челны»</w:t>
      </w:r>
      <w:r>
        <w:rPr>
          <w:szCs w:val="28"/>
        </w:rPr>
        <w:t>,</w:t>
      </w:r>
    </w:p>
    <w:p w:rsidR="00850983" w:rsidRPr="006132A4" w:rsidRDefault="00850983" w:rsidP="00850983">
      <w:pPr>
        <w:pStyle w:val="a5"/>
        <w:ind w:right="140" w:firstLine="732"/>
        <w:contextualSpacing/>
        <w:rPr>
          <w:color w:val="000000"/>
          <w:szCs w:val="28"/>
        </w:rPr>
      </w:pPr>
      <w:r w:rsidRPr="00CD08A9">
        <w:rPr>
          <w:b/>
          <w:szCs w:val="28"/>
        </w:rPr>
        <w:t xml:space="preserve">2 место </w:t>
      </w:r>
      <w:r>
        <w:rPr>
          <w:b/>
          <w:szCs w:val="28"/>
        </w:rPr>
        <w:t>-</w:t>
      </w:r>
      <w:r>
        <w:rPr>
          <w:szCs w:val="28"/>
        </w:rPr>
        <w:t xml:space="preserve"> МБДОУ «Детский сад №15 «Алсу»,</w:t>
      </w:r>
    </w:p>
    <w:p w:rsidR="00850983" w:rsidRDefault="00850983" w:rsidP="00850983">
      <w:pPr>
        <w:pStyle w:val="a5"/>
        <w:ind w:right="140" w:firstLine="732"/>
        <w:contextualSpacing/>
        <w:rPr>
          <w:kern w:val="36"/>
        </w:rPr>
      </w:pPr>
      <w:r w:rsidRPr="006132A4">
        <w:rPr>
          <w:b/>
          <w:color w:val="000000"/>
          <w:szCs w:val="28"/>
        </w:rPr>
        <w:t>3 место</w:t>
      </w:r>
      <w:r w:rsidRPr="006132A4"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>
        <w:t>ГАУСО «ТЦСПСД «Веста» в Нижнекамском муниципальном районе»;</w:t>
      </w:r>
    </w:p>
    <w:p w:rsidR="00850983" w:rsidRDefault="00850983" w:rsidP="00850983">
      <w:pPr>
        <w:pStyle w:val="a5"/>
        <w:ind w:right="140" w:firstLine="732"/>
        <w:contextualSpacing/>
        <w:rPr>
          <w:kern w:val="36"/>
        </w:rPr>
      </w:pPr>
    </w:p>
    <w:p w:rsidR="00850983" w:rsidRPr="006132A4" w:rsidRDefault="00850983" w:rsidP="00850983">
      <w:pPr>
        <w:pStyle w:val="a"/>
        <w:numPr>
          <w:ilvl w:val="0"/>
          <w:numId w:val="0"/>
        </w:numPr>
        <w:ind w:right="140" w:firstLine="709"/>
        <w:contextualSpacing/>
        <w:rPr>
          <w:b/>
          <w:sz w:val="28"/>
        </w:rPr>
      </w:pPr>
      <w:r w:rsidRPr="006132A4">
        <w:rPr>
          <w:sz w:val="28"/>
        </w:rPr>
        <w:t xml:space="preserve">- в номинации </w:t>
      </w:r>
      <w:r w:rsidRPr="006132A4">
        <w:rPr>
          <w:b/>
          <w:sz w:val="28"/>
        </w:rPr>
        <w:t>«За развитие  социального партнерства в организациях производственной сферы»</w:t>
      </w:r>
    </w:p>
    <w:p w:rsidR="00850983" w:rsidRPr="006132A4" w:rsidRDefault="00850983" w:rsidP="00850983">
      <w:pPr>
        <w:pStyle w:val="a5"/>
        <w:tabs>
          <w:tab w:val="num" w:pos="720"/>
        </w:tabs>
        <w:ind w:right="140"/>
        <w:contextualSpacing/>
        <w:outlineLvl w:val="0"/>
        <w:rPr>
          <w:szCs w:val="28"/>
        </w:rPr>
      </w:pPr>
      <w:r w:rsidRPr="006132A4">
        <w:rPr>
          <w:b/>
          <w:szCs w:val="28"/>
        </w:rPr>
        <w:t>1 место -</w:t>
      </w:r>
      <w:r>
        <w:rPr>
          <w:b/>
          <w:szCs w:val="28"/>
        </w:rPr>
        <w:t xml:space="preserve"> </w:t>
      </w:r>
      <w:r w:rsidRPr="005E45C2">
        <w:rPr>
          <w:szCs w:val="28"/>
        </w:rPr>
        <w:t>ОАО «Казанский вертолетный завод»</w:t>
      </w:r>
      <w:r>
        <w:rPr>
          <w:color w:val="000000"/>
          <w:szCs w:val="28"/>
        </w:rPr>
        <w:t>,</w:t>
      </w:r>
    </w:p>
    <w:p w:rsidR="00850983" w:rsidRDefault="00850983" w:rsidP="00850983">
      <w:pPr>
        <w:pStyle w:val="a5"/>
        <w:ind w:right="140" w:firstLine="732"/>
        <w:contextualSpacing/>
      </w:pPr>
      <w:r w:rsidRPr="006132A4">
        <w:rPr>
          <w:b/>
          <w:szCs w:val="28"/>
        </w:rPr>
        <w:t>2 место</w:t>
      </w:r>
      <w:r w:rsidRPr="006132A4">
        <w:rPr>
          <w:szCs w:val="28"/>
        </w:rPr>
        <w:t xml:space="preserve"> </w:t>
      </w:r>
      <w:r>
        <w:rPr>
          <w:b/>
          <w:szCs w:val="28"/>
        </w:rPr>
        <w:t xml:space="preserve">- </w:t>
      </w:r>
      <w:r>
        <w:t>ПАО «Нижнекамскнефтехим»,</w:t>
      </w:r>
    </w:p>
    <w:p w:rsidR="00850983" w:rsidRDefault="00850983" w:rsidP="00850983">
      <w:pPr>
        <w:pStyle w:val="a5"/>
        <w:ind w:right="140" w:firstLine="732"/>
        <w:contextualSpacing/>
      </w:pPr>
      <w:r>
        <w:rPr>
          <w:b/>
        </w:rPr>
        <w:t>2</w:t>
      </w:r>
      <w:r w:rsidRPr="008C17AB">
        <w:rPr>
          <w:b/>
        </w:rPr>
        <w:t xml:space="preserve"> место</w:t>
      </w:r>
      <w:r>
        <w:t xml:space="preserve"> </w:t>
      </w:r>
      <w:r w:rsidRPr="00F9697D">
        <w:rPr>
          <w:b/>
        </w:rPr>
        <w:t>-</w:t>
      </w:r>
      <w:r>
        <w:t xml:space="preserve"> </w:t>
      </w:r>
      <w:proofErr w:type="spellStart"/>
      <w:r>
        <w:t>ЗАОр</w:t>
      </w:r>
      <w:proofErr w:type="spellEnd"/>
      <w:r>
        <w:t xml:space="preserve"> «Народное предприятие </w:t>
      </w:r>
      <w:proofErr w:type="spellStart"/>
      <w:r>
        <w:t>Набережночелнинский</w:t>
      </w:r>
      <w:proofErr w:type="spellEnd"/>
      <w:r>
        <w:t xml:space="preserve"> картонно-бумажный комбинат </w:t>
      </w:r>
      <w:proofErr w:type="spellStart"/>
      <w:r>
        <w:t>им.С.П.Титова</w:t>
      </w:r>
      <w:proofErr w:type="spellEnd"/>
      <w:r>
        <w:t>»,</w:t>
      </w:r>
    </w:p>
    <w:p w:rsidR="00850983" w:rsidRDefault="00850983" w:rsidP="00850983">
      <w:pPr>
        <w:pStyle w:val="a5"/>
        <w:ind w:right="140" w:firstLine="732"/>
        <w:contextualSpacing/>
      </w:pPr>
      <w:r w:rsidRPr="003011E4">
        <w:rPr>
          <w:b/>
        </w:rPr>
        <w:t>3 место</w:t>
      </w:r>
      <w:r>
        <w:t xml:space="preserve"> </w:t>
      </w:r>
      <w:r w:rsidRPr="00F9697D">
        <w:rPr>
          <w:b/>
        </w:rPr>
        <w:t>-</w:t>
      </w:r>
      <w:r>
        <w:t xml:space="preserve"> МУП «</w:t>
      </w:r>
      <w:proofErr w:type="spellStart"/>
      <w:r>
        <w:t>Метроэлектротранс</w:t>
      </w:r>
      <w:proofErr w:type="spellEnd"/>
      <w:r>
        <w:t xml:space="preserve">» </w:t>
      </w: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  <w:r>
        <w:t>;</w:t>
      </w:r>
    </w:p>
    <w:p w:rsidR="00850983" w:rsidRDefault="00850983" w:rsidP="00850983">
      <w:pPr>
        <w:pStyle w:val="a5"/>
        <w:ind w:right="140" w:firstLine="732"/>
        <w:contextualSpacing/>
        <w:rPr>
          <w:szCs w:val="28"/>
        </w:rPr>
      </w:pPr>
    </w:p>
    <w:p w:rsidR="00850983" w:rsidRPr="006132A4" w:rsidRDefault="00850983" w:rsidP="00850983">
      <w:pPr>
        <w:pStyle w:val="a"/>
        <w:numPr>
          <w:ilvl w:val="0"/>
          <w:numId w:val="0"/>
        </w:numPr>
        <w:ind w:right="140" w:firstLine="709"/>
        <w:contextualSpacing/>
        <w:rPr>
          <w:b/>
          <w:sz w:val="28"/>
        </w:rPr>
      </w:pPr>
      <w:r w:rsidRPr="006132A4">
        <w:rPr>
          <w:sz w:val="28"/>
        </w:rPr>
        <w:t xml:space="preserve">- в номинации </w:t>
      </w:r>
      <w:r w:rsidRPr="006132A4">
        <w:rPr>
          <w:b/>
          <w:sz w:val="28"/>
        </w:rPr>
        <w:t>«За развитие социального партнерства в организациях непроизводственной сферы»</w:t>
      </w:r>
    </w:p>
    <w:p w:rsidR="00850983" w:rsidRPr="006132A4" w:rsidRDefault="00850983" w:rsidP="00850983">
      <w:pPr>
        <w:pStyle w:val="a5"/>
        <w:ind w:right="140" w:firstLine="732"/>
        <w:contextualSpacing/>
        <w:rPr>
          <w:szCs w:val="28"/>
        </w:rPr>
      </w:pPr>
      <w:r w:rsidRPr="006132A4">
        <w:rPr>
          <w:b/>
          <w:szCs w:val="28"/>
        </w:rPr>
        <w:t xml:space="preserve">1 место </w:t>
      </w:r>
      <w:r>
        <w:rPr>
          <w:b/>
          <w:szCs w:val="28"/>
        </w:rPr>
        <w:t>-</w:t>
      </w:r>
      <w:r w:rsidRPr="006132A4">
        <w:rPr>
          <w:b/>
          <w:szCs w:val="28"/>
        </w:rPr>
        <w:t xml:space="preserve"> </w:t>
      </w:r>
      <w:r w:rsidRPr="00CC6F21">
        <w:rPr>
          <w:szCs w:val="28"/>
        </w:rPr>
        <w:t>ГАУСО «КЦСОН «Радость» Министерства труда, занятости и социальной защиты Республики Татарстан в Заинском муниципальном районе</w:t>
      </w:r>
      <w:r>
        <w:rPr>
          <w:szCs w:val="28"/>
        </w:rPr>
        <w:t>»;</w:t>
      </w:r>
    </w:p>
    <w:p w:rsidR="00850983" w:rsidRDefault="00850983" w:rsidP="00850983">
      <w:pPr>
        <w:pStyle w:val="a5"/>
        <w:ind w:right="140" w:firstLine="732"/>
        <w:contextualSpacing/>
        <w:rPr>
          <w:szCs w:val="28"/>
        </w:rPr>
      </w:pPr>
      <w:r w:rsidRPr="00131584">
        <w:rPr>
          <w:b/>
          <w:szCs w:val="28"/>
        </w:rPr>
        <w:t>2</w:t>
      </w:r>
      <w:r w:rsidRPr="006132A4">
        <w:rPr>
          <w:szCs w:val="28"/>
        </w:rPr>
        <w:t xml:space="preserve"> </w:t>
      </w:r>
      <w:r w:rsidRPr="006132A4">
        <w:rPr>
          <w:b/>
          <w:szCs w:val="28"/>
        </w:rPr>
        <w:t>место</w:t>
      </w:r>
      <w:r w:rsidRPr="006132A4">
        <w:rPr>
          <w:szCs w:val="28"/>
        </w:rPr>
        <w:t xml:space="preserve"> </w:t>
      </w:r>
      <w:r>
        <w:rPr>
          <w:b/>
          <w:szCs w:val="28"/>
        </w:rPr>
        <w:t xml:space="preserve">- </w:t>
      </w:r>
      <w:r>
        <w:t xml:space="preserve">ГКУ «Центр занятости населения </w:t>
      </w:r>
      <w:proofErr w:type="spellStart"/>
      <w:r>
        <w:t>Новошешминского</w:t>
      </w:r>
      <w:proofErr w:type="spellEnd"/>
      <w:r>
        <w:t xml:space="preserve"> района»;</w:t>
      </w:r>
    </w:p>
    <w:p w:rsidR="00850983" w:rsidRPr="006132A4" w:rsidRDefault="00850983" w:rsidP="00850983">
      <w:pPr>
        <w:pStyle w:val="a"/>
        <w:numPr>
          <w:ilvl w:val="0"/>
          <w:numId w:val="0"/>
        </w:numPr>
        <w:ind w:right="140"/>
        <w:contextualSpacing/>
        <w:rPr>
          <w:b/>
          <w:sz w:val="28"/>
        </w:rPr>
      </w:pPr>
    </w:p>
    <w:p w:rsidR="00504285" w:rsidRPr="00D935F9" w:rsidRDefault="00504285" w:rsidP="00504285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935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Кроме того, по решению Республиканской трехсторонней комиссии по регулированию социально-трудовых отношений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D935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 из числа победителей республиканского этапа Конкурса номинированы для участия в его федеральном этапе.</w:t>
      </w:r>
      <w:proofErr w:type="gramEnd"/>
      <w:r w:rsidRPr="00D935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Этими номинантами стали следующие организации: </w:t>
      </w:r>
    </w:p>
    <w:p w:rsidR="00850983" w:rsidRPr="006132A4" w:rsidRDefault="00850983" w:rsidP="00850983">
      <w:pPr>
        <w:pStyle w:val="a5"/>
        <w:tabs>
          <w:tab w:val="num" w:pos="720"/>
        </w:tabs>
        <w:ind w:right="-108"/>
        <w:contextualSpacing/>
        <w:outlineLvl w:val="0"/>
        <w:rPr>
          <w:b/>
        </w:rPr>
      </w:pPr>
      <w:r w:rsidRPr="006132A4">
        <w:lastRenderedPageBreak/>
        <w:t>- в номинации «За сокращение производственного травматизма и профессиональной заболеваемости в организациях производственной сферы» -</w:t>
      </w:r>
      <w:r>
        <w:t xml:space="preserve"> </w:t>
      </w:r>
      <w:r w:rsidRPr="003011E4">
        <w:rPr>
          <w:b/>
        </w:rPr>
        <w:t>ООО «Г</w:t>
      </w:r>
      <w:r>
        <w:rPr>
          <w:b/>
        </w:rPr>
        <w:t>рань</w:t>
      </w:r>
      <w:r w:rsidRPr="003011E4">
        <w:rPr>
          <w:b/>
        </w:rPr>
        <w:t>»</w:t>
      </w:r>
      <w:r w:rsidRPr="003011E4">
        <w:t>;</w:t>
      </w:r>
    </w:p>
    <w:p w:rsidR="00850983" w:rsidRPr="006132A4" w:rsidRDefault="00850983" w:rsidP="00850983">
      <w:pPr>
        <w:pStyle w:val="a"/>
        <w:numPr>
          <w:ilvl w:val="0"/>
          <w:numId w:val="0"/>
        </w:numPr>
        <w:ind w:right="140" w:firstLine="709"/>
        <w:contextualSpacing/>
        <w:rPr>
          <w:b/>
          <w:sz w:val="28"/>
        </w:rPr>
      </w:pPr>
    </w:p>
    <w:p w:rsidR="00850983" w:rsidRPr="006132A4" w:rsidRDefault="00850983" w:rsidP="00850983">
      <w:pPr>
        <w:pStyle w:val="a5"/>
        <w:tabs>
          <w:tab w:val="num" w:pos="720"/>
        </w:tabs>
        <w:ind w:right="140" w:firstLine="709"/>
        <w:contextualSpacing/>
        <w:outlineLvl w:val="0"/>
        <w:rPr>
          <w:b/>
          <w:szCs w:val="28"/>
        </w:rPr>
      </w:pPr>
      <w:r w:rsidRPr="006132A4">
        <w:rPr>
          <w:szCs w:val="28"/>
        </w:rPr>
        <w:t>- в номинации «За сокращение производственного травматизма и профессиональной заболеваемости в организациях непроизводственной сферы» -</w:t>
      </w:r>
      <w:r w:rsidRPr="00A55720">
        <w:rPr>
          <w:b/>
        </w:rPr>
        <w:t xml:space="preserve"> </w:t>
      </w:r>
      <w:r>
        <w:rPr>
          <w:b/>
        </w:rPr>
        <w:t xml:space="preserve">ГАУСО «КЦСОН «Милосердие» </w:t>
      </w:r>
      <w:r w:rsidRPr="00BB3AEE">
        <w:rPr>
          <w:b/>
        </w:rPr>
        <w:t>Министерства труда, занятости и социальной защиты Республики Татарстан в Нижнекамском муниципальном районе</w:t>
      </w:r>
      <w:r w:rsidRPr="004C1BE4">
        <w:rPr>
          <w:b/>
          <w:szCs w:val="28"/>
        </w:rPr>
        <w:t>»;</w:t>
      </w:r>
    </w:p>
    <w:p w:rsidR="00850983" w:rsidRPr="006132A4" w:rsidRDefault="00850983" w:rsidP="00850983">
      <w:pPr>
        <w:pStyle w:val="a5"/>
        <w:tabs>
          <w:tab w:val="num" w:pos="720"/>
        </w:tabs>
        <w:ind w:right="140" w:firstLine="0"/>
        <w:contextualSpacing/>
        <w:outlineLvl w:val="0"/>
        <w:rPr>
          <w:b/>
          <w:szCs w:val="28"/>
        </w:rPr>
      </w:pPr>
    </w:p>
    <w:p w:rsidR="00850983" w:rsidRPr="006132A4" w:rsidRDefault="00850983" w:rsidP="00850983">
      <w:pPr>
        <w:pStyle w:val="a7"/>
        <w:spacing w:after="0" w:line="240" w:lineRule="auto"/>
        <w:ind w:left="0" w:right="140" w:firstLine="709"/>
        <w:jc w:val="both"/>
        <w:rPr>
          <w:rFonts w:ascii="Times New Roman" w:hAnsi="Times New Roman"/>
          <w:b/>
          <w:sz w:val="28"/>
          <w:szCs w:val="28"/>
        </w:rPr>
      </w:pPr>
      <w:r w:rsidRPr="006132A4">
        <w:rPr>
          <w:rFonts w:ascii="Times New Roman" w:hAnsi="Times New Roman"/>
          <w:sz w:val="28"/>
          <w:szCs w:val="28"/>
        </w:rPr>
        <w:t xml:space="preserve">- в номинации «За развитие кадрового потенциала в организациях производственной </w:t>
      </w:r>
      <w:r w:rsidRPr="00CB4CD4">
        <w:rPr>
          <w:rFonts w:ascii="Times New Roman" w:hAnsi="Times New Roman"/>
          <w:sz w:val="28"/>
          <w:szCs w:val="28"/>
        </w:rPr>
        <w:t>сферы»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ПАО «Нижнекамскнефтехим</w:t>
      </w:r>
      <w:r w:rsidRPr="00CB4CD4">
        <w:rPr>
          <w:rFonts w:ascii="Times New Roman" w:hAnsi="Times New Roman"/>
          <w:b/>
          <w:sz w:val="28"/>
          <w:szCs w:val="28"/>
        </w:rPr>
        <w:t>»</w:t>
      </w:r>
      <w:r w:rsidRPr="00CB4CD4">
        <w:rPr>
          <w:rFonts w:ascii="Times New Roman" w:hAnsi="Times New Roman"/>
          <w:sz w:val="28"/>
          <w:szCs w:val="28"/>
        </w:rPr>
        <w:t>;</w:t>
      </w:r>
    </w:p>
    <w:p w:rsidR="00850983" w:rsidRPr="006132A4" w:rsidRDefault="00850983" w:rsidP="00850983">
      <w:pPr>
        <w:pStyle w:val="a7"/>
        <w:spacing w:after="0" w:line="240" w:lineRule="auto"/>
        <w:ind w:left="0" w:right="140" w:firstLine="709"/>
        <w:jc w:val="center"/>
        <w:rPr>
          <w:rFonts w:ascii="Times New Roman" w:hAnsi="Times New Roman"/>
          <w:sz w:val="28"/>
          <w:szCs w:val="28"/>
        </w:rPr>
      </w:pPr>
    </w:p>
    <w:p w:rsidR="00850983" w:rsidRPr="003011E4" w:rsidRDefault="00850983" w:rsidP="00850983">
      <w:pPr>
        <w:pStyle w:val="a7"/>
        <w:spacing w:after="0" w:line="240" w:lineRule="auto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 w:rsidRPr="006132A4">
        <w:rPr>
          <w:rFonts w:ascii="Times New Roman" w:hAnsi="Times New Roman"/>
          <w:sz w:val="28"/>
          <w:szCs w:val="28"/>
        </w:rPr>
        <w:t xml:space="preserve">- в номинации «За развитие кадрового потенциала в организациях непроизводственной сферы»  - </w:t>
      </w:r>
      <w:r>
        <w:rPr>
          <w:rFonts w:ascii="Times New Roman" w:hAnsi="Times New Roman"/>
          <w:b/>
          <w:sz w:val="28"/>
          <w:szCs w:val="28"/>
        </w:rPr>
        <w:t>ПАО «</w:t>
      </w:r>
      <w:proofErr w:type="spellStart"/>
      <w:r>
        <w:rPr>
          <w:rFonts w:ascii="Times New Roman" w:hAnsi="Times New Roman"/>
          <w:b/>
          <w:sz w:val="28"/>
          <w:szCs w:val="28"/>
        </w:rPr>
        <w:t>Таттелеком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50983" w:rsidRPr="006132A4" w:rsidRDefault="00850983" w:rsidP="00850983">
      <w:pPr>
        <w:pStyle w:val="a7"/>
        <w:spacing w:after="0" w:line="240" w:lineRule="auto"/>
        <w:ind w:left="0" w:right="140" w:firstLine="709"/>
        <w:jc w:val="both"/>
        <w:rPr>
          <w:rFonts w:ascii="Times New Roman" w:hAnsi="Times New Roman"/>
          <w:sz w:val="28"/>
          <w:szCs w:val="28"/>
        </w:rPr>
      </w:pPr>
    </w:p>
    <w:p w:rsidR="00850983" w:rsidRDefault="00850983" w:rsidP="00850983">
      <w:pPr>
        <w:pStyle w:val="a7"/>
        <w:spacing w:after="0" w:line="240" w:lineRule="auto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 w:rsidRPr="006132A4">
        <w:rPr>
          <w:rFonts w:ascii="Times New Roman" w:hAnsi="Times New Roman"/>
          <w:sz w:val="28"/>
          <w:szCs w:val="28"/>
        </w:rPr>
        <w:t xml:space="preserve">- в номинации «За формирование здорового образа жизни в организациях производственной сферы» - </w:t>
      </w:r>
      <w:r>
        <w:rPr>
          <w:rFonts w:ascii="Times New Roman" w:hAnsi="Times New Roman"/>
          <w:b/>
          <w:sz w:val="28"/>
          <w:szCs w:val="28"/>
        </w:rPr>
        <w:t>МУП «</w:t>
      </w:r>
      <w:proofErr w:type="spellStart"/>
      <w:r>
        <w:rPr>
          <w:rFonts w:ascii="Times New Roman" w:hAnsi="Times New Roman"/>
          <w:b/>
          <w:sz w:val="28"/>
          <w:szCs w:val="28"/>
        </w:rPr>
        <w:t>Метроэлектротранс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азань</w:t>
      </w:r>
      <w:proofErr w:type="spellEnd"/>
      <w:r>
        <w:rPr>
          <w:rFonts w:ascii="Times New Roman" w:hAnsi="Times New Roman"/>
          <w:b/>
          <w:sz w:val="28"/>
          <w:szCs w:val="28"/>
        </w:rPr>
        <w:t>;</w:t>
      </w:r>
    </w:p>
    <w:p w:rsidR="00850983" w:rsidRDefault="00850983" w:rsidP="00850983">
      <w:pPr>
        <w:pStyle w:val="a7"/>
        <w:spacing w:after="0" w:line="240" w:lineRule="auto"/>
        <w:ind w:left="0" w:right="14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50983" w:rsidRDefault="00850983" w:rsidP="00850983">
      <w:pPr>
        <w:pStyle w:val="a5"/>
        <w:ind w:right="140" w:firstLine="732"/>
        <w:contextualSpacing/>
        <w:rPr>
          <w:b/>
        </w:rPr>
      </w:pPr>
      <w:r w:rsidRPr="006132A4">
        <w:rPr>
          <w:szCs w:val="28"/>
        </w:rPr>
        <w:t xml:space="preserve">- в номинации «За формирование здорового образа жизни в организациях непроизводственной сферы» - </w:t>
      </w:r>
      <w:r w:rsidRPr="00505901">
        <w:rPr>
          <w:b/>
          <w:szCs w:val="28"/>
        </w:rPr>
        <w:t xml:space="preserve">ГАУСО «РЦДПОВ </w:t>
      </w:r>
      <w:r w:rsidRPr="00BB3AEE">
        <w:rPr>
          <w:b/>
        </w:rPr>
        <w:t xml:space="preserve">Министерства труда, занятости и социальной защиты Республики Татарстан </w:t>
      </w:r>
      <w:r w:rsidRPr="00505901">
        <w:rPr>
          <w:b/>
          <w:szCs w:val="28"/>
        </w:rPr>
        <w:t>«Солнышко» в городском округе «город Набережные Челны»;</w:t>
      </w:r>
    </w:p>
    <w:p w:rsidR="00850983" w:rsidRPr="006132A4" w:rsidRDefault="00850983" w:rsidP="00850983">
      <w:pPr>
        <w:pStyle w:val="a5"/>
        <w:ind w:right="140" w:firstLine="732"/>
        <w:contextualSpacing/>
        <w:rPr>
          <w:szCs w:val="28"/>
        </w:rPr>
      </w:pPr>
    </w:p>
    <w:p w:rsidR="00850983" w:rsidRDefault="00850983" w:rsidP="00850983">
      <w:pPr>
        <w:pStyle w:val="a7"/>
        <w:spacing w:after="0" w:line="240" w:lineRule="auto"/>
        <w:ind w:left="0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32A4">
        <w:rPr>
          <w:rFonts w:ascii="Times New Roman" w:hAnsi="Times New Roman"/>
          <w:sz w:val="28"/>
          <w:szCs w:val="28"/>
        </w:rPr>
        <w:t xml:space="preserve">- в номинации «За развитие социального партнерства в организациях производственной сферы» - </w:t>
      </w:r>
      <w:r w:rsidRPr="00CB4CD4">
        <w:rPr>
          <w:rFonts w:ascii="Times New Roman" w:hAnsi="Times New Roman"/>
          <w:b/>
          <w:sz w:val="28"/>
          <w:szCs w:val="28"/>
        </w:rPr>
        <w:t>ОАО «Казанский вертолетный завод»</w:t>
      </w:r>
      <w:r w:rsidRPr="00601295">
        <w:rPr>
          <w:rFonts w:ascii="Times New Roman" w:hAnsi="Times New Roman"/>
          <w:color w:val="000000"/>
          <w:sz w:val="28"/>
          <w:szCs w:val="28"/>
        </w:rPr>
        <w:t>;</w:t>
      </w:r>
    </w:p>
    <w:p w:rsidR="00850983" w:rsidRDefault="00850983" w:rsidP="00850983">
      <w:pPr>
        <w:pStyle w:val="a7"/>
        <w:spacing w:after="0" w:line="240" w:lineRule="auto"/>
        <w:ind w:left="0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0983" w:rsidRDefault="00850983" w:rsidP="00850983">
      <w:pPr>
        <w:pStyle w:val="a7"/>
        <w:spacing w:after="0" w:line="240" w:lineRule="auto"/>
        <w:ind w:left="0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32A4">
        <w:rPr>
          <w:rFonts w:ascii="Times New Roman" w:hAnsi="Times New Roman"/>
          <w:sz w:val="28"/>
          <w:szCs w:val="28"/>
        </w:rPr>
        <w:t xml:space="preserve">- в номинации «За развитие социального партнерства в организациях </w:t>
      </w:r>
      <w:r>
        <w:rPr>
          <w:rFonts w:ascii="Times New Roman" w:hAnsi="Times New Roman"/>
          <w:sz w:val="28"/>
          <w:szCs w:val="28"/>
        </w:rPr>
        <w:t>не</w:t>
      </w:r>
      <w:r w:rsidRPr="006132A4">
        <w:rPr>
          <w:rFonts w:ascii="Times New Roman" w:hAnsi="Times New Roman"/>
          <w:sz w:val="28"/>
          <w:szCs w:val="28"/>
        </w:rPr>
        <w:t xml:space="preserve">производственной сферы»» - </w:t>
      </w:r>
      <w:r w:rsidRPr="007A2EE3">
        <w:rPr>
          <w:rFonts w:ascii="Times New Roman" w:hAnsi="Times New Roman"/>
          <w:b/>
          <w:sz w:val="28"/>
          <w:szCs w:val="28"/>
        </w:rPr>
        <w:t>ГАУСО «КЦСОН «Радость» Министерства труда, занятости и социальной защиты Республики Татарстан в Заинском муниципальном районе</w:t>
      </w:r>
      <w:r>
        <w:rPr>
          <w:rFonts w:ascii="Times New Roman" w:hAnsi="Times New Roman"/>
          <w:b/>
          <w:sz w:val="28"/>
          <w:szCs w:val="28"/>
        </w:rPr>
        <w:t>»</w:t>
      </w:r>
      <w:r w:rsidRPr="007A2EE3">
        <w:rPr>
          <w:rFonts w:ascii="Times New Roman" w:hAnsi="Times New Roman"/>
          <w:b/>
          <w:sz w:val="28"/>
          <w:szCs w:val="28"/>
        </w:rPr>
        <w:t>.</w:t>
      </w:r>
    </w:p>
    <w:p w:rsidR="00C32F13" w:rsidRDefault="00C32F13"/>
    <w:sectPr w:rsidR="00C3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607"/>
    <w:multiLevelType w:val="hybridMultilevel"/>
    <w:tmpl w:val="A35C8B52"/>
    <w:lvl w:ilvl="0" w:tplc="0D780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3"/>
    <w:rsid w:val="004741DF"/>
    <w:rsid w:val="004C5548"/>
    <w:rsid w:val="00504285"/>
    <w:rsid w:val="00534ECC"/>
    <w:rsid w:val="00850983"/>
    <w:rsid w:val="00BB6713"/>
    <w:rsid w:val="00C32F13"/>
    <w:rsid w:val="00E4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85098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2"/>
    <w:link w:val="a5"/>
    <w:rsid w:val="00850983"/>
    <w:rPr>
      <w:rFonts w:ascii="Times New Roman" w:eastAsia="Times New Roman" w:hAnsi="Times New Roman" w:cs="Times New Roman"/>
      <w:sz w:val="28"/>
      <w:szCs w:val="20"/>
    </w:rPr>
  </w:style>
  <w:style w:type="paragraph" w:customStyle="1" w:styleId="a">
    <w:name w:val="Пункт"/>
    <w:basedOn w:val="a1"/>
    <w:rsid w:val="00850983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a0">
    <w:name w:val="Подпункт"/>
    <w:basedOn w:val="a"/>
    <w:rsid w:val="00850983"/>
    <w:pPr>
      <w:numPr>
        <w:ilvl w:val="3"/>
      </w:numPr>
    </w:pPr>
  </w:style>
  <w:style w:type="paragraph" w:styleId="a7">
    <w:name w:val="List Paragraph"/>
    <w:basedOn w:val="a1"/>
    <w:uiPriority w:val="34"/>
    <w:qFormat/>
    <w:rsid w:val="0085098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85098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2"/>
    <w:link w:val="a5"/>
    <w:rsid w:val="00850983"/>
    <w:rPr>
      <w:rFonts w:ascii="Times New Roman" w:eastAsia="Times New Roman" w:hAnsi="Times New Roman" w:cs="Times New Roman"/>
      <w:sz w:val="28"/>
      <w:szCs w:val="20"/>
    </w:rPr>
  </w:style>
  <w:style w:type="paragraph" w:customStyle="1" w:styleId="a">
    <w:name w:val="Пункт"/>
    <w:basedOn w:val="a1"/>
    <w:rsid w:val="00850983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a0">
    <w:name w:val="Подпункт"/>
    <w:basedOn w:val="a"/>
    <w:rsid w:val="00850983"/>
    <w:pPr>
      <w:numPr>
        <w:ilvl w:val="3"/>
      </w:numPr>
    </w:pPr>
  </w:style>
  <w:style w:type="paragraph" w:styleId="a7">
    <w:name w:val="List Paragraph"/>
    <w:basedOn w:val="a1"/>
    <w:uiPriority w:val="34"/>
    <w:qFormat/>
    <w:rsid w:val="0085098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ohotnikova.olga</dc:creator>
  <cp:lastModifiedBy>Хакимова Айсылу Саматовна</cp:lastModifiedBy>
  <cp:revision>2</cp:revision>
  <dcterms:created xsi:type="dcterms:W3CDTF">2016-12-12T10:16:00Z</dcterms:created>
  <dcterms:modified xsi:type="dcterms:W3CDTF">2016-12-12T10:16:00Z</dcterms:modified>
</cp:coreProperties>
</file>