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570ED5" w:rsidTr="00CF56C1">
        <w:trPr>
          <w:trHeight w:val="1430"/>
        </w:trPr>
        <w:tc>
          <w:tcPr>
            <w:tcW w:w="3969" w:type="dxa"/>
          </w:tcPr>
          <w:p w:rsidR="00480196" w:rsidRPr="006C3334" w:rsidRDefault="00ED78D0" w:rsidP="00CF56C1">
            <w:pPr>
              <w:spacing w:line="216" w:lineRule="auto"/>
              <w:ind w:right="-186"/>
              <w:jc w:val="center"/>
              <w:rPr>
                <w:sz w:val="28"/>
                <w:szCs w:val="26"/>
                <w:lang w:val="tt-RU"/>
              </w:rPr>
            </w:pPr>
            <w:r w:rsidRPr="006C3334">
              <w:rPr>
                <w:sz w:val="28"/>
                <w:szCs w:val="26"/>
                <w:lang w:val="tt-RU"/>
              </w:rPr>
              <w:t xml:space="preserve">МИНИСТЕРСТВО </w:t>
            </w:r>
          </w:p>
          <w:p w:rsidR="00480196" w:rsidRDefault="00ED78D0" w:rsidP="00CF56C1">
            <w:pPr>
              <w:spacing w:line="216" w:lineRule="auto"/>
              <w:ind w:right="-186"/>
              <w:jc w:val="center"/>
              <w:rPr>
                <w:sz w:val="28"/>
                <w:szCs w:val="26"/>
              </w:rPr>
            </w:pPr>
            <w:r w:rsidRPr="006C3334">
              <w:rPr>
                <w:sz w:val="28"/>
                <w:szCs w:val="26"/>
                <w:lang w:val="tt-RU"/>
              </w:rPr>
              <w:t xml:space="preserve">ТРУДА,  ЗАНЯТОСТИИ  СОЦИАЛЬНОЙ  ЗАЩИТЫ </w:t>
            </w:r>
          </w:p>
          <w:p w:rsidR="00480196" w:rsidRDefault="00ED78D0" w:rsidP="00CF56C1">
            <w:pPr>
              <w:spacing w:line="216" w:lineRule="auto"/>
              <w:ind w:right="-186"/>
              <w:jc w:val="center"/>
              <w:rPr>
                <w:sz w:val="28"/>
                <w:szCs w:val="26"/>
              </w:rPr>
            </w:pPr>
            <w:r w:rsidRPr="006C3334">
              <w:rPr>
                <w:sz w:val="28"/>
                <w:szCs w:val="26"/>
                <w:lang w:val="tt-RU"/>
              </w:rPr>
              <w:t xml:space="preserve">РЕСПУБЛИКИ  </w:t>
            </w:r>
          </w:p>
          <w:p w:rsidR="00480196" w:rsidRPr="006C3334" w:rsidRDefault="00ED78D0" w:rsidP="00CF56C1">
            <w:pPr>
              <w:spacing w:line="216" w:lineRule="auto"/>
              <w:ind w:right="-186"/>
              <w:jc w:val="center"/>
              <w:rPr>
                <w:sz w:val="28"/>
                <w:szCs w:val="26"/>
              </w:rPr>
            </w:pPr>
            <w:r w:rsidRPr="006C3334">
              <w:rPr>
                <w:sz w:val="28"/>
                <w:szCs w:val="26"/>
                <w:lang w:val="tt-RU"/>
              </w:rPr>
              <w:t>Татарстан</w:t>
            </w:r>
          </w:p>
          <w:p w:rsidR="00480196" w:rsidRPr="00787761" w:rsidRDefault="006E13CA" w:rsidP="00CF56C1">
            <w:pPr>
              <w:spacing w:line="216" w:lineRule="auto"/>
              <w:ind w:right="-186"/>
              <w:jc w:val="center"/>
              <w:rPr>
                <w:sz w:val="10"/>
              </w:rPr>
            </w:pPr>
          </w:p>
          <w:p w:rsidR="00480196" w:rsidRPr="00B5674A" w:rsidRDefault="006E13CA" w:rsidP="00CF56C1">
            <w:pPr>
              <w:jc w:val="center"/>
              <w:rPr>
                <w:b/>
                <w:sz w:val="10"/>
                <w:szCs w:val="10"/>
                <w:lang w:val="tt-RU"/>
              </w:rPr>
            </w:pPr>
          </w:p>
        </w:tc>
        <w:tc>
          <w:tcPr>
            <w:tcW w:w="1560" w:type="dxa"/>
          </w:tcPr>
          <w:p w:rsidR="00480196" w:rsidRPr="00B5674A" w:rsidRDefault="00ED78D0" w:rsidP="00CF56C1">
            <w:pPr>
              <w:ind w:left="-108"/>
              <w:rPr>
                <w:b/>
                <w:sz w:val="20"/>
                <w:szCs w:val="20"/>
                <w:lang w:val="tt-RU"/>
              </w:rPr>
            </w:pPr>
            <w:r>
              <w:rPr>
                <w:b/>
                <w:noProof/>
                <w:sz w:val="20"/>
                <w:szCs w:val="20"/>
              </w:rPr>
              <w:drawing>
                <wp:anchor distT="0" distB="0" distL="114300" distR="114300" simplePos="0" relativeHeight="251659264"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G~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anchor>
              </w:drawing>
            </w:r>
          </w:p>
          <w:p w:rsidR="00480196" w:rsidRPr="00B5674A" w:rsidRDefault="006E13CA" w:rsidP="00CF56C1">
            <w:pPr>
              <w:rPr>
                <w:b/>
                <w:sz w:val="20"/>
                <w:szCs w:val="20"/>
                <w:lang w:val="tt-RU"/>
              </w:rPr>
            </w:pPr>
          </w:p>
        </w:tc>
        <w:tc>
          <w:tcPr>
            <w:tcW w:w="4110" w:type="dxa"/>
          </w:tcPr>
          <w:p w:rsidR="00480196" w:rsidRPr="00957AC3" w:rsidRDefault="00ED78D0" w:rsidP="00CF56C1">
            <w:pPr>
              <w:spacing w:line="216" w:lineRule="auto"/>
              <w:jc w:val="center"/>
              <w:rPr>
                <w:spacing w:val="-10"/>
                <w:sz w:val="28"/>
                <w:szCs w:val="26"/>
                <w:lang w:val="tt-RU"/>
              </w:rPr>
            </w:pPr>
            <w:r w:rsidRPr="00957AC3">
              <w:rPr>
                <w:spacing w:val="-10"/>
                <w:sz w:val="28"/>
                <w:szCs w:val="26"/>
                <w:lang w:val="tt-RU"/>
              </w:rPr>
              <w:t>ТАТАРСТАН РЕСПУБЛИКАСЫ</w:t>
            </w:r>
          </w:p>
          <w:p w:rsidR="00480196" w:rsidRPr="00957AC3" w:rsidRDefault="00ED78D0" w:rsidP="00CF56C1">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480196" w:rsidRPr="00957AC3" w:rsidRDefault="00ED78D0" w:rsidP="00CF56C1">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480196" w:rsidRPr="00B0660D" w:rsidRDefault="006E13CA" w:rsidP="00CF56C1">
            <w:pPr>
              <w:rPr>
                <w:b/>
                <w:spacing w:val="-10"/>
                <w:sz w:val="20"/>
                <w:szCs w:val="20"/>
                <w:lang w:val="tt-RU"/>
              </w:rPr>
            </w:pPr>
          </w:p>
        </w:tc>
      </w:tr>
      <w:tr w:rsidR="00570ED5" w:rsidTr="00CF56C1">
        <w:tblPrEx>
          <w:tblLook w:val="0000" w:firstRow="0" w:lastRow="0" w:firstColumn="0" w:lastColumn="0" w:noHBand="0" w:noVBand="0"/>
        </w:tblPrEx>
        <w:tc>
          <w:tcPr>
            <w:tcW w:w="3969" w:type="dxa"/>
            <w:shd w:val="clear" w:color="auto" w:fill="FFFFFF"/>
          </w:tcPr>
          <w:p w:rsidR="00480196" w:rsidRPr="00B355A4" w:rsidRDefault="00815B6D" w:rsidP="00CF56C1">
            <w:pPr>
              <w:pStyle w:val="1"/>
              <w:widowControl/>
              <w:ind w:right="318"/>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46355</wp:posOffset>
                      </wp:positionV>
                      <wp:extent cx="6150610" cy="8890"/>
                      <wp:effectExtent l="15875" t="13335" r="15240" b="15875"/>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C79E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PmMhi1RAgAAXAQAAA4AAAAAAAAAAAAAAAAALgIAAGRycy9lMm9Eb2MueG1sUEsBAi0AFAAGAAgA&#10;AAAhAGs4CsXbAAAABgEAAA8AAAAAAAAAAAAAAAAAqwQAAGRycy9kb3ducmV2LnhtbFBLBQYAAAAA&#10;BAAEAPMAAACzBQAAAAA=&#10;" strokeweight="1.5pt"/>
                  </w:pict>
                </mc:Fallback>
              </mc:AlternateContent>
            </w:r>
          </w:p>
          <w:p w:rsidR="00480196" w:rsidRPr="00B355A4" w:rsidRDefault="00ED78D0" w:rsidP="00CF56C1">
            <w:pPr>
              <w:pStyle w:val="1"/>
              <w:widowControl/>
              <w:ind w:right="318"/>
              <w:jc w:val="center"/>
              <w:rPr>
                <w:sz w:val="26"/>
              </w:rPr>
            </w:pPr>
            <w:r w:rsidRPr="004250D2">
              <w:rPr>
                <w:b/>
                <w:sz w:val="32"/>
                <w:szCs w:val="32"/>
                <w:lang w:val="tt-RU"/>
              </w:rPr>
              <w:t>ПРИКАЗ</w:t>
            </w:r>
          </w:p>
        </w:tc>
        <w:tc>
          <w:tcPr>
            <w:tcW w:w="1560" w:type="dxa"/>
            <w:shd w:val="clear" w:color="auto" w:fill="FFFFFF"/>
          </w:tcPr>
          <w:p w:rsidR="00480196" w:rsidRPr="00B355A4" w:rsidRDefault="006E13CA" w:rsidP="00CF56C1">
            <w:pPr>
              <w:pStyle w:val="1"/>
              <w:widowControl/>
              <w:jc w:val="center"/>
            </w:pPr>
          </w:p>
        </w:tc>
        <w:tc>
          <w:tcPr>
            <w:tcW w:w="4110" w:type="dxa"/>
            <w:shd w:val="clear" w:color="auto" w:fill="FFFFFF"/>
          </w:tcPr>
          <w:p w:rsidR="00480196" w:rsidRPr="00B355A4" w:rsidRDefault="006E13CA" w:rsidP="00CF56C1">
            <w:pPr>
              <w:pStyle w:val="1"/>
              <w:widowControl/>
              <w:jc w:val="center"/>
              <w:rPr>
                <w:sz w:val="22"/>
                <w:szCs w:val="22"/>
              </w:rPr>
            </w:pPr>
          </w:p>
          <w:p w:rsidR="00480196" w:rsidRPr="00B355A4" w:rsidRDefault="00ED78D0" w:rsidP="00CF56C1">
            <w:pPr>
              <w:pStyle w:val="1"/>
              <w:widowControl/>
              <w:jc w:val="center"/>
              <w:rPr>
                <w:rFonts w:ascii="SL_Times New Roman" w:hAnsi="SL_Times New Roman"/>
                <w:sz w:val="26"/>
              </w:rPr>
            </w:pPr>
            <w:r w:rsidRPr="004250D2">
              <w:rPr>
                <w:b/>
                <w:sz w:val="32"/>
                <w:szCs w:val="32"/>
                <w:lang w:val="tt-RU"/>
              </w:rPr>
              <w:t>БОЕРЫК</w:t>
            </w:r>
            <w:r w:rsidRPr="004250D2">
              <w:rPr>
                <w:b/>
                <w:sz w:val="32"/>
                <w:szCs w:val="32"/>
                <w:lang w:val="tt-RU"/>
              </w:rPr>
              <w:tab/>
            </w:r>
          </w:p>
          <w:p w:rsidR="00480196" w:rsidRPr="00B355A4" w:rsidRDefault="006E13CA" w:rsidP="00CF56C1">
            <w:pPr>
              <w:pStyle w:val="1"/>
              <w:widowControl/>
              <w:jc w:val="center"/>
              <w:rPr>
                <w:rFonts w:ascii="SL_Times New Roman" w:hAnsi="SL_Times New Roman"/>
                <w:sz w:val="26"/>
              </w:rPr>
            </w:pPr>
          </w:p>
        </w:tc>
      </w:tr>
      <w:tr w:rsidR="00570ED5" w:rsidTr="00CF56C1">
        <w:tblPrEx>
          <w:tblLook w:val="0000" w:firstRow="0" w:lastRow="0" w:firstColumn="0" w:lastColumn="0" w:noHBand="0" w:noVBand="0"/>
        </w:tblPrEx>
        <w:trPr>
          <w:trHeight w:val="375"/>
        </w:trPr>
        <w:tc>
          <w:tcPr>
            <w:tcW w:w="3969" w:type="dxa"/>
            <w:shd w:val="clear" w:color="auto" w:fill="FFFFFF"/>
          </w:tcPr>
          <w:p w:rsidR="00480196" w:rsidRPr="00EB64B3" w:rsidRDefault="00B11FCE" w:rsidP="00B11FCE">
            <w:pPr>
              <w:jc w:val="center"/>
              <w:rPr>
                <w:sz w:val="28"/>
                <w:szCs w:val="28"/>
                <w:lang w:val="tt-RU"/>
              </w:rPr>
            </w:pPr>
            <w:r>
              <w:rPr>
                <w:sz w:val="28"/>
                <w:szCs w:val="28"/>
                <w:lang w:val="tt-RU"/>
              </w:rPr>
              <w:t>19.09.2018</w:t>
            </w:r>
            <w:bookmarkStart w:id="0" w:name="_GoBack"/>
            <w:bookmarkEnd w:id="0"/>
          </w:p>
        </w:tc>
        <w:tc>
          <w:tcPr>
            <w:tcW w:w="1560" w:type="dxa"/>
            <w:shd w:val="clear" w:color="auto" w:fill="FFFFFF"/>
          </w:tcPr>
          <w:p w:rsidR="00480196" w:rsidRPr="00EB64B3" w:rsidRDefault="00ED78D0" w:rsidP="00CF56C1">
            <w:pPr>
              <w:jc w:val="center"/>
            </w:pPr>
            <w:r w:rsidRPr="00EB64B3">
              <w:rPr>
                <w:lang w:val="tt-RU"/>
              </w:rPr>
              <w:t>Казан ш.</w:t>
            </w:r>
          </w:p>
        </w:tc>
        <w:tc>
          <w:tcPr>
            <w:tcW w:w="4110" w:type="dxa"/>
            <w:shd w:val="clear" w:color="auto" w:fill="FFFFFF"/>
          </w:tcPr>
          <w:p w:rsidR="00480196" w:rsidRPr="00EB64B3" w:rsidRDefault="00ED78D0" w:rsidP="00B11FCE">
            <w:pPr>
              <w:jc w:val="center"/>
            </w:pPr>
            <w:r w:rsidRPr="00EB64B3">
              <w:rPr>
                <w:sz w:val="28"/>
                <w:szCs w:val="28"/>
                <w:lang w:val="tt-RU"/>
              </w:rPr>
              <w:t xml:space="preserve">№ </w:t>
            </w:r>
            <w:r w:rsidR="00B11FCE">
              <w:rPr>
                <w:sz w:val="28"/>
                <w:szCs w:val="28"/>
                <w:lang w:val="tt-RU"/>
              </w:rPr>
              <w:t>892</w:t>
            </w:r>
          </w:p>
        </w:tc>
      </w:tr>
    </w:tbl>
    <w:p w:rsidR="007672C9" w:rsidRPr="009E5990" w:rsidRDefault="006E13CA" w:rsidP="007672C9">
      <w:pPr>
        <w:rPr>
          <w:sz w:val="28"/>
          <w:szCs w:val="28"/>
        </w:rPr>
      </w:pPr>
    </w:p>
    <w:p w:rsidR="009E5990" w:rsidRPr="009E5990" w:rsidRDefault="006E13CA" w:rsidP="009E5990">
      <w:pPr>
        <w:ind w:right="5979"/>
        <w:jc w:val="both"/>
        <w:rPr>
          <w:sz w:val="28"/>
          <w:szCs w:val="28"/>
        </w:rPr>
      </w:pPr>
    </w:p>
    <w:p w:rsidR="009E5990" w:rsidRPr="008905E2" w:rsidRDefault="00ED78D0" w:rsidP="009E5990">
      <w:pPr>
        <w:ind w:right="5979"/>
        <w:jc w:val="both"/>
        <w:rPr>
          <w:sz w:val="28"/>
          <w:szCs w:val="28"/>
        </w:rPr>
      </w:pPr>
      <w:r w:rsidRPr="008905E2">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p>
    <w:p w:rsidR="009E5990" w:rsidRPr="008905E2" w:rsidRDefault="006E13CA" w:rsidP="009E5990">
      <w:pPr>
        <w:pStyle w:val="ConsPlusTitle"/>
        <w:jc w:val="center"/>
        <w:rPr>
          <w:rFonts w:ascii="Times New Roman" w:hAnsi="Times New Roman" w:cs="Times New Roman"/>
          <w:b w:val="0"/>
          <w:sz w:val="28"/>
          <w:szCs w:val="28"/>
        </w:rPr>
      </w:pPr>
    </w:p>
    <w:p w:rsidR="003D4BD3" w:rsidRPr="008905E2" w:rsidRDefault="006E13CA" w:rsidP="009E5990">
      <w:pPr>
        <w:pStyle w:val="ConsPlusTitle"/>
        <w:jc w:val="center"/>
        <w:rPr>
          <w:rFonts w:ascii="Times New Roman" w:hAnsi="Times New Roman" w:cs="Times New Roman"/>
          <w:b w:val="0"/>
          <w:sz w:val="28"/>
          <w:szCs w:val="28"/>
        </w:rPr>
      </w:pPr>
    </w:p>
    <w:p w:rsidR="003D4BD3" w:rsidRPr="008905E2" w:rsidRDefault="006E13CA" w:rsidP="009E5990">
      <w:pPr>
        <w:pStyle w:val="ConsPlusTitle"/>
        <w:jc w:val="center"/>
        <w:rPr>
          <w:rFonts w:ascii="Times New Roman" w:hAnsi="Times New Roman" w:cs="Times New Roman"/>
          <w:b w:val="0"/>
          <w:sz w:val="28"/>
          <w:szCs w:val="28"/>
        </w:rPr>
      </w:pPr>
    </w:p>
    <w:p w:rsidR="009E5990" w:rsidRPr="008905E2" w:rsidRDefault="006E13CA" w:rsidP="009E5990">
      <w:pPr>
        <w:pStyle w:val="ConsPlusTitle"/>
        <w:jc w:val="center"/>
        <w:rPr>
          <w:rFonts w:ascii="Times New Roman" w:hAnsi="Times New Roman" w:cs="Times New Roman"/>
          <w:b w:val="0"/>
          <w:sz w:val="28"/>
          <w:szCs w:val="28"/>
        </w:rPr>
      </w:pPr>
    </w:p>
    <w:p w:rsidR="009E5990" w:rsidRPr="008905E2" w:rsidRDefault="00ED78D0" w:rsidP="009E5990">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lang w:val="tt-RU"/>
        </w:rPr>
        <w:t>Халыкка социаль ярдәм күрсәтү өлкәсендә дәүләт хезмәтләрен күрсәтү эшен камилләштерү максатларында б о е р ы к  б и р ә м:</w:t>
      </w:r>
    </w:p>
    <w:p w:rsidR="009E5990" w:rsidRPr="008905E2" w:rsidRDefault="006E13CA" w:rsidP="009E5990">
      <w:pPr>
        <w:pStyle w:val="ConsPlusNormal"/>
        <w:jc w:val="both"/>
        <w:rPr>
          <w:rFonts w:ascii="Times New Roman" w:hAnsi="Times New Roman" w:cs="Times New Roman"/>
          <w:sz w:val="28"/>
          <w:szCs w:val="28"/>
        </w:rPr>
      </w:pPr>
    </w:p>
    <w:p w:rsidR="009E5990" w:rsidRPr="008905E2" w:rsidRDefault="00ED78D0" w:rsidP="00FD1C06">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lang w:val="tt-RU"/>
        </w:rPr>
        <w:t xml:space="preserve">1. 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31" w:history="1">
        <w:r w:rsidRPr="008905E2">
          <w:rPr>
            <w:rStyle w:val="a3"/>
            <w:rFonts w:ascii="Times New Roman" w:hAnsi="Times New Roman" w:cs="Times New Roman"/>
            <w:color w:val="auto"/>
            <w:sz w:val="28"/>
            <w:szCs w:val="28"/>
            <w:u w:val="none"/>
            <w:lang w:val="tt-RU"/>
          </w:rPr>
          <w:t>үзгәрешләрне</w:t>
        </w:r>
      </w:hyperlink>
      <w:r w:rsidRPr="008905E2">
        <w:rPr>
          <w:rFonts w:ascii="Times New Roman" w:hAnsi="Times New Roman" w:cs="Times New Roman"/>
          <w:sz w:val="28"/>
          <w:szCs w:val="28"/>
          <w:lang w:val="tt-RU"/>
        </w:rPr>
        <w:t xml:space="preserve"> (алга таба – Үзгәрешләр) расларга.</w:t>
      </w:r>
    </w:p>
    <w:p w:rsidR="009D0DE2" w:rsidRPr="008905E2" w:rsidRDefault="00ED78D0" w:rsidP="009D0DE2">
      <w:pPr>
        <w:autoSpaceDE w:val="0"/>
        <w:autoSpaceDN w:val="0"/>
        <w:adjustRightInd w:val="0"/>
        <w:ind w:firstLine="709"/>
        <w:jc w:val="both"/>
        <w:rPr>
          <w:sz w:val="28"/>
          <w:szCs w:val="28"/>
        </w:rPr>
      </w:pPr>
      <w:r w:rsidRPr="008905E2">
        <w:rPr>
          <w:sz w:val="28"/>
          <w:szCs w:val="28"/>
          <w:lang w:val="tt-RU"/>
        </w:rPr>
        <w:t>2. Әлеге боерык рәсми басылып чыккан көненнән үз көченә керә, 3 пункт нигезләмәләреннән тыш, алары өчен гамәлгә керүендә бүтән срок билгеләнгән.</w:t>
      </w:r>
    </w:p>
    <w:p w:rsidR="00DA1C51" w:rsidRPr="008905E2" w:rsidRDefault="00ED78D0" w:rsidP="00DA1C51">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lang w:val="tt-RU"/>
        </w:rPr>
        <w:t>3. Әлеге боерык белән расланган Үзгәрешләрдәге 1 пунктның уналтынчы-егерме бишенче, утыз беренче, утыз икенче абзацлары, 2 пунктның уналтынчы-егерме бишенче, утыз беренче, утыз икенче абзацлары, 3 пунктның унберенче-унбишенче, егерме беренче, егерме икенче абзацлары, 4 пунктның унбишенче-егерме дүртенче, егерме сигезенче-утызынчы абзацлары 2018 елның 18 октябреннән үз көченә керә дип билгеләргә.</w:t>
      </w:r>
    </w:p>
    <w:p w:rsidR="00DA1C51" w:rsidRPr="008905E2" w:rsidRDefault="006E13CA" w:rsidP="00FD1C06">
      <w:pPr>
        <w:pStyle w:val="ConsPlusNormal"/>
        <w:ind w:firstLine="709"/>
        <w:jc w:val="both"/>
        <w:rPr>
          <w:rFonts w:ascii="Times New Roman" w:hAnsi="Times New Roman" w:cs="Times New Roman"/>
          <w:sz w:val="28"/>
          <w:szCs w:val="28"/>
        </w:rPr>
      </w:pPr>
    </w:p>
    <w:p w:rsidR="003C7CBB" w:rsidRPr="008905E2" w:rsidRDefault="006E13CA" w:rsidP="00FD1C06">
      <w:pPr>
        <w:pStyle w:val="ConsPlusNormal"/>
        <w:ind w:firstLine="709"/>
        <w:jc w:val="both"/>
        <w:rPr>
          <w:rFonts w:ascii="Times New Roman" w:hAnsi="Times New Roman" w:cs="Times New Roman"/>
          <w:sz w:val="28"/>
          <w:szCs w:val="28"/>
        </w:rPr>
      </w:pPr>
    </w:p>
    <w:p w:rsidR="009E5990" w:rsidRPr="008905E2" w:rsidRDefault="00ED78D0" w:rsidP="009E5990">
      <w:pPr>
        <w:pStyle w:val="ConsPlusNormal"/>
        <w:jc w:val="both"/>
        <w:rPr>
          <w:rFonts w:ascii="Times New Roman" w:hAnsi="Times New Roman" w:cs="Times New Roman"/>
          <w:sz w:val="28"/>
          <w:szCs w:val="28"/>
        </w:rPr>
      </w:pPr>
      <w:r w:rsidRPr="008905E2">
        <w:rPr>
          <w:rFonts w:ascii="Times New Roman" w:hAnsi="Times New Roman" w:cs="Times New Roman"/>
          <w:sz w:val="28"/>
          <w:szCs w:val="28"/>
          <w:lang w:val="tt-RU"/>
        </w:rPr>
        <w:t>Министр в.б.</w:t>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r>
      <w:r w:rsidRPr="008905E2">
        <w:rPr>
          <w:rFonts w:ascii="Times New Roman" w:hAnsi="Times New Roman" w:cs="Times New Roman"/>
          <w:sz w:val="28"/>
          <w:szCs w:val="28"/>
          <w:lang w:val="tt-RU"/>
        </w:rPr>
        <w:tab/>
        <w:t>Н.В. Бутаева</w:t>
      </w:r>
    </w:p>
    <w:p w:rsidR="009E5990" w:rsidRPr="008905E2" w:rsidRDefault="006E13CA" w:rsidP="009E5990">
      <w:pPr>
        <w:pStyle w:val="ConsPlusTitle"/>
        <w:jc w:val="center"/>
        <w:rPr>
          <w:rFonts w:ascii="Times New Roman" w:hAnsi="Times New Roman" w:cs="Times New Roman"/>
          <w:b w:val="0"/>
          <w:sz w:val="28"/>
          <w:szCs w:val="28"/>
        </w:rPr>
      </w:pPr>
    </w:p>
    <w:p w:rsidR="009E5990" w:rsidRPr="008905E2" w:rsidRDefault="006E13CA" w:rsidP="009E5990">
      <w:pPr>
        <w:ind w:right="6094" w:firstLine="709"/>
        <w:jc w:val="both"/>
        <w:rPr>
          <w:rStyle w:val="af3"/>
          <w:i w:val="0"/>
          <w:sz w:val="28"/>
          <w:szCs w:val="28"/>
        </w:rPr>
      </w:pPr>
    </w:p>
    <w:p w:rsidR="00A7549B" w:rsidRPr="008905E2" w:rsidRDefault="006E13CA" w:rsidP="009F5734">
      <w:pPr>
        <w:autoSpaceDE w:val="0"/>
        <w:autoSpaceDN w:val="0"/>
        <w:adjustRightInd w:val="0"/>
        <w:ind w:left="5954"/>
        <w:jc w:val="both"/>
        <w:rPr>
          <w:sz w:val="28"/>
          <w:szCs w:val="28"/>
        </w:rPr>
        <w:sectPr w:rsidR="00A7549B" w:rsidRPr="008905E2" w:rsidSect="00A7549B">
          <w:headerReference w:type="default" r:id="rId8"/>
          <w:headerReference w:type="first" r:id="rId9"/>
          <w:pgSz w:w="11905" w:h="16838"/>
          <w:pgMar w:top="1134" w:right="794" w:bottom="1134" w:left="964" w:header="567" w:footer="567" w:gutter="0"/>
          <w:pgNumType w:start="0"/>
          <w:cols w:space="720"/>
          <w:titlePg/>
          <w:docGrid w:linePitch="326"/>
        </w:sectPr>
      </w:pPr>
    </w:p>
    <w:p w:rsidR="00C71E4F" w:rsidRPr="008905E2" w:rsidRDefault="00ED78D0" w:rsidP="009F5734">
      <w:pPr>
        <w:autoSpaceDE w:val="0"/>
        <w:autoSpaceDN w:val="0"/>
        <w:adjustRightInd w:val="0"/>
        <w:ind w:left="5954"/>
        <w:jc w:val="both"/>
        <w:rPr>
          <w:sz w:val="28"/>
          <w:szCs w:val="28"/>
        </w:rPr>
      </w:pPr>
      <w:r w:rsidRPr="008905E2">
        <w:rPr>
          <w:sz w:val="28"/>
          <w:szCs w:val="28"/>
          <w:lang w:val="tt-RU"/>
        </w:rPr>
        <w:lastRenderedPageBreak/>
        <w:t>Татарстан Республикасы Хезмәт, халыкны эш белән тәэмин итү һәм социаль яклау министрлыгының 19.09.2018 № 892 боерыгы белән расланды</w:t>
      </w:r>
    </w:p>
    <w:p w:rsidR="00087BD0" w:rsidRPr="008905E2" w:rsidRDefault="006E13CA" w:rsidP="009F5734">
      <w:pPr>
        <w:pStyle w:val="ConsPlusNormal"/>
        <w:jc w:val="both"/>
        <w:rPr>
          <w:rFonts w:ascii="Times New Roman" w:hAnsi="Times New Roman" w:cs="Times New Roman"/>
          <w:sz w:val="28"/>
          <w:szCs w:val="28"/>
        </w:rPr>
      </w:pPr>
    </w:p>
    <w:p w:rsidR="00087BD0" w:rsidRPr="008905E2" w:rsidRDefault="00ED78D0" w:rsidP="003F2FEC">
      <w:pPr>
        <w:pStyle w:val="ConsPlusTitle"/>
        <w:jc w:val="center"/>
        <w:rPr>
          <w:rFonts w:ascii="Times New Roman" w:hAnsi="Times New Roman" w:cs="Times New Roman"/>
          <w:sz w:val="28"/>
          <w:szCs w:val="28"/>
        </w:rPr>
      </w:pPr>
      <w:bookmarkStart w:id="1" w:name="P31"/>
      <w:bookmarkEnd w:id="1"/>
      <w:r w:rsidRPr="008905E2">
        <w:rPr>
          <w:rFonts w:ascii="Times New Roman" w:hAnsi="Times New Roman" w:cs="Times New Roman"/>
          <w:b w:val="0"/>
          <w:sz w:val="28"/>
          <w:szCs w:val="28"/>
          <w:lang w:val="tt-RU"/>
        </w:rPr>
        <w:t>Халыкка социаль ярдәм күрсәтү өлкәсендә дәүләт хезмәтләре күрсәтүнең аерым административ регламентларына кертелә торган үзгәрешләр</w:t>
      </w:r>
    </w:p>
    <w:p w:rsidR="003F2FEC" w:rsidRPr="008905E2" w:rsidRDefault="006E13CA" w:rsidP="003F2FEC">
      <w:pPr>
        <w:pStyle w:val="ConsPlusTitle"/>
        <w:jc w:val="center"/>
        <w:rPr>
          <w:rFonts w:ascii="Times New Roman" w:hAnsi="Times New Roman" w:cs="Times New Roman"/>
          <w:sz w:val="28"/>
          <w:szCs w:val="28"/>
        </w:rPr>
      </w:pPr>
    </w:p>
    <w:p w:rsidR="00030335" w:rsidRPr="008905E2" w:rsidRDefault="00ED78D0" w:rsidP="00C46A67">
      <w:pPr>
        <w:autoSpaceDE w:val="0"/>
        <w:autoSpaceDN w:val="0"/>
        <w:adjustRightInd w:val="0"/>
        <w:ind w:firstLine="709"/>
        <w:jc w:val="both"/>
        <w:rPr>
          <w:sz w:val="28"/>
          <w:szCs w:val="28"/>
        </w:rPr>
      </w:pPr>
      <w:r w:rsidRPr="008905E2">
        <w:rPr>
          <w:sz w:val="28"/>
          <w:szCs w:val="28"/>
          <w:lang w:val="tt-RU"/>
        </w:rPr>
        <w:t xml:space="preserve">1. Татарстан Республикасы Хезмәт, халыкны эш белән тәэмин итү һәм социаль яклау министрлыгының </w:t>
      </w:r>
      <w:r w:rsidR="004D5C73">
        <w:rPr>
          <w:sz w:val="28"/>
          <w:szCs w:val="28"/>
          <w:lang w:val="tt-RU"/>
        </w:rPr>
        <w:t>«</w:t>
      </w:r>
      <w:r w:rsidRPr="008905E2">
        <w:rPr>
          <w:sz w:val="28"/>
          <w:szCs w:val="28"/>
          <w:lang w:val="tt-RU"/>
        </w:rPr>
        <w:t>Хәрби хезмәткәрләрнең һәм Россия Федерациясе эчке эшләр органнары, җинаять-үтәтү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 раслау турында</w:t>
      </w:r>
      <w:r w:rsidR="004D5C73">
        <w:rPr>
          <w:sz w:val="28"/>
          <w:szCs w:val="28"/>
          <w:lang w:val="tt-RU"/>
        </w:rPr>
        <w:t>»</w:t>
      </w:r>
      <w:r w:rsidRPr="008905E2">
        <w:rPr>
          <w:sz w:val="28"/>
          <w:szCs w:val="28"/>
          <w:lang w:val="tt-RU"/>
        </w:rPr>
        <w:t xml:space="preserve"> 2012 елның 08 августындагы 643 номерлы боерыгы (Татарстан Республикасы Хезмәт, халыкны эш белән тәэмин </w:t>
      </w:r>
      <w:r w:rsidR="004D5C73">
        <w:rPr>
          <w:sz w:val="28"/>
          <w:szCs w:val="28"/>
          <w:lang w:val="tt-RU"/>
        </w:rPr>
        <w:t xml:space="preserve">          </w:t>
      </w:r>
      <w:r w:rsidRPr="008905E2">
        <w:rPr>
          <w:sz w:val="28"/>
          <w:szCs w:val="28"/>
          <w:lang w:val="tt-RU"/>
        </w:rPr>
        <w:t>итү һәм социаль яклау министрлыгының 06.06.2014 № 311, 04.05.2016 № 230, 08.06.2017 № 348, 07.05.2018 № 347 боерыклары нигезендә кертелгән үзгәрешләре белән) белән расланган Хәрби хезмәткәрләрнең һәм Россия Федерациясе эчке эшләр органнары, җинаять-үтәтү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регламентында:</w:t>
      </w:r>
      <w:hyperlink r:id="rId10" w:history="1"/>
      <w:hyperlink r:id="rId11" w:history="1"/>
      <w:hyperlink r:id="rId12" w:history="1"/>
      <w:hyperlink r:id="rId13" w:history="1"/>
    </w:p>
    <w:p w:rsidR="00C92B5D" w:rsidRPr="008905E2" w:rsidRDefault="00ED78D0" w:rsidP="00C92B5D">
      <w:pPr>
        <w:autoSpaceDE w:val="0"/>
        <w:autoSpaceDN w:val="0"/>
        <w:adjustRightInd w:val="0"/>
        <w:ind w:firstLine="709"/>
        <w:jc w:val="both"/>
        <w:rPr>
          <w:sz w:val="28"/>
          <w:szCs w:val="28"/>
        </w:rPr>
      </w:pPr>
      <w:r w:rsidRPr="008905E2">
        <w:rPr>
          <w:sz w:val="28"/>
          <w:szCs w:val="28"/>
          <w:lang w:val="tt-RU"/>
        </w:rPr>
        <w:t>1.4.2 пунктта:</w:t>
      </w:r>
    </w:p>
    <w:p w:rsidR="00C92B5D" w:rsidRPr="008905E2" w:rsidRDefault="00ED78D0" w:rsidP="00C92B5D">
      <w:pPr>
        <w:autoSpaceDE w:val="0"/>
        <w:autoSpaceDN w:val="0"/>
        <w:adjustRightInd w:val="0"/>
        <w:ind w:firstLine="709"/>
        <w:jc w:val="both"/>
        <w:rPr>
          <w:sz w:val="28"/>
          <w:szCs w:val="28"/>
        </w:rPr>
      </w:pPr>
      <w:r w:rsidRPr="008905E2">
        <w:rPr>
          <w:sz w:val="28"/>
          <w:szCs w:val="28"/>
          <w:lang w:val="tt-RU"/>
        </w:rPr>
        <w:t>беренче абзацны түбәндәге редакциядә бәян итәргә:</w:t>
      </w:r>
    </w:p>
    <w:p w:rsidR="00C92B5D" w:rsidRPr="008905E2" w:rsidRDefault="004D5C73" w:rsidP="00C92B5D">
      <w:pPr>
        <w:autoSpaceDE w:val="0"/>
        <w:autoSpaceDN w:val="0"/>
        <w:adjustRightInd w:val="0"/>
        <w:ind w:firstLine="709"/>
        <w:jc w:val="both"/>
        <w:rPr>
          <w:rFonts w:eastAsiaTheme="minorHAnsi"/>
          <w:sz w:val="28"/>
          <w:szCs w:val="28"/>
          <w:lang w:eastAsia="en-US"/>
        </w:rPr>
      </w:pPr>
      <w:r>
        <w:rPr>
          <w:sz w:val="28"/>
          <w:szCs w:val="28"/>
          <w:lang w:val="tt-RU"/>
        </w:rPr>
        <w:t>«</w:t>
      </w:r>
      <w:r w:rsidR="00ED78D0" w:rsidRPr="008905E2">
        <w:rPr>
          <w:sz w:val="28"/>
          <w:szCs w:val="28"/>
          <w:lang w:val="tt-RU"/>
        </w:rPr>
        <w:t>1.4.2. Дәүләт хезмәте турында, шулай ук халыкның мәшгульлек үзәге урнашкан урын һәм аның эш графигы турында мәгълүмат түбәндәгечә алынырга мөмкин:</w:t>
      </w:r>
      <w:r>
        <w:rPr>
          <w:sz w:val="28"/>
          <w:szCs w:val="28"/>
          <w:lang w:val="tt-RU"/>
        </w:rPr>
        <w:t>»</w:t>
      </w:r>
      <w:r w:rsidR="00ED78D0" w:rsidRPr="008905E2">
        <w:rPr>
          <w:sz w:val="28"/>
          <w:szCs w:val="28"/>
          <w:lang w:val="tt-RU"/>
        </w:rPr>
        <w:t>;</w:t>
      </w:r>
    </w:p>
    <w:p w:rsidR="00C92B5D" w:rsidRPr="008905E2" w:rsidRDefault="00ED78D0" w:rsidP="00C92B5D">
      <w:pPr>
        <w:autoSpaceDE w:val="0"/>
        <w:autoSpaceDN w:val="0"/>
        <w:adjustRightInd w:val="0"/>
        <w:ind w:firstLine="709"/>
        <w:jc w:val="both"/>
        <w:rPr>
          <w:sz w:val="28"/>
          <w:szCs w:val="28"/>
        </w:rPr>
      </w:pPr>
      <w:r w:rsidRPr="008905E2">
        <w:rPr>
          <w:sz w:val="28"/>
          <w:szCs w:val="28"/>
          <w:lang w:val="tt-RU"/>
        </w:rPr>
        <w:t>1 пунктчаны түбәндәге редакциядә бәян итәргә:</w:t>
      </w:r>
    </w:p>
    <w:p w:rsidR="00C92B5D" w:rsidRPr="004D5C73" w:rsidRDefault="004D5C73" w:rsidP="00C92B5D">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00ED78D0" w:rsidRPr="008905E2">
        <w:rPr>
          <w:sz w:val="28"/>
          <w:szCs w:val="28"/>
          <w:lang w:val="tt-RU"/>
        </w:rPr>
        <w:t>;</w:t>
      </w:r>
      <w:hyperlink w:anchor="P65" w:history="1"/>
      <w:hyperlink w:anchor="P97" w:history="1"/>
      <w:hyperlink w:anchor="P105" w:history="1"/>
      <w:hyperlink w:anchor="P108" w:history="1"/>
      <w:hyperlink w:anchor="P113" w:history="1"/>
      <w:hyperlink w:anchor="P147" w:history="1"/>
      <w:hyperlink w:anchor="P160" w:history="1"/>
      <w:hyperlink w:anchor="P163" w:history="1"/>
      <w:hyperlink w:anchor="P312" w:history="1"/>
    </w:p>
    <w:p w:rsidR="00E75AB5" w:rsidRPr="004D5C73" w:rsidRDefault="00ED78D0" w:rsidP="00C92B5D">
      <w:pPr>
        <w:autoSpaceDE w:val="0"/>
        <w:autoSpaceDN w:val="0"/>
        <w:adjustRightInd w:val="0"/>
        <w:ind w:firstLine="709"/>
        <w:jc w:val="both"/>
        <w:rPr>
          <w:sz w:val="28"/>
          <w:szCs w:val="28"/>
          <w:lang w:val="tt-RU"/>
        </w:rPr>
      </w:pPr>
      <w:r w:rsidRPr="008905E2">
        <w:rPr>
          <w:sz w:val="28"/>
          <w:szCs w:val="28"/>
          <w:lang w:val="tt-RU"/>
        </w:rPr>
        <w:t>2 пунктчаның икенче абзацын түбәндәге редакциядә бәян итәргә:</w:t>
      </w:r>
    </w:p>
    <w:p w:rsidR="00F436A0" w:rsidRPr="004D5C73" w:rsidRDefault="004D5C73" w:rsidP="00C92B5D">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r>
        <w:rPr>
          <w:sz w:val="28"/>
          <w:szCs w:val="28"/>
          <w:lang w:val="tt-RU"/>
        </w:rPr>
        <w:t>»</w:t>
      </w:r>
      <w:r w:rsidR="00ED78D0" w:rsidRPr="008905E2">
        <w:rPr>
          <w:sz w:val="28"/>
          <w:szCs w:val="28"/>
          <w:lang w:val="tt-RU"/>
        </w:rPr>
        <w:t>;</w:t>
      </w:r>
    </w:p>
    <w:p w:rsidR="007F2EF0" w:rsidRPr="004D5C73" w:rsidRDefault="00ED78D0" w:rsidP="007F2EF0">
      <w:pPr>
        <w:autoSpaceDE w:val="0"/>
        <w:autoSpaceDN w:val="0"/>
        <w:adjustRightInd w:val="0"/>
        <w:ind w:firstLine="709"/>
        <w:jc w:val="both"/>
        <w:rPr>
          <w:sz w:val="28"/>
          <w:szCs w:val="28"/>
          <w:lang w:val="tt-RU"/>
        </w:rPr>
      </w:pPr>
      <w:r w:rsidRPr="008905E2">
        <w:rPr>
          <w:rFonts w:eastAsiaTheme="minorHAnsi"/>
          <w:sz w:val="28"/>
          <w:szCs w:val="28"/>
          <w:lang w:val="tt-RU" w:eastAsia="en-US"/>
        </w:rPr>
        <w:t>1.6 пунктының өченче абзацын түбәндәге редакциядә бәян итәргә:</w:t>
      </w:r>
    </w:p>
    <w:p w:rsidR="007F2EF0" w:rsidRPr="004D5C73" w:rsidRDefault="004D5C73" w:rsidP="007F2EF0">
      <w:pPr>
        <w:autoSpaceDE w:val="0"/>
        <w:autoSpaceDN w:val="0"/>
        <w:adjustRightInd w:val="0"/>
        <w:ind w:firstLine="709"/>
        <w:jc w:val="both"/>
        <w:rPr>
          <w:sz w:val="28"/>
          <w:szCs w:val="28"/>
          <w:lang w:val="tt-RU"/>
        </w:rPr>
      </w:pPr>
      <w:r>
        <w:rPr>
          <w:sz w:val="28"/>
          <w:szCs w:val="28"/>
          <w:lang w:val="tt-RU"/>
        </w:rPr>
        <w:lastRenderedPageBreak/>
        <w:t>«</w:t>
      </w:r>
      <w:r w:rsidR="00ED78D0" w:rsidRPr="008905E2">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00ED78D0" w:rsidRPr="008905E2">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00ED78D0" w:rsidRPr="008905E2">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14" w:history="1">
        <w:r w:rsidR="00ED78D0" w:rsidRPr="008905E2">
          <w:rPr>
            <w:sz w:val="28"/>
            <w:szCs w:val="28"/>
            <w:lang w:val="tt-RU"/>
          </w:rPr>
          <w:t>34 пункты</w:t>
        </w:r>
      </w:hyperlink>
      <w:r w:rsidR="00ED78D0" w:rsidRPr="008905E2">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00ED78D0" w:rsidRPr="008905E2">
        <w:rPr>
          <w:sz w:val="28"/>
          <w:szCs w:val="28"/>
          <w:lang w:val="tt-RU"/>
        </w:rPr>
        <w:t>;</w:t>
      </w:r>
    </w:p>
    <w:p w:rsidR="0002401F" w:rsidRPr="004D5C73" w:rsidRDefault="00ED78D0" w:rsidP="0002401F">
      <w:pPr>
        <w:ind w:firstLine="709"/>
        <w:jc w:val="both"/>
        <w:rPr>
          <w:sz w:val="28"/>
          <w:szCs w:val="28"/>
          <w:lang w:val="tt-RU"/>
        </w:rPr>
      </w:pPr>
      <w:r w:rsidRPr="008905E2">
        <w:rPr>
          <w:sz w:val="28"/>
          <w:szCs w:val="28"/>
          <w:lang w:val="tt-RU"/>
        </w:rPr>
        <w:t xml:space="preserve">2.6 пунктта: </w:t>
      </w:r>
    </w:p>
    <w:p w:rsidR="0002401F" w:rsidRPr="004D5C73" w:rsidRDefault="00ED78D0" w:rsidP="0002401F">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Стандартка карата таләпләр эчтәлеге</w:t>
      </w:r>
      <w:r w:rsidR="004D5C73">
        <w:rPr>
          <w:sz w:val="28"/>
          <w:szCs w:val="28"/>
          <w:lang w:val="tt-RU"/>
        </w:rPr>
        <w:t>»</w:t>
      </w:r>
      <w:r w:rsidRPr="008905E2">
        <w:rPr>
          <w:sz w:val="28"/>
          <w:szCs w:val="28"/>
          <w:lang w:val="tt-RU"/>
        </w:rPr>
        <w:t xml:space="preserve"> графасындагы җиденче абзацны түбәндәге редакциядә бәян итәргә:</w:t>
      </w:r>
    </w:p>
    <w:p w:rsidR="0002401F" w:rsidRPr="004D5C73" w:rsidRDefault="00ED78D0" w:rsidP="0002401F">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Идарә (бүлек) мөрәҗәгать итүчедән түбәндәгеләрне таләп итәргә хокуклы түгел:</w:t>
      </w:r>
      <w:r w:rsidR="004D5C73">
        <w:rPr>
          <w:sz w:val="28"/>
          <w:szCs w:val="28"/>
          <w:lang w:val="tt-RU"/>
        </w:rPr>
        <w:t>»</w:t>
      </w:r>
      <w:r w:rsidRPr="008905E2">
        <w:rPr>
          <w:sz w:val="28"/>
          <w:szCs w:val="28"/>
          <w:lang w:val="tt-RU"/>
        </w:rPr>
        <w:t>;</w:t>
      </w:r>
    </w:p>
    <w:p w:rsidR="0002401F" w:rsidRPr="004D5C73" w:rsidRDefault="00ED78D0" w:rsidP="0002401F">
      <w:pPr>
        <w:ind w:firstLine="6"/>
        <w:jc w:val="both"/>
        <w:rPr>
          <w:sz w:val="28"/>
          <w:lang w:val="tt-RU"/>
        </w:rPr>
      </w:pPr>
      <w:r w:rsidRPr="008905E2">
        <w:rPr>
          <w:sz w:val="28"/>
          <w:szCs w:val="28"/>
          <w:lang w:val="tt-RU"/>
        </w:rPr>
        <w:tab/>
        <w:t>түбәндәге эчтәлекле абзацлар өстәргә:</w:t>
      </w:r>
    </w:p>
    <w:p w:rsidR="0002401F" w:rsidRPr="004D5C73" w:rsidRDefault="004D5C73" w:rsidP="0002401F">
      <w:pPr>
        <w:pStyle w:val="af2"/>
        <w:ind w:firstLine="709"/>
        <w:jc w:val="both"/>
        <w:rPr>
          <w:rFonts w:ascii="Times New Roman" w:hAnsi="Times New Roman"/>
          <w:sz w:val="28"/>
          <w:szCs w:val="24"/>
          <w:lang w:val="tt-RU"/>
        </w:rPr>
      </w:pPr>
      <w:r>
        <w:rPr>
          <w:rFonts w:ascii="Times New Roman" w:hAnsi="Times New Roman"/>
          <w:sz w:val="28"/>
          <w:szCs w:val="24"/>
          <w:lang w:val="tt-RU"/>
        </w:rPr>
        <w:t>«</w:t>
      </w:r>
      <w:r w:rsidR="00ED78D0" w:rsidRPr="008905E2">
        <w:rPr>
          <w:rFonts w:ascii="Times New Roman" w:hAnsi="Times New Roman"/>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02401F" w:rsidRPr="004D5C73" w:rsidRDefault="00ED78D0" w:rsidP="0002401F">
      <w:pPr>
        <w:pStyle w:val="af2"/>
        <w:ind w:firstLine="709"/>
        <w:jc w:val="both"/>
        <w:rPr>
          <w:rFonts w:ascii="Times New Roman" w:hAnsi="Times New Roman"/>
          <w:sz w:val="28"/>
          <w:szCs w:val="24"/>
          <w:lang w:val="tt-RU"/>
        </w:rPr>
      </w:pPr>
      <w:r w:rsidRPr="00C828AE">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02401F" w:rsidRPr="004D5C73" w:rsidRDefault="00ED78D0" w:rsidP="0002401F">
      <w:pPr>
        <w:pStyle w:val="af2"/>
        <w:ind w:firstLine="709"/>
        <w:jc w:val="both"/>
        <w:rPr>
          <w:rFonts w:ascii="Times New Roman" w:hAnsi="Times New Roman"/>
          <w:sz w:val="28"/>
          <w:szCs w:val="24"/>
          <w:lang w:val="tt-RU"/>
        </w:rPr>
      </w:pPr>
      <w:r w:rsidRPr="00C828AE">
        <w:rPr>
          <w:rFonts w:ascii="Times New Roman" w:hAnsi="Times New Roman"/>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02401F" w:rsidRPr="004D5C73" w:rsidRDefault="00ED78D0" w:rsidP="0002401F">
      <w:pPr>
        <w:pStyle w:val="af2"/>
        <w:ind w:firstLine="709"/>
        <w:jc w:val="both"/>
        <w:rPr>
          <w:rFonts w:ascii="Times New Roman" w:hAnsi="Times New Roman"/>
          <w:sz w:val="28"/>
          <w:szCs w:val="24"/>
          <w:lang w:val="tt-RU"/>
        </w:rPr>
      </w:pPr>
      <w:r w:rsidRPr="00C828AE">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02401F" w:rsidRPr="004D5C73" w:rsidRDefault="00ED78D0" w:rsidP="0002401F">
      <w:pPr>
        <w:pStyle w:val="af2"/>
        <w:ind w:firstLine="709"/>
        <w:jc w:val="both"/>
        <w:rPr>
          <w:rFonts w:ascii="Times New Roman" w:hAnsi="Times New Roman"/>
          <w:sz w:val="28"/>
          <w:szCs w:val="24"/>
          <w:lang w:val="tt-RU"/>
        </w:rPr>
      </w:pPr>
      <w:r w:rsidRPr="00C828AE">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02401F" w:rsidRPr="004D5C73" w:rsidRDefault="00ED78D0" w:rsidP="0002401F">
      <w:pPr>
        <w:ind w:firstLine="6"/>
        <w:jc w:val="both"/>
        <w:rPr>
          <w:sz w:val="28"/>
          <w:lang w:val="tt-RU"/>
        </w:rPr>
      </w:pPr>
      <w:r w:rsidRPr="00C828AE">
        <w:rPr>
          <w:sz w:val="28"/>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w:t>
      </w:r>
      <w:r w:rsidRPr="00C828AE">
        <w:rPr>
          <w:sz w:val="28"/>
          <w:lang w:val="tt-RU"/>
        </w:rPr>
        <w:lastRenderedPageBreak/>
        <w:t>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4D5C73">
        <w:rPr>
          <w:sz w:val="28"/>
          <w:lang w:val="tt-RU"/>
        </w:rPr>
        <w:t>»</w:t>
      </w:r>
      <w:r w:rsidRPr="00C828AE">
        <w:rPr>
          <w:sz w:val="28"/>
          <w:lang w:val="tt-RU"/>
        </w:rPr>
        <w:t>;</w:t>
      </w:r>
    </w:p>
    <w:p w:rsidR="00A878A4" w:rsidRPr="004D5C73" w:rsidRDefault="00ED78D0" w:rsidP="00A878A4">
      <w:pPr>
        <w:autoSpaceDE w:val="0"/>
        <w:autoSpaceDN w:val="0"/>
        <w:adjustRightInd w:val="0"/>
        <w:ind w:firstLine="709"/>
        <w:jc w:val="both"/>
        <w:rPr>
          <w:sz w:val="28"/>
          <w:szCs w:val="28"/>
          <w:lang w:val="tt-RU"/>
        </w:rPr>
      </w:pPr>
      <w:r w:rsidRPr="00C828AE">
        <w:rPr>
          <w:sz w:val="28"/>
          <w:szCs w:val="28"/>
          <w:lang w:val="tt-RU"/>
        </w:rPr>
        <w:t>5.2 пунктында:</w:t>
      </w:r>
    </w:p>
    <w:p w:rsidR="00A878A4" w:rsidRPr="004D5C73" w:rsidRDefault="00ED78D0" w:rsidP="00A878A4">
      <w:pPr>
        <w:pStyle w:val="af2"/>
        <w:ind w:firstLine="709"/>
        <w:jc w:val="both"/>
        <w:rPr>
          <w:rStyle w:val="af3"/>
          <w:rFonts w:ascii="Times New Roman" w:hAnsi="Times New Roman"/>
          <w:i w:val="0"/>
          <w:sz w:val="28"/>
          <w:szCs w:val="28"/>
          <w:lang w:val="tt-RU"/>
        </w:rPr>
      </w:pPr>
      <w:r w:rsidRPr="00C828AE">
        <w:rPr>
          <w:rFonts w:ascii="Times New Roman" w:hAnsi="Times New Roman"/>
          <w:sz w:val="28"/>
          <w:szCs w:val="28"/>
          <w:lang w:val="tt-RU"/>
        </w:rPr>
        <w:t>дүртенче абзацны түбәндәге редакциядә бәян итәргә:</w:t>
      </w:r>
    </w:p>
    <w:p w:rsidR="00A878A4" w:rsidRPr="004D5C73" w:rsidRDefault="004D5C73" w:rsidP="00A878A4">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C828AE">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муниципаль хокукый актларда дәүләт хезмәтен күрсәтү өчен тапшырылуы яки гамәлгә ашырылуы каралмаган документларны яки мәгълүматларны тапшыруны яисә гамәлләр башкаруны таләп иткәндә;</w:t>
      </w:r>
      <w:r>
        <w:rPr>
          <w:rFonts w:ascii="Times New Roman" w:eastAsia="Times New Roman" w:hAnsi="Times New Roman"/>
          <w:sz w:val="28"/>
          <w:szCs w:val="28"/>
          <w:lang w:val="tt-RU" w:eastAsia="ru-RU"/>
        </w:rPr>
        <w:t>»</w:t>
      </w:r>
      <w:r w:rsidR="00ED78D0" w:rsidRPr="00C828AE">
        <w:rPr>
          <w:rFonts w:ascii="Times New Roman" w:eastAsia="Times New Roman" w:hAnsi="Times New Roman"/>
          <w:sz w:val="28"/>
          <w:szCs w:val="28"/>
          <w:lang w:val="tt-RU" w:eastAsia="ru-RU"/>
        </w:rPr>
        <w:t>;</w:t>
      </w:r>
    </w:p>
    <w:p w:rsidR="00A878A4" w:rsidRPr="004D5C73" w:rsidRDefault="00ED78D0" w:rsidP="00A878A4">
      <w:pPr>
        <w:pStyle w:val="af2"/>
        <w:ind w:firstLine="709"/>
        <w:jc w:val="both"/>
        <w:rPr>
          <w:rFonts w:ascii="Times New Roman" w:eastAsia="Times New Roman" w:hAnsi="Times New Roman"/>
          <w:sz w:val="28"/>
          <w:szCs w:val="28"/>
          <w:lang w:val="tt-RU" w:eastAsia="ru-RU"/>
        </w:rPr>
      </w:pPr>
      <w:r w:rsidRPr="00C828AE">
        <w:rPr>
          <w:rFonts w:ascii="Times New Roman" w:eastAsia="Times New Roman" w:hAnsi="Times New Roman"/>
          <w:sz w:val="28"/>
          <w:szCs w:val="28"/>
          <w:lang w:val="tt-RU" w:eastAsia="ru-RU"/>
        </w:rPr>
        <w:t>түбәндәге эчтәлекле 10 пунктча өстәргә:</w:t>
      </w:r>
    </w:p>
    <w:p w:rsidR="00A878A4" w:rsidRPr="004D5C73" w:rsidRDefault="004D5C73" w:rsidP="00A878A4">
      <w:pPr>
        <w:pStyle w:val="af2"/>
        <w:ind w:firstLine="709"/>
        <w:jc w:val="both"/>
        <w:rPr>
          <w:rFonts w:ascii="Times New Roman" w:eastAsia="Times New Roman" w:hAnsi="Times New Roman"/>
          <w:sz w:val="28"/>
          <w:szCs w:val="28"/>
          <w:lang w:val="tt-RU" w:eastAsia="ru-RU"/>
        </w:rPr>
      </w:pPr>
      <w:r>
        <w:rPr>
          <w:rFonts w:ascii="Times New Roman" w:hAnsi="Times New Roman"/>
          <w:sz w:val="28"/>
          <w:szCs w:val="28"/>
          <w:lang w:val="tt-RU"/>
        </w:rPr>
        <w:t>«</w:t>
      </w:r>
      <w:r w:rsidR="00ED78D0" w:rsidRPr="00C828AE">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00ED78D0" w:rsidRPr="00C828AE">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00ED78D0" w:rsidRPr="00C828AE">
        <w:rPr>
          <w:rFonts w:ascii="Times New Roman" w:hAnsi="Times New Roman"/>
          <w:sz w:val="28"/>
          <w:szCs w:val="28"/>
          <w:lang w:val="tt-RU"/>
        </w:rPr>
        <w:t>;</w:t>
      </w:r>
      <w:hyperlink r:id="rId15" w:history="1"/>
      <w:hyperlink r:id="rId16" w:history="1"/>
    </w:p>
    <w:p w:rsidR="002957B8" w:rsidRPr="004D5C73" w:rsidRDefault="00ED78D0" w:rsidP="002957B8">
      <w:pPr>
        <w:ind w:firstLine="709"/>
        <w:rPr>
          <w:sz w:val="28"/>
          <w:szCs w:val="28"/>
          <w:lang w:val="tt-RU"/>
        </w:rPr>
      </w:pPr>
      <w:r w:rsidRPr="008905E2">
        <w:rPr>
          <w:sz w:val="28"/>
          <w:szCs w:val="28"/>
          <w:lang w:val="tt-RU"/>
        </w:rPr>
        <w:t>5.5 пунктның бишенче абзацын түбәндәге редакциядә бәян итәргә:</w:t>
      </w:r>
    </w:p>
    <w:p w:rsidR="002957B8" w:rsidRPr="004D5C73" w:rsidRDefault="00ED78D0" w:rsidP="002957B8">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4) мөрәҗәгать итүченең дәүләт хезмәте күрсәтүче органның, дәүләт хезмәте күрсәтүче органдагы вазыйфаи затның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sidR="004D5C73">
        <w:rPr>
          <w:sz w:val="28"/>
          <w:szCs w:val="28"/>
          <w:lang w:val="tt-RU"/>
        </w:rPr>
        <w:t>»</w:t>
      </w:r>
      <w:r w:rsidRPr="008905E2">
        <w:rPr>
          <w:sz w:val="28"/>
          <w:szCs w:val="28"/>
          <w:lang w:val="tt-RU"/>
        </w:rPr>
        <w:t xml:space="preserve">; </w:t>
      </w:r>
    </w:p>
    <w:p w:rsidR="002957B8" w:rsidRPr="004D5C73" w:rsidRDefault="00ED78D0" w:rsidP="002957B8">
      <w:pPr>
        <w:ind w:firstLine="6"/>
        <w:rPr>
          <w:sz w:val="28"/>
          <w:szCs w:val="28"/>
          <w:lang w:val="tt-RU"/>
        </w:rPr>
      </w:pPr>
      <w:r w:rsidRPr="008905E2">
        <w:rPr>
          <w:sz w:val="28"/>
          <w:szCs w:val="28"/>
          <w:lang w:val="tt-RU"/>
        </w:rPr>
        <w:tab/>
        <w:t>5.6 пунктны көчен югалткан дип танырга;</w:t>
      </w:r>
    </w:p>
    <w:p w:rsidR="00857ACE" w:rsidRPr="004D5C73" w:rsidRDefault="00ED78D0" w:rsidP="00857ACE">
      <w:pPr>
        <w:ind w:firstLine="6"/>
        <w:rPr>
          <w:sz w:val="28"/>
          <w:szCs w:val="28"/>
          <w:lang w:val="tt-RU"/>
        </w:rPr>
      </w:pPr>
      <w:r w:rsidRPr="008905E2">
        <w:rPr>
          <w:sz w:val="28"/>
          <w:szCs w:val="28"/>
          <w:lang w:val="tt-RU"/>
        </w:rPr>
        <w:tab/>
        <w:t xml:space="preserve">5.8 пунктта </w:t>
      </w:r>
      <w:r w:rsidR="004D5C73">
        <w:rPr>
          <w:sz w:val="28"/>
          <w:szCs w:val="28"/>
          <w:lang w:val="tt-RU"/>
        </w:rPr>
        <w:t>«</w:t>
      </w:r>
      <w:r w:rsidRPr="008905E2">
        <w:rPr>
          <w:sz w:val="28"/>
          <w:szCs w:val="28"/>
          <w:lang w:val="tt-RU"/>
        </w:rPr>
        <w:t>5.8</w:t>
      </w:r>
      <w:r w:rsidR="004D5C73">
        <w:rPr>
          <w:sz w:val="28"/>
          <w:szCs w:val="28"/>
          <w:lang w:val="tt-RU"/>
        </w:rPr>
        <w:t>»</w:t>
      </w:r>
      <w:r w:rsidRPr="008905E2">
        <w:rPr>
          <w:sz w:val="28"/>
          <w:szCs w:val="28"/>
          <w:lang w:val="tt-RU"/>
        </w:rPr>
        <w:t xml:space="preserve"> саннарын </w:t>
      </w:r>
      <w:r w:rsidR="004D5C73">
        <w:rPr>
          <w:sz w:val="28"/>
          <w:szCs w:val="28"/>
          <w:lang w:val="tt-RU"/>
        </w:rPr>
        <w:t>«</w:t>
      </w:r>
      <w:r w:rsidRPr="008905E2">
        <w:rPr>
          <w:sz w:val="28"/>
          <w:szCs w:val="28"/>
          <w:lang w:val="tt-RU"/>
        </w:rPr>
        <w:t>5.7</w:t>
      </w:r>
      <w:r w:rsidR="004D5C73">
        <w:rPr>
          <w:sz w:val="28"/>
          <w:szCs w:val="28"/>
          <w:lang w:val="tt-RU"/>
        </w:rPr>
        <w:t>»</w:t>
      </w:r>
      <w:r w:rsidRPr="008905E2">
        <w:rPr>
          <w:sz w:val="28"/>
          <w:szCs w:val="28"/>
          <w:lang w:val="tt-RU"/>
        </w:rPr>
        <w:t xml:space="preserve"> саннарына алмаштырырга;</w:t>
      </w:r>
    </w:p>
    <w:p w:rsidR="00857ACE" w:rsidRPr="004D5C73" w:rsidRDefault="00ED78D0" w:rsidP="00857ACE">
      <w:pPr>
        <w:ind w:firstLine="6"/>
        <w:rPr>
          <w:sz w:val="28"/>
          <w:szCs w:val="28"/>
          <w:lang w:val="tt-RU"/>
        </w:rPr>
      </w:pPr>
      <w:r w:rsidRPr="008905E2">
        <w:rPr>
          <w:sz w:val="28"/>
          <w:szCs w:val="28"/>
          <w:lang w:val="tt-RU"/>
        </w:rPr>
        <w:tab/>
        <w:t>5 бүлеккә түбәндәге эчтәлекле 5.7</w:t>
      </w:r>
      <w:r w:rsidRPr="008905E2">
        <w:rPr>
          <w:sz w:val="28"/>
          <w:szCs w:val="28"/>
          <w:vertAlign w:val="superscript"/>
          <w:lang w:val="tt-RU"/>
        </w:rPr>
        <w:t>1</w:t>
      </w:r>
      <w:r w:rsidRPr="008905E2">
        <w:rPr>
          <w:sz w:val="28"/>
          <w:szCs w:val="28"/>
          <w:lang w:val="tt-RU"/>
        </w:rPr>
        <w:t>һәм  5.7</w:t>
      </w:r>
      <w:r w:rsidRPr="008905E2">
        <w:rPr>
          <w:sz w:val="28"/>
          <w:szCs w:val="28"/>
          <w:vertAlign w:val="superscript"/>
          <w:lang w:val="tt-RU"/>
        </w:rPr>
        <w:t>2</w:t>
      </w:r>
      <w:r w:rsidRPr="008905E2">
        <w:rPr>
          <w:sz w:val="28"/>
          <w:szCs w:val="28"/>
          <w:lang w:val="tt-RU"/>
        </w:rPr>
        <w:t xml:space="preserve"> пунктларын өстәргә:</w:t>
      </w:r>
    </w:p>
    <w:p w:rsidR="00A878A4" w:rsidRPr="004D5C73" w:rsidRDefault="004D5C73" w:rsidP="00A878A4">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C828AE">
        <w:rPr>
          <w:rFonts w:ascii="Times New Roman" w:eastAsia="Times New Roman" w:hAnsi="Times New Roman"/>
          <w:sz w:val="28"/>
          <w:szCs w:val="28"/>
          <w:lang w:val="tt-RU" w:eastAsia="ru-RU"/>
        </w:rPr>
        <w:t>5.7</w:t>
      </w:r>
      <w:r w:rsidR="00ED78D0" w:rsidRPr="00C828AE">
        <w:rPr>
          <w:rFonts w:ascii="Times New Roman" w:eastAsia="Times New Roman" w:hAnsi="Times New Roman"/>
          <w:sz w:val="28"/>
          <w:szCs w:val="28"/>
          <w:vertAlign w:val="superscript"/>
          <w:lang w:val="tt-RU" w:eastAsia="ru-RU"/>
        </w:rPr>
        <w:t>1</w:t>
      </w:r>
      <w:r w:rsidR="00ED78D0" w:rsidRPr="00C828AE">
        <w:rPr>
          <w:rFonts w:ascii="Times New Roman" w:eastAsia="Times New Roman" w:hAnsi="Times New Roman"/>
          <w:sz w:val="28"/>
          <w:szCs w:val="28"/>
          <w:lang w:val="tt-RU" w:eastAsia="ru-RU"/>
        </w:rPr>
        <w:t>.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432105" w:rsidRPr="004D5C73" w:rsidRDefault="00ED78D0" w:rsidP="00432105">
      <w:pPr>
        <w:pStyle w:val="af2"/>
        <w:ind w:firstLine="709"/>
        <w:jc w:val="both"/>
        <w:rPr>
          <w:rFonts w:ascii="Times New Roman" w:eastAsia="Times New Roman" w:hAnsi="Times New Roman"/>
          <w:sz w:val="28"/>
          <w:szCs w:val="28"/>
          <w:lang w:val="tt-RU" w:eastAsia="ru-RU"/>
        </w:rPr>
      </w:pPr>
      <w:r w:rsidRPr="00C828AE">
        <w:rPr>
          <w:rFonts w:ascii="Times New Roman" w:eastAsia="Times New Roman" w:hAnsi="Times New Roman"/>
          <w:sz w:val="28"/>
          <w:szCs w:val="28"/>
          <w:lang w:val="tt-RU" w:eastAsia="ru-RU"/>
        </w:rPr>
        <w:t>5.7</w:t>
      </w:r>
      <w:r w:rsidRPr="00C828AE">
        <w:rPr>
          <w:rFonts w:ascii="Times New Roman" w:eastAsia="Times New Roman" w:hAnsi="Times New Roman"/>
          <w:sz w:val="28"/>
          <w:szCs w:val="28"/>
          <w:vertAlign w:val="superscript"/>
          <w:lang w:val="tt-RU" w:eastAsia="ru-RU"/>
        </w:rPr>
        <w:t>2</w:t>
      </w:r>
      <w:r w:rsidRPr="00C828AE">
        <w:rPr>
          <w:rFonts w:ascii="Times New Roman" w:eastAsia="Times New Roman" w:hAnsi="Times New Roman"/>
          <w:sz w:val="28"/>
          <w:szCs w:val="28"/>
          <w:lang w:val="tt-RU" w:eastAsia="ru-RU"/>
        </w:rPr>
        <w:t>.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4D5C73">
        <w:rPr>
          <w:rFonts w:ascii="Times New Roman" w:eastAsia="Times New Roman" w:hAnsi="Times New Roman"/>
          <w:sz w:val="28"/>
          <w:szCs w:val="28"/>
          <w:lang w:val="tt-RU" w:eastAsia="ru-RU"/>
        </w:rPr>
        <w:t>»</w:t>
      </w:r>
      <w:r w:rsidRPr="00C828AE">
        <w:rPr>
          <w:rFonts w:ascii="Times New Roman" w:eastAsia="Times New Roman" w:hAnsi="Times New Roman"/>
          <w:sz w:val="28"/>
          <w:szCs w:val="28"/>
          <w:lang w:val="tt-RU" w:eastAsia="ru-RU"/>
        </w:rPr>
        <w:t>;</w:t>
      </w:r>
    </w:p>
    <w:p w:rsidR="0022234D" w:rsidRPr="004D5C73" w:rsidRDefault="00ED78D0" w:rsidP="0022234D">
      <w:pPr>
        <w:ind w:firstLine="708"/>
        <w:rPr>
          <w:sz w:val="28"/>
          <w:szCs w:val="28"/>
          <w:lang w:val="tt-RU"/>
        </w:rPr>
      </w:pPr>
      <w:r w:rsidRPr="008905E2">
        <w:rPr>
          <w:sz w:val="28"/>
          <w:szCs w:val="28"/>
          <w:lang w:val="tt-RU"/>
        </w:rPr>
        <w:t>5.9 пунктны түбәндәге редакциядә бәян итәргә:</w:t>
      </w:r>
    </w:p>
    <w:p w:rsidR="00857ACE" w:rsidRPr="004D5C73" w:rsidRDefault="004D5C73" w:rsidP="0022234D">
      <w:pPr>
        <w:pStyle w:val="af2"/>
        <w:ind w:firstLine="709"/>
        <w:jc w:val="both"/>
        <w:rPr>
          <w:rFonts w:ascii="Times New Roman" w:eastAsia="Times New Roman" w:hAnsi="Times New Roman"/>
          <w:sz w:val="28"/>
          <w:szCs w:val="28"/>
          <w:lang w:val="tt-RU" w:eastAsia="ru-RU"/>
        </w:rPr>
      </w:pPr>
      <w:r>
        <w:rPr>
          <w:rFonts w:ascii="Times New Roman" w:hAnsi="Times New Roman"/>
          <w:bCs/>
          <w:sz w:val="28"/>
          <w:szCs w:val="28"/>
          <w:lang w:val="tt-RU" w:eastAsia="ru-RU"/>
        </w:rPr>
        <w:t>«</w:t>
      </w:r>
      <w:r w:rsidR="00ED78D0" w:rsidRPr="008905E2">
        <w:rPr>
          <w:rFonts w:ascii="Times New Roman" w:hAnsi="Times New Roman"/>
          <w:bCs/>
          <w:sz w:val="28"/>
          <w:szCs w:val="28"/>
          <w:lang w:val="tt-RU" w:eastAsia="ru-RU"/>
        </w:rPr>
        <w:t>5.8. Шикаятьне карау барышында яисә нәтиҗәсендә административ хокук бозу яки җинаять кылу билгеләре ачыкланган очракта, шикаятьләрне карау вәкаләте бирелгән вазыйфаи зат, хезмәткәр булган материалларны прокуратура органнарына кичекмәстән җибәрә.</w:t>
      </w:r>
      <w:r>
        <w:rPr>
          <w:rFonts w:ascii="Times New Roman" w:hAnsi="Times New Roman"/>
          <w:bCs/>
          <w:sz w:val="28"/>
          <w:szCs w:val="28"/>
          <w:lang w:val="tt-RU" w:eastAsia="ru-RU"/>
        </w:rPr>
        <w:t>»</w:t>
      </w:r>
    </w:p>
    <w:p w:rsidR="00563CEA" w:rsidRPr="004D5C73" w:rsidRDefault="00ED78D0" w:rsidP="006574BF">
      <w:pPr>
        <w:autoSpaceDE w:val="0"/>
        <w:autoSpaceDN w:val="0"/>
        <w:adjustRightInd w:val="0"/>
        <w:ind w:firstLine="709"/>
        <w:jc w:val="both"/>
        <w:rPr>
          <w:sz w:val="28"/>
          <w:szCs w:val="28"/>
          <w:lang w:val="tt-RU"/>
        </w:rPr>
      </w:pPr>
      <w:r w:rsidRPr="008905E2">
        <w:rPr>
          <w:sz w:val="28"/>
          <w:szCs w:val="28"/>
          <w:lang w:val="tt-RU"/>
        </w:rPr>
        <w:lastRenderedPageBreak/>
        <w:t xml:space="preserve">2. Татарстан Республикасы Хезмәт, халыкны эш белән тәэмин итү һәм социаль яклау министрлыгының </w:t>
      </w:r>
      <w:r w:rsidR="004D5C73">
        <w:rPr>
          <w:sz w:val="28"/>
          <w:szCs w:val="28"/>
          <w:lang w:val="tt-RU"/>
        </w:rPr>
        <w:t>«</w:t>
      </w:r>
      <w:r w:rsidRPr="008905E2">
        <w:rPr>
          <w:sz w:val="28"/>
          <w:szCs w:val="28"/>
          <w:lang w:val="tt-RU"/>
        </w:rPr>
        <w:t>Бөек Ватан сугышы ветераны</w:t>
      </w:r>
      <w:r w:rsidR="004D5C73">
        <w:rPr>
          <w:sz w:val="28"/>
          <w:szCs w:val="28"/>
          <w:lang w:val="tt-RU"/>
        </w:rPr>
        <w:t>»</w:t>
      </w:r>
      <w:r w:rsidRPr="008905E2">
        <w:rPr>
          <w:sz w:val="28"/>
          <w:szCs w:val="28"/>
          <w:lang w:val="tt-RU"/>
        </w:rPr>
        <w:t xml:space="preserve"> таныклыгын (таныклык дубликатын) бирү буенча дәүләт хезмәте күрсәтүнең административ регламентын раслау турында</w:t>
      </w:r>
      <w:r w:rsidR="004D5C73">
        <w:rPr>
          <w:sz w:val="28"/>
          <w:szCs w:val="28"/>
          <w:lang w:val="tt-RU"/>
        </w:rPr>
        <w:t>»</w:t>
      </w:r>
      <w:r w:rsidRPr="008905E2">
        <w:rPr>
          <w:sz w:val="28"/>
          <w:szCs w:val="28"/>
          <w:lang w:val="tt-RU"/>
        </w:rPr>
        <w:t xml:space="preserve"> 2012 елның 05 июлендәге 514 номерлы боерыгы (Татарстан Республикасы Хезмәт, халыкны эш белән тәэмин итү һәм социаль яклау министрлыгының 06.06.2014 № 309, 22.06.2015 № 425, 07.06.2016 № 317, 08.06.2017 № 350, 07.05.2018 № 347 боерыклары нигезендә кертелгән үзгәрешләре белән) белән расланган </w:t>
      </w:r>
      <w:r w:rsidR="004D5C73">
        <w:rPr>
          <w:sz w:val="28"/>
          <w:szCs w:val="28"/>
          <w:lang w:val="tt-RU"/>
        </w:rPr>
        <w:t>«</w:t>
      </w:r>
      <w:r w:rsidRPr="008905E2">
        <w:rPr>
          <w:sz w:val="28"/>
          <w:szCs w:val="28"/>
          <w:lang w:val="tt-RU"/>
        </w:rPr>
        <w:t>Бөек Ватан сугышы ветераны</w:t>
      </w:r>
      <w:r w:rsidR="004D5C73">
        <w:rPr>
          <w:sz w:val="28"/>
          <w:szCs w:val="28"/>
          <w:lang w:val="tt-RU"/>
        </w:rPr>
        <w:t>»</w:t>
      </w:r>
      <w:r w:rsidRPr="008905E2">
        <w:rPr>
          <w:sz w:val="28"/>
          <w:szCs w:val="28"/>
          <w:lang w:val="tt-RU"/>
        </w:rPr>
        <w:t xml:space="preserve"> таныклыгын (таныклык дубликатын) бирү буенча дәүләт хезмәте күрсәтүнең административ регламентында:</w:t>
      </w:r>
      <w:hyperlink r:id="rId17" w:history="1"/>
      <w:hyperlink r:id="rId18" w:history="1"/>
      <w:hyperlink r:id="rId19" w:history="1"/>
      <w:hyperlink r:id="rId20" w:history="1"/>
      <w:hyperlink r:id="rId21" w:history="1"/>
    </w:p>
    <w:p w:rsidR="00C92B5D" w:rsidRPr="004D5C73" w:rsidRDefault="00ED78D0" w:rsidP="00C92B5D">
      <w:pPr>
        <w:autoSpaceDE w:val="0"/>
        <w:autoSpaceDN w:val="0"/>
        <w:adjustRightInd w:val="0"/>
        <w:ind w:firstLine="709"/>
        <w:jc w:val="both"/>
        <w:rPr>
          <w:sz w:val="28"/>
          <w:szCs w:val="28"/>
          <w:lang w:val="tt-RU"/>
        </w:rPr>
      </w:pPr>
      <w:r w:rsidRPr="008905E2">
        <w:rPr>
          <w:sz w:val="28"/>
          <w:szCs w:val="28"/>
          <w:lang w:val="tt-RU"/>
        </w:rPr>
        <w:t>1.4.2 пунктта:</w:t>
      </w:r>
    </w:p>
    <w:p w:rsidR="006574BF" w:rsidRPr="004D5C73" w:rsidRDefault="00ED78D0" w:rsidP="006574BF">
      <w:pPr>
        <w:autoSpaceDE w:val="0"/>
        <w:autoSpaceDN w:val="0"/>
        <w:adjustRightInd w:val="0"/>
        <w:ind w:firstLine="709"/>
        <w:jc w:val="both"/>
        <w:rPr>
          <w:sz w:val="28"/>
          <w:szCs w:val="28"/>
          <w:lang w:val="tt-RU"/>
        </w:rPr>
      </w:pPr>
      <w:r w:rsidRPr="008905E2">
        <w:rPr>
          <w:sz w:val="28"/>
          <w:szCs w:val="28"/>
          <w:lang w:val="tt-RU"/>
        </w:rPr>
        <w:t>беренче абзацны түбәндәге редакциядә бәян итәргә:</w:t>
      </w:r>
    </w:p>
    <w:p w:rsidR="006574BF" w:rsidRPr="004D5C73" w:rsidRDefault="004D5C73" w:rsidP="006574BF">
      <w:pPr>
        <w:autoSpaceDE w:val="0"/>
        <w:autoSpaceDN w:val="0"/>
        <w:adjustRightInd w:val="0"/>
        <w:ind w:firstLine="709"/>
        <w:jc w:val="both"/>
        <w:rPr>
          <w:rFonts w:eastAsiaTheme="minorHAnsi"/>
          <w:sz w:val="28"/>
          <w:szCs w:val="28"/>
          <w:lang w:val="tt-RU" w:eastAsia="en-US"/>
        </w:rPr>
      </w:pPr>
      <w:r>
        <w:rPr>
          <w:sz w:val="28"/>
          <w:szCs w:val="28"/>
          <w:lang w:val="tt-RU"/>
        </w:rPr>
        <w:t>«</w:t>
      </w:r>
      <w:r w:rsidR="00ED78D0" w:rsidRPr="008905E2">
        <w:rPr>
          <w:sz w:val="28"/>
          <w:szCs w:val="28"/>
          <w:lang w:val="tt-RU"/>
        </w:rPr>
        <w:t>1.4.2. Дәүләт хезмәте турында, шулай ук халыкның мәшгульлек үзәге урнашкан урын һәм аның эш графигы турында мәгълүмат түбәндәгечә алынырга мөмкин:</w:t>
      </w:r>
      <w:r>
        <w:rPr>
          <w:sz w:val="28"/>
          <w:szCs w:val="28"/>
          <w:lang w:val="tt-RU"/>
        </w:rPr>
        <w:t>»</w:t>
      </w:r>
      <w:r w:rsidR="00ED78D0" w:rsidRPr="008905E2">
        <w:rPr>
          <w:sz w:val="28"/>
          <w:szCs w:val="28"/>
          <w:lang w:val="tt-RU"/>
        </w:rPr>
        <w:t>;</w:t>
      </w:r>
    </w:p>
    <w:p w:rsidR="006574BF" w:rsidRPr="004D5C73" w:rsidRDefault="00ED78D0" w:rsidP="006574BF">
      <w:pPr>
        <w:autoSpaceDE w:val="0"/>
        <w:autoSpaceDN w:val="0"/>
        <w:adjustRightInd w:val="0"/>
        <w:ind w:firstLine="709"/>
        <w:jc w:val="both"/>
        <w:rPr>
          <w:sz w:val="28"/>
          <w:szCs w:val="28"/>
          <w:lang w:val="tt-RU"/>
        </w:rPr>
      </w:pPr>
      <w:r w:rsidRPr="008905E2">
        <w:rPr>
          <w:sz w:val="28"/>
          <w:szCs w:val="28"/>
          <w:lang w:val="tt-RU"/>
        </w:rPr>
        <w:t>1 пунктчаны түбәндәге редакциядә бәян итәргә:</w:t>
      </w:r>
    </w:p>
    <w:p w:rsidR="006574BF" w:rsidRPr="004D5C73" w:rsidRDefault="004D5C73" w:rsidP="006574BF">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00ED78D0" w:rsidRPr="008905E2">
        <w:rPr>
          <w:sz w:val="28"/>
          <w:szCs w:val="28"/>
          <w:lang w:val="tt-RU"/>
        </w:rPr>
        <w:t>;</w:t>
      </w:r>
      <w:hyperlink w:anchor="P65" w:history="1"/>
      <w:hyperlink w:anchor="P97" w:history="1"/>
      <w:hyperlink w:anchor="P105" w:history="1"/>
      <w:hyperlink w:anchor="P108" w:history="1"/>
      <w:hyperlink w:anchor="P113" w:history="1"/>
      <w:hyperlink w:anchor="P147" w:history="1"/>
      <w:hyperlink w:anchor="P160" w:history="1"/>
      <w:hyperlink w:anchor="P163" w:history="1"/>
      <w:hyperlink w:anchor="P312" w:history="1"/>
    </w:p>
    <w:p w:rsidR="006574BF" w:rsidRPr="004D5C73" w:rsidRDefault="00ED78D0" w:rsidP="006574BF">
      <w:pPr>
        <w:autoSpaceDE w:val="0"/>
        <w:autoSpaceDN w:val="0"/>
        <w:adjustRightInd w:val="0"/>
        <w:ind w:firstLine="709"/>
        <w:jc w:val="both"/>
        <w:rPr>
          <w:sz w:val="28"/>
          <w:szCs w:val="28"/>
          <w:lang w:val="tt-RU"/>
        </w:rPr>
      </w:pPr>
      <w:r w:rsidRPr="008905E2">
        <w:rPr>
          <w:sz w:val="28"/>
          <w:szCs w:val="28"/>
          <w:lang w:val="tt-RU"/>
        </w:rPr>
        <w:t>2 пунктчаның икенче абзацын түбәндәге редакциядә бәян итәргә:</w:t>
      </w:r>
    </w:p>
    <w:p w:rsidR="00C92B5D" w:rsidRPr="004D5C73" w:rsidRDefault="004D5C73" w:rsidP="006574BF">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r>
        <w:rPr>
          <w:sz w:val="28"/>
          <w:szCs w:val="28"/>
          <w:lang w:val="tt-RU"/>
        </w:rPr>
        <w:t>»</w:t>
      </w:r>
      <w:r w:rsidR="00ED78D0" w:rsidRPr="008905E2">
        <w:rPr>
          <w:sz w:val="28"/>
          <w:szCs w:val="28"/>
          <w:lang w:val="tt-RU"/>
        </w:rPr>
        <w:t>;</w:t>
      </w:r>
    </w:p>
    <w:p w:rsidR="00635C16" w:rsidRPr="004D5C73" w:rsidRDefault="004D5C73" w:rsidP="00635C16">
      <w:pPr>
        <w:autoSpaceDE w:val="0"/>
        <w:autoSpaceDN w:val="0"/>
        <w:adjustRightInd w:val="0"/>
        <w:ind w:firstLine="709"/>
        <w:jc w:val="both"/>
        <w:rPr>
          <w:sz w:val="28"/>
          <w:szCs w:val="28"/>
          <w:lang w:val="tt-RU"/>
        </w:rPr>
      </w:pPr>
      <w:r>
        <w:rPr>
          <w:rFonts w:eastAsiaTheme="minorHAnsi"/>
          <w:sz w:val="28"/>
          <w:szCs w:val="28"/>
          <w:lang w:val="tt-RU" w:eastAsia="en-US"/>
        </w:rPr>
        <w:t>1.6 пункт</w:t>
      </w:r>
      <w:r w:rsidR="00ED78D0" w:rsidRPr="008905E2">
        <w:rPr>
          <w:rFonts w:eastAsiaTheme="minorHAnsi"/>
          <w:sz w:val="28"/>
          <w:szCs w:val="28"/>
          <w:lang w:val="tt-RU" w:eastAsia="en-US"/>
        </w:rPr>
        <w:t>ның өченче абзацын түбәндәге редакциядә бәян итәргә:</w:t>
      </w:r>
    </w:p>
    <w:p w:rsidR="00635C16" w:rsidRPr="004D5C73" w:rsidRDefault="004D5C73" w:rsidP="00635C16">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00ED78D0" w:rsidRPr="008905E2">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00ED78D0" w:rsidRPr="008905E2">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22" w:history="1">
        <w:r w:rsidR="00ED78D0" w:rsidRPr="008905E2">
          <w:rPr>
            <w:sz w:val="28"/>
            <w:szCs w:val="28"/>
            <w:lang w:val="tt-RU"/>
          </w:rPr>
          <w:t>34 пункты</w:t>
        </w:r>
      </w:hyperlink>
      <w:r w:rsidR="00ED78D0" w:rsidRPr="008905E2">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00ED78D0" w:rsidRPr="008905E2">
        <w:rPr>
          <w:sz w:val="28"/>
          <w:szCs w:val="28"/>
          <w:lang w:val="tt-RU"/>
        </w:rPr>
        <w:t>;</w:t>
      </w:r>
    </w:p>
    <w:p w:rsidR="00FF2022" w:rsidRPr="004D5C73" w:rsidRDefault="00ED78D0" w:rsidP="00635C16">
      <w:pPr>
        <w:autoSpaceDE w:val="0"/>
        <w:autoSpaceDN w:val="0"/>
        <w:adjustRightInd w:val="0"/>
        <w:ind w:firstLine="709"/>
        <w:jc w:val="both"/>
        <w:rPr>
          <w:sz w:val="28"/>
          <w:szCs w:val="28"/>
          <w:lang w:val="tt-RU"/>
        </w:rPr>
      </w:pPr>
      <w:r w:rsidRPr="008905E2">
        <w:rPr>
          <w:sz w:val="28"/>
          <w:szCs w:val="28"/>
          <w:lang w:val="tt-RU"/>
        </w:rPr>
        <w:t>2.6 пунктта:</w:t>
      </w:r>
    </w:p>
    <w:p w:rsidR="00F30DFE" w:rsidRPr="004D5C73" w:rsidRDefault="004D5C73" w:rsidP="00F30DFE">
      <w:pPr>
        <w:ind w:firstLine="6"/>
        <w:jc w:val="both"/>
        <w:rPr>
          <w:sz w:val="28"/>
          <w:szCs w:val="28"/>
          <w:lang w:val="tt-RU"/>
        </w:rPr>
      </w:pPr>
      <w:r>
        <w:rPr>
          <w:rFonts w:eastAsiaTheme="minorHAnsi"/>
          <w:sz w:val="28"/>
          <w:szCs w:val="28"/>
          <w:lang w:val="tt-RU" w:eastAsia="en-US"/>
        </w:rPr>
        <w:t>«</w:t>
      </w:r>
      <w:r w:rsidR="00ED78D0" w:rsidRPr="008905E2">
        <w:rPr>
          <w:rFonts w:eastAsiaTheme="minorHAnsi"/>
          <w:sz w:val="28"/>
          <w:szCs w:val="28"/>
          <w:lang w:val="tt-RU" w:eastAsia="en-US"/>
        </w:rPr>
        <w:t>Стандартка карата таләпләр эчтәлеге</w:t>
      </w:r>
      <w:r>
        <w:rPr>
          <w:rFonts w:eastAsiaTheme="minorHAnsi"/>
          <w:sz w:val="28"/>
          <w:szCs w:val="28"/>
          <w:lang w:val="tt-RU" w:eastAsia="en-US"/>
        </w:rPr>
        <w:t>»</w:t>
      </w:r>
      <w:r w:rsidR="00ED78D0" w:rsidRPr="008905E2">
        <w:rPr>
          <w:rFonts w:eastAsiaTheme="minorHAnsi"/>
          <w:sz w:val="28"/>
          <w:szCs w:val="28"/>
          <w:lang w:val="tt-RU" w:eastAsia="en-US"/>
        </w:rPr>
        <w:t xml:space="preserve"> графасының алтынчы абзацын түбәндәге редакциядә бәян итәргә:</w:t>
      </w:r>
    </w:p>
    <w:p w:rsidR="00F30DFE" w:rsidRPr="004D5C73" w:rsidRDefault="00ED78D0" w:rsidP="00F30DFE">
      <w:pPr>
        <w:ind w:firstLine="6"/>
        <w:rPr>
          <w:sz w:val="28"/>
          <w:szCs w:val="28"/>
          <w:lang w:val="tt-RU"/>
        </w:rPr>
      </w:pPr>
      <w:r w:rsidRPr="008905E2">
        <w:rPr>
          <w:sz w:val="28"/>
          <w:szCs w:val="28"/>
          <w:lang w:val="tt-RU"/>
        </w:rPr>
        <w:tab/>
      </w:r>
      <w:r w:rsidR="004D5C73">
        <w:rPr>
          <w:sz w:val="28"/>
          <w:szCs w:val="28"/>
          <w:lang w:val="tt-RU"/>
        </w:rPr>
        <w:t>«</w:t>
      </w:r>
      <w:r w:rsidRPr="008905E2">
        <w:rPr>
          <w:sz w:val="28"/>
          <w:szCs w:val="28"/>
          <w:lang w:val="tt-RU"/>
        </w:rPr>
        <w:t>Идарә (бүлек) мөрәҗәгать итүчедән түбәндәгеләрне таләп итәргә хокуклы түгел:</w:t>
      </w:r>
      <w:r w:rsidR="004D5C73">
        <w:rPr>
          <w:sz w:val="28"/>
          <w:szCs w:val="28"/>
          <w:lang w:val="tt-RU"/>
        </w:rPr>
        <w:t>»</w:t>
      </w:r>
      <w:r w:rsidRPr="008905E2">
        <w:rPr>
          <w:sz w:val="28"/>
          <w:szCs w:val="28"/>
          <w:lang w:val="tt-RU"/>
        </w:rPr>
        <w:t>;</w:t>
      </w:r>
    </w:p>
    <w:p w:rsidR="00F30DFE" w:rsidRPr="004D5C73" w:rsidRDefault="00ED78D0" w:rsidP="00F30DFE">
      <w:pPr>
        <w:ind w:firstLine="709"/>
        <w:jc w:val="both"/>
        <w:rPr>
          <w:sz w:val="28"/>
          <w:lang w:val="tt-RU"/>
        </w:rPr>
      </w:pPr>
      <w:r w:rsidRPr="008905E2">
        <w:rPr>
          <w:sz w:val="28"/>
          <w:lang w:val="tt-RU"/>
        </w:rPr>
        <w:t>түбәндәге эчтәлекле абзацлар өстәргә:</w:t>
      </w:r>
    </w:p>
    <w:p w:rsidR="00F30DFE" w:rsidRPr="004D5C73" w:rsidRDefault="004D5C73" w:rsidP="00F30DFE">
      <w:pPr>
        <w:pStyle w:val="af2"/>
        <w:ind w:firstLine="709"/>
        <w:jc w:val="both"/>
        <w:rPr>
          <w:rFonts w:ascii="Times New Roman" w:hAnsi="Times New Roman"/>
          <w:sz w:val="28"/>
          <w:szCs w:val="24"/>
          <w:lang w:val="tt-RU"/>
        </w:rPr>
      </w:pPr>
      <w:r>
        <w:rPr>
          <w:rFonts w:ascii="Times New Roman" w:hAnsi="Times New Roman"/>
          <w:sz w:val="28"/>
          <w:szCs w:val="24"/>
          <w:lang w:val="tt-RU"/>
        </w:rPr>
        <w:t>«</w:t>
      </w:r>
      <w:r w:rsidR="00ED78D0" w:rsidRPr="008905E2">
        <w:rPr>
          <w:rFonts w:ascii="Times New Roman" w:hAnsi="Times New Roman"/>
          <w:sz w:val="28"/>
          <w:szCs w:val="24"/>
          <w:lang w:val="tt-RU"/>
        </w:rPr>
        <w:t xml:space="preserve">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w:t>
      </w:r>
      <w:r w:rsidR="00ED78D0" w:rsidRPr="008905E2">
        <w:rPr>
          <w:rFonts w:ascii="Times New Roman" w:hAnsi="Times New Roman"/>
          <w:sz w:val="28"/>
          <w:szCs w:val="24"/>
          <w:lang w:val="tt-RU"/>
        </w:rPr>
        <w:lastRenderedPageBreak/>
        <w:t>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30DFE" w:rsidRPr="004D5C73" w:rsidRDefault="00ED78D0" w:rsidP="00F30DFE">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30DFE" w:rsidRPr="004D5C73" w:rsidRDefault="00ED78D0" w:rsidP="00F30DFE">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30DFE" w:rsidRPr="004D5C73" w:rsidRDefault="00ED78D0" w:rsidP="00F30DFE">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30DFE" w:rsidRPr="004D5C73" w:rsidRDefault="00ED78D0" w:rsidP="00F30DFE">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F30DFE" w:rsidRPr="004D5C73" w:rsidRDefault="00ED78D0" w:rsidP="00183305">
      <w:pPr>
        <w:ind w:firstLine="708"/>
        <w:jc w:val="both"/>
        <w:rPr>
          <w:sz w:val="28"/>
          <w:lang w:val="tt-RU"/>
        </w:rPr>
      </w:pPr>
      <w:r w:rsidRPr="008905E2">
        <w:rPr>
          <w:sz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4D5C73">
        <w:rPr>
          <w:sz w:val="28"/>
          <w:lang w:val="tt-RU"/>
        </w:rPr>
        <w:t>»</w:t>
      </w:r>
      <w:r w:rsidRPr="008905E2">
        <w:rPr>
          <w:sz w:val="28"/>
          <w:lang w:val="tt-RU"/>
        </w:rPr>
        <w:t>;</w:t>
      </w:r>
    </w:p>
    <w:p w:rsidR="009257E3" w:rsidRPr="004D5C73" w:rsidRDefault="00ED78D0" w:rsidP="009257E3">
      <w:pPr>
        <w:autoSpaceDE w:val="0"/>
        <w:autoSpaceDN w:val="0"/>
        <w:adjustRightInd w:val="0"/>
        <w:ind w:firstLine="709"/>
        <w:jc w:val="both"/>
        <w:rPr>
          <w:sz w:val="28"/>
          <w:szCs w:val="28"/>
          <w:lang w:val="tt-RU"/>
        </w:rPr>
      </w:pPr>
      <w:r w:rsidRPr="008905E2">
        <w:rPr>
          <w:sz w:val="28"/>
          <w:szCs w:val="28"/>
          <w:lang w:val="tt-RU"/>
        </w:rPr>
        <w:t>5.2 пунктында:</w:t>
      </w:r>
    </w:p>
    <w:p w:rsidR="009257E3" w:rsidRPr="004D5C73" w:rsidRDefault="00ED78D0" w:rsidP="009257E3">
      <w:pPr>
        <w:pStyle w:val="af2"/>
        <w:ind w:firstLine="709"/>
        <w:jc w:val="both"/>
        <w:rPr>
          <w:rStyle w:val="af3"/>
          <w:rFonts w:ascii="Times New Roman" w:hAnsi="Times New Roman"/>
          <w:i w:val="0"/>
          <w:sz w:val="28"/>
          <w:szCs w:val="28"/>
          <w:lang w:val="tt-RU"/>
        </w:rPr>
      </w:pPr>
      <w:r w:rsidRPr="008905E2">
        <w:rPr>
          <w:rFonts w:ascii="Times New Roman" w:hAnsi="Times New Roman"/>
          <w:sz w:val="28"/>
          <w:szCs w:val="28"/>
          <w:lang w:val="tt-RU"/>
        </w:rPr>
        <w:t>3 пунктчаны түбәндәге редакциядә бәян итәргә:</w:t>
      </w:r>
    </w:p>
    <w:p w:rsidR="009257E3" w:rsidRPr="004D5C73" w:rsidRDefault="004D5C73" w:rsidP="009257E3">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муниципаль хокукый актларда дәүләт хезмәтен күрсәтү өчен тапшырылуы яки гамәлгә ашырылуы каралмаган документларны яки мәгълүматларны тапшыруны яисә гамәлләр башкаруны таләп иткәндә;</w:t>
      </w: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w:t>
      </w:r>
    </w:p>
    <w:p w:rsidR="009257E3" w:rsidRPr="004D5C73" w:rsidRDefault="00ED78D0" w:rsidP="009257E3">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түбәндәге эчтәлекле 10 пунктча өстәргә:</w:t>
      </w:r>
    </w:p>
    <w:p w:rsidR="009257E3" w:rsidRPr="004D5C73" w:rsidRDefault="004D5C73" w:rsidP="009257E3">
      <w:pPr>
        <w:pStyle w:val="af2"/>
        <w:ind w:firstLine="709"/>
        <w:jc w:val="both"/>
        <w:rPr>
          <w:rFonts w:ascii="Times New Roman" w:eastAsia="Times New Roman" w:hAnsi="Times New Roman"/>
          <w:sz w:val="28"/>
          <w:szCs w:val="28"/>
          <w:lang w:val="tt-RU" w:eastAsia="ru-RU"/>
        </w:rPr>
      </w:pPr>
      <w:r>
        <w:rPr>
          <w:rFonts w:ascii="Times New Roman" w:hAnsi="Times New Roman"/>
          <w:sz w:val="28"/>
          <w:szCs w:val="28"/>
          <w:lang w:val="tt-RU"/>
        </w:rPr>
        <w:t>«</w:t>
      </w:r>
      <w:r w:rsidR="00ED78D0" w:rsidRPr="008905E2">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00ED78D0" w:rsidRPr="008905E2">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00ED78D0" w:rsidRPr="008905E2">
        <w:rPr>
          <w:rFonts w:ascii="Times New Roman" w:hAnsi="Times New Roman"/>
          <w:sz w:val="28"/>
          <w:szCs w:val="28"/>
          <w:lang w:val="tt-RU"/>
        </w:rPr>
        <w:t>;</w:t>
      </w:r>
      <w:hyperlink r:id="rId23" w:history="1"/>
      <w:hyperlink r:id="rId24" w:history="1"/>
      <w:r w:rsidR="00ED78D0" w:rsidRPr="008905E2">
        <w:rPr>
          <w:rFonts w:ascii="Times New Roman" w:hAnsi="Times New Roman"/>
          <w:sz w:val="28"/>
          <w:szCs w:val="28"/>
          <w:lang w:val="tt-RU"/>
        </w:rPr>
        <w:t xml:space="preserve"> </w:t>
      </w:r>
    </w:p>
    <w:p w:rsidR="0077668A" w:rsidRPr="004D5C73" w:rsidRDefault="00ED78D0" w:rsidP="0077668A">
      <w:pPr>
        <w:ind w:firstLine="709"/>
        <w:rPr>
          <w:sz w:val="28"/>
          <w:szCs w:val="28"/>
          <w:lang w:val="tt-RU"/>
        </w:rPr>
      </w:pPr>
      <w:r w:rsidRPr="008905E2">
        <w:rPr>
          <w:sz w:val="28"/>
          <w:szCs w:val="28"/>
          <w:lang w:val="tt-RU"/>
        </w:rPr>
        <w:lastRenderedPageBreak/>
        <w:t>5.5 пунктның бишенче абзацын түбәндәге редакциядә бәян итәргә:</w:t>
      </w:r>
    </w:p>
    <w:p w:rsidR="0077668A" w:rsidRPr="004D5C73" w:rsidRDefault="00ED78D0" w:rsidP="0077668A">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4) мөрәҗәгать итүченең дәүләт хезмәте күрсәтүче органның, дәүләт хезмәте күрсәтүче органдагы вазыйфаи затның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sidR="004D5C73">
        <w:rPr>
          <w:sz w:val="28"/>
          <w:szCs w:val="28"/>
          <w:lang w:val="tt-RU"/>
        </w:rPr>
        <w:t>»</w:t>
      </w:r>
      <w:r w:rsidRPr="008905E2">
        <w:rPr>
          <w:sz w:val="28"/>
          <w:szCs w:val="28"/>
          <w:lang w:val="tt-RU"/>
        </w:rPr>
        <w:t xml:space="preserve">; </w:t>
      </w:r>
    </w:p>
    <w:p w:rsidR="006E14F6" w:rsidRPr="004D5C73" w:rsidRDefault="00ED78D0" w:rsidP="006E14F6">
      <w:pPr>
        <w:ind w:firstLine="708"/>
        <w:rPr>
          <w:sz w:val="28"/>
          <w:szCs w:val="28"/>
          <w:lang w:val="tt-RU"/>
        </w:rPr>
      </w:pPr>
      <w:r w:rsidRPr="008905E2">
        <w:rPr>
          <w:sz w:val="28"/>
          <w:szCs w:val="28"/>
          <w:lang w:val="tt-RU"/>
        </w:rPr>
        <w:t>5.6 пунктны көчен югалткан дип танырга;</w:t>
      </w:r>
    </w:p>
    <w:p w:rsidR="006E14F6" w:rsidRPr="004D5C73" w:rsidRDefault="00ED78D0" w:rsidP="006E14F6">
      <w:pPr>
        <w:ind w:firstLine="6"/>
        <w:rPr>
          <w:sz w:val="28"/>
          <w:szCs w:val="28"/>
          <w:lang w:val="tt-RU"/>
        </w:rPr>
      </w:pPr>
      <w:r w:rsidRPr="008905E2">
        <w:rPr>
          <w:sz w:val="28"/>
          <w:szCs w:val="28"/>
          <w:lang w:val="tt-RU"/>
        </w:rPr>
        <w:tab/>
        <w:t xml:space="preserve">5.8 пунктта </w:t>
      </w:r>
      <w:r w:rsidR="004D5C73">
        <w:rPr>
          <w:sz w:val="28"/>
          <w:szCs w:val="28"/>
          <w:lang w:val="tt-RU"/>
        </w:rPr>
        <w:t>«</w:t>
      </w:r>
      <w:r w:rsidRPr="008905E2">
        <w:rPr>
          <w:sz w:val="28"/>
          <w:szCs w:val="28"/>
          <w:lang w:val="tt-RU"/>
        </w:rPr>
        <w:t>5.8</w:t>
      </w:r>
      <w:r w:rsidR="004D5C73">
        <w:rPr>
          <w:sz w:val="28"/>
          <w:szCs w:val="28"/>
          <w:lang w:val="tt-RU"/>
        </w:rPr>
        <w:t>»</w:t>
      </w:r>
      <w:r w:rsidRPr="008905E2">
        <w:rPr>
          <w:sz w:val="28"/>
          <w:szCs w:val="28"/>
          <w:lang w:val="tt-RU"/>
        </w:rPr>
        <w:t xml:space="preserve"> саннарын </w:t>
      </w:r>
      <w:r w:rsidR="004D5C73">
        <w:rPr>
          <w:sz w:val="28"/>
          <w:szCs w:val="28"/>
          <w:lang w:val="tt-RU"/>
        </w:rPr>
        <w:t>«</w:t>
      </w:r>
      <w:r w:rsidRPr="008905E2">
        <w:rPr>
          <w:sz w:val="28"/>
          <w:szCs w:val="28"/>
          <w:lang w:val="tt-RU"/>
        </w:rPr>
        <w:t>5.7</w:t>
      </w:r>
      <w:r w:rsidR="004D5C73">
        <w:rPr>
          <w:sz w:val="28"/>
          <w:szCs w:val="28"/>
          <w:lang w:val="tt-RU"/>
        </w:rPr>
        <w:t>»</w:t>
      </w:r>
      <w:r w:rsidRPr="008905E2">
        <w:rPr>
          <w:sz w:val="28"/>
          <w:szCs w:val="28"/>
          <w:lang w:val="tt-RU"/>
        </w:rPr>
        <w:t xml:space="preserve"> саннарына алмаштырырга;</w:t>
      </w:r>
    </w:p>
    <w:p w:rsidR="006E14F6" w:rsidRPr="004D5C73" w:rsidRDefault="00ED78D0" w:rsidP="006E14F6">
      <w:pPr>
        <w:ind w:firstLine="6"/>
        <w:rPr>
          <w:sz w:val="28"/>
          <w:szCs w:val="28"/>
          <w:lang w:val="tt-RU"/>
        </w:rPr>
      </w:pPr>
      <w:r w:rsidRPr="008905E2">
        <w:rPr>
          <w:sz w:val="28"/>
          <w:szCs w:val="28"/>
          <w:lang w:val="tt-RU"/>
        </w:rPr>
        <w:tab/>
        <w:t>5 бүлеккә түбәндәге эчтәлекле 5.7</w:t>
      </w:r>
      <w:r w:rsidRPr="008905E2">
        <w:rPr>
          <w:sz w:val="28"/>
          <w:szCs w:val="28"/>
          <w:vertAlign w:val="superscript"/>
          <w:lang w:val="tt-RU"/>
        </w:rPr>
        <w:t>1</w:t>
      </w:r>
      <w:r w:rsidRPr="008905E2">
        <w:rPr>
          <w:sz w:val="28"/>
          <w:szCs w:val="28"/>
          <w:lang w:val="tt-RU"/>
        </w:rPr>
        <w:t>һәм  5.7</w:t>
      </w:r>
      <w:r w:rsidRPr="008905E2">
        <w:rPr>
          <w:sz w:val="28"/>
          <w:szCs w:val="28"/>
          <w:vertAlign w:val="superscript"/>
          <w:lang w:val="tt-RU"/>
        </w:rPr>
        <w:t>2</w:t>
      </w:r>
      <w:r w:rsidRPr="008905E2">
        <w:rPr>
          <w:sz w:val="28"/>
          <w:szCs w:val="28"/>
          <w:lang w:val="tt-RU"/>
        </w:rPr>
        <w:t xml:space="preserve"> пунктларын өстәргә:</w:t>
      </w:r>
    </w:p>
    <w:p w:rsidR="006E14F6" w:rsidRPr="004D5C73" w:rsidRDefault="004D5C73" w:rsidP="006E14F6">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5.7</w:t>
      </w:r>
      <w:r w:rsidR="00ED78D0" w:rsidRPr="008905E2">
        <w:rPr>
          <w:rFonts w:ascii="Times New Roman" w:eastAsia="Times New Roman" w:hAnsi="Times New Roman"/>
          <w:sz w:val="28"/>
          <w:szCs w:val="28"/>
          <w:vertAlign w:val="superscript"/>
          <w:lang w:val="tt-RU" w:eastAsia="ru-RU"/>
        </w:rPr>
        <w:t>1</w:t>
      </w:r>
      <w:r w:rsidR="00ED78D0" w:rsidRPr="008905E2">
        <w:rPr>
          <w:rFonts w:ascii="Times New Roman" w:eastAsia="Times New Roman" w:hAnsi="Times New Roman"/>
          <w:sz w:val="28"/>
          <w:szCs w:val="28"/>
          <w:lang w:val="tt-RU" w:eastAsia="ru-RU"/>
        </w:rPr>
        <w:t>.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6E14F6" w:rsidRPr="004D5C73" w:rsidRDefault="00ED78D0" w:rsidP="006E14F6">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5.7</w:t>
      </w:r>
      <w:r w:rsidRPr="008905E2">
        <w:rPr>
          <w:rFonts w:ascii="Times New Roman" w:eastAsia="Times New Roman" w:hAnsi="Times New Roman"/>
          <w:sz w:val="28"/>
          <w:szCs w:val="28"/>
          <w:vertAlign w:val="superscript"/>
          <w:lang w:val="tt-RU" w:eastAsia="ru-RU"/>
        </w:rPr>
        <w:t>2</w:t>
      </w:r>
      <w:r w:rsidRPr="008905E2">
        <w:rPr>
          <w:rFonts w:ascii="Times New Roman" w:eastAsia="Times New Roman" w:hAnsi="Times New Roman"/>
          <w:sz w:val="28"/>
          <w:szCs w:val="28"/>
          <w:lang w:val="tt-RU" w:eastAsia="ru-RU"/>
        </w:rPr>
        <w:t>.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4D5C73">
        <w:rPr>
          <w:rFonts w:ascii="Times New Roman" w:eastAsia="Times New Roman" w:hAnsi="Times New Roman"/>
          <w:sz w:val="28"/>
          <w:szCs w:val="28"/>
          <w:lang w:val="tt-RU" w:eastAsia="ru-RU"/>
        </w:rPr>
        <w:t>»</w:t>
      </w:r>
      <w:r w:rsidRPr="008905E2">
        <w:rPr>
          <w:rFonts w:ascii="Times New Roman" w:eastAsia="Times New Roman" w:hAnsi="Times New Roman"/>
          <w:sz w:val="28"/>
          <w:szCs w:val="28"/>
          <w:lang w:val="tt-RU" w:eastAsia="ru-RU"/>
        </w:rPr>
        <w:t>;</w:t>
      </w:r>
    </w:p>
    <w:p w:rsidR="00B96571" w:rsidRPr="004D5C73" w:rsidRDefault="00ED78D0" w:rsidP="00B96571">
      <w:pPr>
        <w:ind w:firstLine="708"/>
        <w:rPr>
          <w:sz w:val="28"/>
          <w:szCs w:val="28"/>
          <w:lang w:val="tt-RU"/>
        </w:rPr>
      </w:pPr>
      <w:r w:rsidRPr="008905E2">
        <w:rPr>
          <w:sz w:val="28"/>
          <w:szCs w:val="28"/>
          <w:lang w:val="tt-RU"/>
        </w:rPr>
        <w:t>5.9 пунктны түбәндәге редакциядә бәян итәргә:</w:t>
      </w:r>
    </w:p>
    <w:p w:rsidR="00B96571" w:rsidRPr="004D5C73" w:rsidRDefault="004D5C73" w:rsidP="00B96571">
      <w:pPr>
        <w:pStyle w:val="af2"/>
        <w:ind w:firstLine="709"/>
        <w:jc w:val="both"/>
        <w:rPr>
          <w:rFonts w:ascii="Times New Roman" w:eastAsia="Times New Roman" w:hAnsi="Times New Roman"/>
          <w:sz w:val="28"/>
          <w:szCs w:val="28"/>
          <w:lang w:val="tt-RU" w:eastAsia="ru-RU"/>
        </w:rPr>
      </w:pPr>
      <w:r>
        <w:rPr>
          <w:rFonts w:ascii="Times New Roman" w:hAnsi="Times New Roman"/>
          <w:bCs/>
          <w:sz w:val="28"/>
          <w:szCs w:val="28"/>
          <w:lang w:val="tt-RU" w:eastAsia="ru-RU"/>
        </w:rPr>
        <w:t>«</w:t>
      </w:r>
      <w:r w:rsidR="00ED78D0" w:rsidRPr="008905E2">
        <w:rPr>
          <w:rFonts w:ascii="Times New Roman" w:hAnsi="Times New Roman"/>
          <w:bCs/>
          <w:sz w:val="28"/>
          <w:szCs w:val="28"/>
          <w:lang w:val="tt-RU" w:eastAsia="ru-RU"/>
        </w:rPr>
        <w:t>5.8. Шикаятьне карау барышында яисә нәтиҗәсендә административ хокук бозу яки җинаять кылу билгеләре ачыкланган очракта, шикаятьләрне карау вәкаләте бирелгән вазыйфаи зат, хезмәткәр булган материалларны прокуратура органнарына кичекмәстән җибәрә.</w:t>
      </w:r>
      <w:r>
        <w:rPr>
          <w:rFonts w:ascii="Times New Roman" w:hAnsi="Times New Roman"/>
          <w:bCs/>
          <w:sz w:val="28"/>
          <w:szCs w:val="28"/>
          <w:lang w:val="tt-RU" w:eastAsia="ru-RU"/>
        </w:rPr>
        <w:t>»</w:t>
      </w:r>
    </w:p>
    <w:p w:rsidR="00957BEE" w:rsidRPr="004D5C73" w:rsidRDefault="00ED78D0" w:rsidP="00957BEE">
      <w:pPr>
        <w:autoSpaceDE w:val="0"/>
        <w:autoSpaceDN w:val="0"/>
        <w:adjustRightInd w:val="0"/>
        <w:ind w:firstLine="709"/>
        <w:jc w:val="both"/>
        <w:rPr>
          <w:sz w:val="28"/>
          <w:szCs w:val="28"/>
          <w:lang w:val="tt-RU"/>
        </w:rPr>
      </w:pPr>
      <w:r w:rsidRPr="008905E2">
        <w:rPr>
          <w:sz w:val="28"/>
          <w:szCs w:val="28"/>
          <w:lang w:val="tt-RU"/>
        </w:rPr>
        <w:t xml:space="preserve">3. Татарстан Республикасы Хезмәт, халыкны эш белән тәэмин итү һәм социаль яклау министрлыгының </w:t>
      </w:r>
      <w:r w:rsidR="004D5C73">
        <w:rPr>
          <w:sz w:val="28"/>
          <w:szCs w:val="28"/>
          <w:lang w:val="tt-RU"/>
        </w:rPr>
        <w:t>«</w:t>
      </w:r>
      <w:r w:rsidRPr="008905E2">
        <w:rPr>
          <w:sz w:val="28"/>
          <w:szCs w:val="28"/>
          <w:lang w:val="tt-RU"/>
        </w:rPr>
        <w:t>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күрсәтүнең административ регламентын раслау турында</w:t>
      </w:r>
      <w:r w:rsidR="004D5C73">
        <w:rPr>
          <w:sz w:val="28"/>
          <w:szCs w:val="28"/>
          <w:lang w:val="tt-RU"/>
        </w:rPr>
        <w:t>»</w:t>
      </w:r>
      <w:r w:rsidRPr="008905E2">
        <w:rPr>
          <w:sz w:val="28"/>
          <w:szCs w:val="28"/>
          <w:lang w:val="tt-RU"/>
        </w:rPr>
        <w:t xml:space="preserve"> 2012 елның 05 июнендәге 383 номерлы боерыгы белән (Татарстан Республикасы Хезмәт, халыкны эш белән тәэмин итү һәм социаль яклау министрлыгының 27.10.2014 № 590, 07.06.2016 № 317, 10.10.2016 № 572, </w:t>
      </w:r>
      <w:r w:rsidR="004D5C73">
        <w:rPr>
          <w:sz w:val="28"/>
          <w:szCs w:val="28"/>
          <w:lang w:val="tt-RU"/>
        </w:rPr>
        <w:t xml:space="preserve"> </w:t>
      </w:r>
      <w:r w:rsidRPr="008905E2">
        <w:rPr>
          <w:sz w:val="28"/>
          <w:szCs w:val="28"/>
          <w:lang w:val="tt-RU"/>
        </w:rPr>
        <w:t>08.06.2017 № 351, 07.05.2018 № 347 боерыклары нигезендә кертелгән үзгәрешләре белән) расланган Икенче бөтендөнья сугышы чорында фашистлар һәм аларнын союзниклары тарафыннан булдырылган концлагерьлар, гетто, ирексезләп асрауның башка урыннарының элеккеге балигъ булмаган тоткыннары өчен билгеләнгән социаль ярдәм чараларына хокук турында таныклык (таныклык дубликаты) бирү буенча дәүләт хезмәте күрсәтүнең административ регламентында:</w:t>
      </w:r>
      <w:hyperlink r:id="rId25" w:history="1"/>
      <w:hyperlink r:id="rId26" w:history="1"/>
      <w:hyperlink r:id="rId27" w:history="1"/>
      <w:hyperlink r:id="rId28" w:history="1"/>
      <w:hyperlink r:id="rId29" w:history="1"/>
    </w:p>
    <w:p w:rsidR="0020063F" w:rsidRPr="004D5C73" w:rsidRDefault="00ED78D0" w:rsidP="0020063F">
      <w:pPr>
        <w:autoSpaceDE w:val="0"/>
        <w:autoSpaceDN w:val="0"/>
        <w:adjustRightInd w:val="0"/>
        <w:ind w:firstLine="709"/>
        <w:jc w:val="both"/>
        <w:rPr>
          <w:sz w:val="28"/>
          <w:szCs w:val="28"/>
          <w:lang w:val="tt-RU"/>
        </w:rPr>
      </w:pPr>
      <w:r w:rsidRPr="008905E2">
        <w:rPr>
          <w:sz w:val="28"/>
          <w:szCs w:val="28"/>
          <w:lang w:val="tt-RU"/>
        </w:rPr>
        <w:t>1.3.2 пунктта:</w:t>
      </w:r>
    </w:p>
    <w:p w:rsidR="0020063F" w:rsidRPr="004D5C73" w:rsidRDefault="00ED78D0" w:rsidP="0020063F">
      <w:pPr>
        <w:autoSpaceDE w:val="0"/>
        <w:autoSpaceDN w:val="0"/>
        <w:adjustRightInd w:val="0"/>
        <w:ind w:firstLine="709"/>
        <w:jc w:val="both"/>
        <w:rPr>
          <w:sz w:val="28"/>
          <w:szCs w:val="28"/>
          <w:lang w:val="tt-RU"/>
        </w:rPr>
      </w:pPr>
      <w:r w:rsidRPr="008905E2">
        <w:rPr>
          <w:sz w:val="28"/>
          <w:szCs w:val="28"/>
          <w:lang w:val="tt-RU"/>
        </w:rPr>
        <w:t>беренче абзацны түбәндәге редакциядә бәян итәргә:</w:t>
      </w:r>
    </w:p>
    <w:p w:rsidR="0020063F" w:rsidRPr="004D5C73" w:rsidRDefault="004D5C73" w:rsidP="0020063F">
      <w:pPr>
        <w:autoSpaceDE w:val="0"/>
        <w:autoSpaceDN w:val="0"/>
        <w:adjustRightInd w:val="0"/>
        <w:ind w:firstLine="709"/>
        <w:jc w:val="both"/>
        <w:rPr>
          <w:rFonts w:eastAsiaTheme="minorHAnsi"/>
          <w:sz w:val="28"/>
          <w:szCs w:val="28"/>
          <w:lang w:val="tt-RU" w:eastAsia="en-US"/>
        </w:rPr>
      </w:pPr>
      <w:r>
        <w:rPr>
          <w:sz w:val="28"/>
          <w:szCs w:val="28"/>
          <w:lang w:val="tt-RU"/>
        </w:rPr>
        <w:t>«</w:t>
      </w:r>
      <w:r w:rsidR="00ED78D0" w:rsidRPr="008905E2">
        <w:rPr>
          <w:sz w:val="28"/>
          <w:szCs w:val="28"/>
          <w:lang w:val="tt-RU"/>
        </w:rPr>
        <w:t>1.3.2. Дәүләт хезмәте турында, шулай ук халыкның мәшгульлек үзәге урнашкан урын һәм аның эш графигы турында мәгълүмат түбәндәгечә алынырга мөмкин:</w:t>
      </w:r>
      <w:r>
        <w:rPr>
          <w:sz w:val="28"/>
          <w:szCs w:val="28"/>
          <w:lang w:val="tt-RU"/>
        </w:rPr>
        <w:t>»</w:t>
      </w:r>
      <w:r w:rsidR="00ED78D0" w:rsidRPr="008905E2">
        <w:rPr>
          <w:sz w:val="28"/>
          <w:szCs w:val="28"/>
          <w:lang w:val="tt-RU"/>
        </w:rPr>
        <w:t>;</w:t>
      </w:r>
    </w:p>
    <w:p w:rsidR="0020063F" w:rsidRPr="004D5C73" w:rsidRDefault="00ED78D0" w:rsidP="0020063F">
      <w:pPr>
        <w:autoSpaceDE w:val="0"/>
        <w:autoSpaceDN w:val="0"/>
        <w:adjustRightInd w:val="0"/>
        <w:ind w:firstLine="709"/>
        <w:jc w:val="both"/>
        <w:rPr>
          <w:sz w:val="28"/>
          <w:szCs w:val="28"/>
          <w:lang w:val="tt-RU"/>
        </w:rPr>
      </w:pPr>
      <w:r w:rsidRPr="008905E2">
        <w:rPr>
          <w:sz w:val="28"/>
          <w:szCs w:val="28"/>
          <w:lang w:val="tt-RU"/>
        </w:rPr>
        <w:lastRenderedPageBreak/>
        <w:t>1 пунктчаны түбәндәге редакциядә бәян итәргә:</w:t>
      </w:r>
    </w:p>
    <w:p w:rsidR="0020063F" w:rsidRPr="004D5C73" w:rsidRDefault="004D5C73" w:rsidP="0020063F">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 xml:space="preserve">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w:t>
      </w:r>
      <w:hyperlink w:anchor="P65" w:history="1">
        <w:r w:rsidR="00ED78D0" w:rsidRPr="008905E2">
          <w:rPr>
            <w:sz w:val="28"/>
            <w:szCs w:val="28"/>
            <w:lang w:val="tt-RU"/>
          </w:rPr>
          <w:t>1.3.1</w:t>
        </w:r>
      </w:hyperlink>
      <w:r w:rsidR="00ED78D0" w:rsidRPr="008905E2">
        <w:rPr>
          <w:sz w:val="28"/>
          <w:szCs w:val="28"/>
          <w:lang w:val="tt-RU"/>
        </w:rPr>
        <w:t xml:space="preserve">, </w:t>
      </w:r>
      <w:hyperlink w:anchor="P97" w:history="1">
        <w:r w:rsidR="00ED78D0" w:rsidRPr="008905E2">
          <w:rPr>
            <w:sz w:val="28"/>
            <w:szCs w:val="28"/>
            <w:lang w:val="tt-RU"/>
          </w:rPr>
          <w:t>2.1</w:t>
        </w:r>
      </w:hyperlink>
      <w:r w:rsidR="00ED78D0" w:rsidRPr="008905E2">
        <w:rPr>
          <w:sz w:val="28"/>
          <w:szCs w:val="28"/>
          <w:lang w:val="tt-RU"/>
        </w:rPr>
        <w:t xml:space="preserve">, </w:t>
      </w:r>
      <w:hyperlink w:anchor="P105" w:history="1">
        <w:r w:rsidR="00ED78D0" w:rsidRPr="008905E2">
          <w:rPr>
            <w:sz w:val="28"/>
            <w:szCs w:val="28"/>
            <w:lang w:val="tt-RU"/>
          </w:rPr>
          <w:t>2.3</w:t>
        </w:r>
      </w:hyperlink>
      <w:r w:rsidR="00ED78D0" w:rsidRPr="008905E2">
        <w:rPr>
          <w:sz w:val="28"/>
          <w:szCs w:val="28"/>
          <w:lang w:val="tt-RU"/>
        </w:rPr>
        <w:t xml:space="preserve">, </w:t>
      </w:r>
      <w:hyperlink w:anchor="P108" w:history="1">
        <w:r w:rsidR="00ED78D0" w:rsidRPr="008905E2">
          <w:rPr>
            <w:sz w:val="28"/>
            <w:szCs w:val="28"/>
            <w:lang w:val="tt-RU"/>
          </w:rPr>
          <w:t>2.4</w:t>
        </w:r>
      </w:hyperlink>
      <w:r w:rsidR="00ED78D0" w:rsidRPr="008905E2">
        <w:rPr>
          <w:sz w:val="28"/>
          <w:szCs w:val="28"/>
          <w:lang w:val="tt-RU"/>
        </w:rPr>
        <w:t xml:space="preserve">, </w:t>
      </w:r>
      <w:hyperlink w:anchor="P113" w:history="1">
        <w:r w:rsidR="00ED78D0" w:rsidRPr="008905E2">
          <w:rPr>
            <w:sz w:val="28"/>
            <w:szCs w:val="28"/>
            <w:lang w:val="tt-RU"/>
          </w:rPr>
          <w:t>2.5</w:t>
        </w:r>
      </w:hyperlink>
      <w:r w:rsidR="00ED78D0" w:rsidRPr="008905E2">
        <w:rPr>
          <w:sz w:val="28"/>
          <w:szCs w:val="28"/>
          <w:lang w:val="tt-RU"/>
        </w:rPr>
        <w:t xml:space="preserve">, </w:t>
      </w:r>
      <w:hyperlink w:anchor="P147" w:history="1">
        <w:r w:rsidR="00ED78D0" w:rsidRPr="008905E2">
          <w:rPr>
            <w:sz w:val="28"/>
            <w:szCs w:val="28"/>
            <w:lang w:val="tt-RU"/>
          </w:rPr>
          <w:t>2.8</w:t>
        </w:r>
      </w:hyperlink>
      <w:r w:rsidR="00ED78D0" w:rsidRPr="008905E2">
        <w:rPr>
          <w:sz w:val="28"/>
          <w:szCs w:val="28"/>
          <w:lang w:val="tt-RU"/>
        </w:rPr>
        <w:t xml:space="preserve">, </w:t>
      </w:r>
      <w:hyperlink w:anchor="P160" w:history="1">
        <w:r w:rsidR="00ED78D0" w:rsidRPr="008905E2">
          <w:rPr>
            <w:sz w:val="28"/>
            <w:szCs w:val="28"/>
            <w:lang w:val="tt-RU"/>
          </w:rPr>
          <w:t>2.10</w:t>
        </w:r>
      </w:hyperlink>
      <w:r w:rsidR="00ED78D0" w:rsidRPr="008905E2">
        <w:rPr>
          <w:sz w:val="28"/>
          <w:szCs w:val="28"/>
          <w:lang w:val="tt-RU"/>
        </w:rPr>
        <w:t xml:space="preserve">, </w:t>
      </w:r>
      <w:hyperlink w:anchor="P163" w:history="1">
        <w:r w:rsidR="00ED78D0" w:rsidRPr="008905E2">
          <w:rPr>
            <w:sz w:val="28"/>
            <w:szCs w:val="28"/>
            <w:lang w:val="tt-RU"/>
          </w:rPr>
          <w:t>2.11</w:t>
        </w:r>
      </w:hyperlink>
      <w:r w:rsidR="00ED78D0" w:rsidRPr="008905E2">
        <w:rPr>
          <w:sz w:val="28"/>
          <w:szCs w:val="28"/>
          <w:lang w:val="tt-RU"/>
        </w:rPr>
        <w:t xml:space="preserve">, </w:t>
      </w:r>
      <w:hyperlink w:anchor="P312" w:history="1">
        <w:r w:rsidR="00ED78D0" w:rsidRPr="008905E2">
          <w:rPr>
            <w:sz w:val="28"/>
            <w:szCs w:val="28"/>
            <w:lang w:val="tt-RU"/>
          </w:rPr>
          <w:t>5.1</w:t>
        </w:r>
      </w:hyperlink>
      <w:r w:rsidR="00ED78D0" w:rsidRPr="008905E2">
        <w:rPr>
          <w:sz w:val="28"/>
          <w:szCs w:val="28"/>
          <w:lang w:val="tt-RU"/>
        </w:rPr>
        <w:t xml:space="preserve"> пунктларындагы (пунктчаларындагы) белешмәләрне үз эченә ала;</w:t>
      </w:r>
      <w:r>
        <w:rPr>
          <w:sz w:val="28"/>
          <w:szCs w:val="28"/>
          <w:lang w:val="tt-RU"/>
        </w:rPr>
        <w:t>»</w:t>
      </w:r>
      <w:r w:rsidR="00ED78D0" w:rsidRPr="008905E2">
        <w:rPr>
          <w:sz w:val="28"/>
          <w:szCs w:val="28"/>
          <w:lang w:val="tt-RU"/>
        </w:rPr>
        <w:t>;</w:t>
      </w:r>
    </w:p>
    <w:p w:rsidR="0020063F" w:rsidRPr="004D5C73" w:rsidRDefault="00ED78D0" w:rsidP="0020063F">
      <w:pPr>
        <w:autoSpaceDE w:val="0"/>
        <w:autoSpaceDN w:val="0"/>
        <w:adjustRightInd w:val="0"/>
        <w:ind w:firstLine="709"/>
        <w:jc w:val="both"/>
        <w:rPr>
          <w:sz w:val="28"/>
          <w:szCs w:val="28"/>
          <w:lang w:val="tt-RU"/>
        </w:rPr>
      </w:pPr>
      <w:r w:rsidRPr="008905E2">
        <w:rPr>
          <w:sz w:val="28"/>
          <w:szCs w:val="28"/>
          <w:lang w:val="tt-RU"/>
        </w:rPr>
        <w:t>2 пунктчаның икенче абзацын түбәндәге редакциядә бәян итәргә:</w:t>
      </w:r>
    </w:p>
    <w:p w:rsidR="0020063F" w:rsidRPr="004D5C73" w:rsidRDefault="004D5C73" w:rsidP="0020063F">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r>
        <w:rPr>
          <w:sz w:val="28"/>
          <w:szCs w:val="28"/>
          <w:lang w:val="tt-RU"/>
        </w:rPr>
        <w:t>»</w:t>
      </w:r>
      <w:r w:rsidR="00ED78D0" w:rsidRPr="008905E2">
        <w:rPr>
          <w:sz w:val="28"/>
          <w:szCs w:val="28"/>
          <w:lang w:val="tt-RU"/>
        </w:rPr>
        <w:t>;</w:t>
      </w:r>
    </w:p>
    <w:p w:rsidR="0020063F" w:rsidRPr="004D5C73" w:rsidRDefault="00ED78D0" w:rsidP="0020063F">
      <w:pPr>
        <w:autoSpaceDE w:val="0"/>
        <w:autoSpaceDN w:val="0"/>
        <w:adjustRightInd w:val="0"/>
        <w:ind w:firstLine="709"/>
        <w:jc w:val="both"/>
        <w:rPr>
          <w:sz w:val="28"/>
          <w:szCs w:val="28"/>
          <w:lang w:val="tt-RU"/>
        </w:rPr>
      </w:pPr>
      <w:r w:rsidRPr="008905E2">
        <w:rPr>
          <w:rFonts w:eastAsiaTheme="minorHAnsi"/>
          <w:sz w:val="28"/>
          <w:szCs w:val="28"/>
          <w:lang w:val="tt-RU" w:eastAsia="en-US"/>
        </w:rPr>
        <w:t>1.6 пунктының өченче абзацын түбәндәге редакциядә бәян итәргә:</w:t>
      </w:r>
    </w:p>
    <w:p w:rsidR="0020063F" w:rsidRPr="004D5C73" w:rsidRDefault="004D5C73" w:rsidP="0020063F">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00ED78D0" w:rsidRPr="008905E2">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00ED78D0" w:rsidRPr="008905E2">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30" w:history="1">
        <w:r w:rsidR="00ED78D0" w:rsidRPr="008905E2">
          <w:rPr>
            <w:sz w:val="28"/>
            <w:szCs w:val="28"/>
            <w:lang w:val="tt-RU"/>
          </w:rPr>
          <w:t>34 пункты</w:t>
        </w:r>
      </w:hyperlink>
      <w:r w:rsidR="00ED78D0" w:rsidRPr="008905E2">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00ED78D0" w:rsidRPr="008905E2">
        <w:rPr>
          <w:sz w:val="28"/>
          <w:szCs w:val="28"/>
          <w:lang w:val="tt-RU"/>
        </w:rPr>
        <w:t>;</w:t>
      </w:r>
    </w:p>
    <w:p w:rsidR="0020063F" w:rsidRPr="004D5C73" w:rsidRDefault="00ED78D0" w:rsidP="0020063F">
      <w:pPr>
        <w:autoSpaceDE w:val="0"/>
        <w:autoSpaceDN w:val="0"/>
        <w:adjustRightInd w:val="0"/>
        <w:ind w:firstLine="709"/>
        <w:jc w:val="both"/>
        <w:rPr>
          <w:sz w:val="28"/>
          <w:szCs w:val="28"/>
          <w:lang w:val="tt-RU"/>
        </w:rPr>
      </w:pPr>
      <w:r w:rsidRPr="008905E2">
        <w:rPr>
          <w:sz w:val="28"/>
          <w:szCs w:val="28"/>
          <w:lang w:val="tt-RU"/>
        </w:rPr>
        <w:t>5.2 пунктында:</w:t>
      </w:r>
    </w:p>
    <w:p w:rsidR="0020063F" w:rsidRPr="004D5C73" w:rsidRDefault="00ED78D0" w:rsidP="0020063F">
      <w:pPr>
        <w:pStyle w:val="af2"/>
        <w:ind w:firstLine="709"/>
        <w:jc w:val="both"/>
        <w:rPr>
          <w:rStyle w:val="af3"/>
          <w:rFonts w:ascii="Times New Roman" w:hAnsi="Times New Roman"/>
          <w:i w:val="0"/>
          <w:sz w:val="28"/>
          <w:szCs w:val="28"/>
          <w:lang w:val="tt-RU"/>
        </w:rPr>
      </w:pPr>
      <w:r w:rsidRPr="008905E2">
        <w:rPr>
          <w:rFonts w:ascii="Times New Roman" w:hAnsi="Times New Roman"/>
          <w:sz w:val="28"/>
          <w:szCs w:val="28"/>
          <w:lang w:val="tt-RU"/>
        </w:rPr>
        <w:t>3 пунктчаны түбәндәге редакциядә бәян итәргә:</w:t>
      </w:r>
    </w:p>
    <w:p w:rsidR="0020063F" w:rsidRPr="004D5C73" w:rsidRDefault="004D5C73" w:rsidP="0020063F">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муниципаль хокукый актларда дәүләт хезмәтен күрсәтү өчен тапшырылуы яки гамәлгә ашырылуы каралмаган документларны яки мәгълүматларны тапшыруны яисә гамәлләр башкаруны таләп иткәндә;</w:t>
      </w: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w:t>
      </w:r>
    </w:p>
    <w:p w:rsidR="0020063F" w:rsidRPr="004D5C73" w:rsidRDefault="00ED78D0" w:rsidP="0020063F">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түбәндәге эчтәлекле 10 пунктча өстәргә:</w:t>
      </w:r>
    </w:p>
    <w:p w:rsidR="0020063F" w:rsidRPr="004D5C73" w:rsidRDefault="004D5C73" w:rsidP="0020063F">
      <w:pPr>
        <w:pStyle w:val="af2"/>
        <w:ind w:firstLine="709"/>
        <w:jc w:val="both"/>
        <w:rPr>
          <w:rFonts w:ascii="Times New Roman" w:eastAsia="Times New Roman" w:hAnsi="Times New Roman"/>
          <w:sz w:val="28"/>
          <w:szCs w:val="28"/>
          <w:lang w:val="tt-RU" w:eastAsia="ru-RU"/>
        </w:rPr>
      </w:pPr>
      <w:r>
        <w:rPr>
          <w:rFonts w:ascii="Times New Roman" w:hAnsi="Times New Roman"/>
          <w:sz w:val="28"/>
          <w:szCs w:val="28"/>
          <w:lang w:val="tt-RU"/>
        </w:rPr>
        <w:t>«</w:t>
      </w:r>
      <w:r w:rsidR="00ED78D0" w:rsidRPr="008905E2">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00ED78D0" w:rsidRPr="008905E2">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00ED78D0" w:rsidRPr="008905E2">
        <w:rPr>
          <w:rFonts w:ascii="Times New Roman" w:hAnsi="Times New Roman"/>
          <w:sz w:val="28"/>
          <w:szCs w:val="28"/>
          <w:lang w:val="tt-RU"/>
        </w:rPr>
        <w:t>;</w:t>
      </w:r>
      <w:hyperlink r:id="rId31" w:history="1"/>
      <w:hyperlink r:id="rId32" w:history="1"/>
      <w:r w:rsidR="00ED78D0" w:rsidRPr="008905E2">
        <w:rPr>
          <w:rFonts w:ascii="Times New Roman" w:hAnsi="Times New Roman"/>
          <w:sz w:val="28"/>
          <w:szCs w:val="28"/>
          <w:lang w:val="tt-RU"/>
        </w:rPr>
        <w:t xml:space="preserve"> </w:t>
      </w:r>
    </w:p>
    <w:p w:rsidR="0077668A" w:rsidRPr="004D5C73" w:rsidRDefault="00ED78D0" w:rsidP="0077668A">
      <w:pPr>
        <w:ind w:firstLine="709"/>
        <w:rPr>
          <w:sz w:val="28"/>
          <w:szCs w:val="28"/>
          <w:lang w:val="tt-RU"/>
        </w:rPr>
      </w:pPr>
      <w:r w:rsidRPr="008905E2">
        <w:rPr>
          <w:sz w:val="28"/>
          <w:szCs w:val="28"/>
          <w:lang w:val="tt-RU"/>
        </w:rPr>
        <w:t>5.5 пунктның бишенче абзацын түбәндәге редакциядә бәян итәргә:</w:t>
      </w:r>
    </w:p>
    <w:p w:rsidR="0077668A" w:rsidRPr="004D5C73" w:rsidRDefault="00ED78D0" w:rsidP="0077668A">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4) мөрәҗәгать итүченең дәүләт хезмәте күрсәтүче органның, дәүләт хезмәте күрсәтүче органдагы вазыйфаи затның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sidR="004D5C73">
        <w:rPr>
          <w:sz w:val="28"/>
          <w:szCs w:val="28"/>
          <w:lang w:val="tt-RU"/>
        </w:rPr>
        <w:t>»</w:t>
      </w:r>
      <w:r w:rsidRPr="008905E2">
        <w:rPr>
          <w:sz w:val="28"/>
          <w:szCs w:val="28"/>
          <w:lang w:val="tt-RU"/>
        </w:rPr>
        <w:t xml:space="preserve">; </w:t>
      </w:r>
    </w:p>
    <w:p w:rsidR="00FB1FA8" w:rsidRPr="004D5C73" w:rsidRDefault="00ED78D0" w:rsidP="00FB1FA8">
      <w:pPr>
        <w:ind w:firstLine="6"/>
        <w:rPr>
          <w:sz w:val="28"/>
          <w:szCs w:val="28"/>
          <w:lang w:val="tt-RU"/>
        </w:rPr>
      </w:pPr>
      <w:r w:rsidRPr="008905E2">
        <w:rPr>
          <w:sz w:val="28"/>
          <w:szCs w:val="28"/>
          <w:lang w:val="tt-RU"/>
        </w:rPr>
        <w:tab/>
        <w:t>5.6 пунктны көчен югалткан дип танырга;</w:t>
      </w:r>
    </w:p>
    <w:p w:rsidR="00FB1FA8" w:rsidRPr="004D5C73" w:rsidRDefault="00ED78D0" w:rsidP="00FB1FA8">
      <w:pPr>
        <w:ind w:firstLine="6"/>
        <w:rPr>
          <w:sz w:val="28"/>
          <w:szCs w:val="28"/>
          <w:lang w:val="tt-RU"/>
        </w:rPr>
      </w:pPr>
      <w:r w:rsidRPr="008905E2">
        <w:rPr>
          <w:sz w:val="28"/>
          <w:szCs w:val="28"/>
          <w:lang w:val="tt-RU"/>
        </w:rPr>
        <w:tab/>
        <w:t xml:space="preserve">5.8 пунктта </w:t>
      </w:r>
      <w:r w:rsidR="004D5C73">
        <w:rPr>
          <w:sz w:val="28"/>
          <w:szCs w:val="28"/>
          <w:lang w:val="tt-RU"/>
        </w:rPr>
        <w:t>«</w:t>
      </w:r>
      <w:r w:rsidRPr="008905E2">
        <w:rPr>
          <w:sz w:val="28"/>
          <w:szCs w:val="28"/>
          <w:lang w:val="tt-RU"/>
        </w:rPr>
        <w:t>5.8</w:t>
      </w:r>
      <w:r w:rsidR="004D5C73">
        <w:rPr>
          <w:sz w:val="28"/>
          <w:szCs w:val="28"/>
          <w:lang w:val="tt-RU"/>
        </w:rPr>
        <w:t>»</w:t>
      </w:r>
      <w:r w:rsidRPr="008905E2">
        <w:rPr>
          <w:sz w:val="28"/>
          <w:szCs w:val="28"/>
          <w:lang w:val="tt-RU"/>
        </w:rPr>
        <w:t xml:space="preserve"> саннарын </w:t>
      </w:r>
      <w:r w:rsidR="004D5C73">
        <w:rPr>
          <w:sz w:val="28"/>
          <w:szCs w:val="28"/>
          <w:lang w:val="tt-RU"/>
        </w:rPr>
        <w:t>«</w:t>
      </w:r>
      <w:r w:rsidRPr="008905E2">
        <w:rPr>
          <w:sz w:val="28"/>
          <w:szCs w:val="28"/>
          <w:lang w:val="tt-RU"/>
        </w:rPr>
        <w:t>5.7</w:t>
      </w:r>
      <w:r w:rsidR="004D5C73">
        <w:rPr>
          <w:sz w:val="28"/>
          <w:szCs w:val="28"/>
          <w:lang w:val="tt-RU"/>
        </w:rPr>
        <w:t>»</w:t>
      </w:r>
      <w:r w:rsidRPr="008905E2">
        <w:rPr>
          <w:sz w:val="28"/>
          <w:szCs w:val="28"/>
          <w:lang w:val="tt-RU"/>
        </w:rPr>
        <w:t xml:space="preserve"> саннарына алмаштырырга;</w:t>
      </w:r>
    </w:p>
    <w:p w:rsidR="00FB1FA8" w:rsidRPr="004D5C73" w:rsidRDefault="00ED78D0" w:rsidP="00FB1FA8">
      <w:pPr>
        <w:ind w:firstLine="6"/>
        <w:rPr>
          <w:sz w:val="28"/>
          <w:szCs w:val="28"/>
          <w:lang w:val="tt-RU"/>
        </w:rPr>
      </w:pPr>
      <w:r w:rsidRPr="008905E2">
        <w:rPr>
          <w:sz w:val="28"/>
          <w:szCs w:val="28"/>
          <w:lang w:val="tt-RU"/>
        </w:rPr>
        <w:tab/>
        <w:t>5 бүлеккә түбәндәге эчтәлекле 5.7</w:t>
      </w:r>
      <w:r w:rsidRPr="008905E2">
        <w:rPr>
          <w:sz w:val="28"/>
          <w:szCs w:val="28"/>
          <w:vertAlign w:val="superscript"/>
          <w:lang w:val="tt-RU"/>
        </w:rPr>
        <w:t>1</w:t>
      </w:r>
      <w:r w:rsidRPr="008905E2">
        <w:rPr>
          <w:sz w:val="28"/>
          <w:szCs w:val="28"/>
          <w:lang w:val="tt-RU"/>
        </w:rPr>
        <w:t>һәм  5.7</w:t>
      </w:r>
      <w:r w:rsidRPr="008905E2">
        <w:rPr>
          <w:sz w:val="28"/>
          <w:szCs w:val="28"/>
          <w:vertAlign w:val="superscript"/>
          <w:lang w:val="tt-RU"/>
        </w:rPr>
        <w:t>2</w:t>
      </w:r>
      <w:r w:rsidRPr="008905E2">
        <w:rPr>
          <w:sz w:val="28"/>
          <w:szCs w:val="28"/>
          <w:lang w:val="tt-RU"/>
        </w:rPr>
        <w:t xml:space="preserve"> пунктларын өстәргә:</w:t>
      </w:r>
    </w:p>
    <w:p w:rsidR="00FB1FA8" w:rsidRPr="004D5C73" w:rsidRDefault="004D5C73" w:rsidP="00FB1FA8">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5.7</w:t>
      </w:r>
      <w:r w:rsidR="00ED78D0" w:rsidRPr="008905E2">
        <w:rPr>
          <w:rFonts w:ascii="Times New Roman" w:eastAsia="Times New Roman" w:hAnsi="Times New Roman"/>
          <w:sz w:val="28"/>
          <w:szCs w:val="28"/>
          <w:vertAlign w:val="superscript"/>
          <w:lang w:val="tt-RU" w:eastAsia="ru-RU"/>
        </w:rPr>
        <w:t>1</w:t>
      </w:r>
      <w:r w:rsidR="00ED78D0" w:rsidRPr="008905E2">
        <w:rPr>
          <w:rFonts w:ascii="Times New Roman" w:eastAsia="Times New Roman" w:hAnsi="Times New Roman"/>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w:t>
      </w:r>
      <w:r w:rsidR="00ED78D0" w:rsidRPr="008905E2">
        <w:rPr>
          <w:rFonts w:ascii="Times New Roman" w:eastAsia="Times New Roman" w:hAnsi="Times New Roman"/>
          <w:sz w:val="28"/>
          <w:szCs w:val="28"/>
          <w:lang w:val="tt-RU" w:eastAsia="ru-RU"/>
        </w:rPr>
        <w:lastRenderedPageBreak/>
        <w:t>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B1FA8" w:rsidRPr="004D5C73" w:rsidRDefault="00ED78D0" w:rsidP="00FB1FA8">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5.7</w:t>
      </w:r>
      <w:r w:rsidRPr="008905E2">
        <w:rPr>
          <w:rFonts w:ascii="Times New Roman" w:eastAsia="Times New Roman" w:hAnsi="Times New Roman"/>
          <w:sz w:val="28"/>
          <w:szCs w:val="28"/>
          <w:vertAlign w:val="superscript"/>
          <w:lang w:val="tt-RU" w:eastAsia="ru-RU"/>
        </w:rPr>
        <w:t>2</w:t>
      </w:r>
      <w:r w:rsidRPr="008905E2">
        <w:rPr>
          <w:rFonts w:ascii="Times New Roman" w:eastAsia="Times New Roman" w:hAnsi="Times New Roman"/>
          <w:sz w:val="28"/>
          <w:szCs w:val="28"/>
          <w:lang w:val="tt-RU" w:eastAsia="ru-RU"/>
        </w:rPr>
        <w:t>.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4D5C73">
        <w:rPr>
          <w:rFonts w:ascii="Times New Roman" w:eastAsia="Times New Roman" w:hAnsi="Times New Roman"/>
          <w:sz w:val="28"/>
          <w:szCs w:val="28"/>
          <w:lang w:val="tt-RU" w:eastAsia="ru-RU"/>
        </w:rPr>
        <w:t>»</w:t>
      </w:r>
      <w:r w:rsidRPr="008905E2">
        <w:rPr>
          <w:rFonts w:ascii="Times New Roman" w:eastAsia="Times New Roman" w:hAnsi="Times New Roman"/>
          <w:sz w:val="28"/>
          <w:szCs w:val="28"/>
          <w:lang w:val="tt-RU" w:eastAsia="ru-RU"/>
        </w:rPr>
        <w:t>;</w:t>
      </w:r>
    </w:p>
    <w:p w:rsidR="00B96571" w:rsidRPr="004D5C73" w:rsidRDefault="00ED78D0" w:rsidP="00B96571">
      <w:pPr>
        <w:ind w:firstLine="708"/>
        <w:rPr>
          <w:sz w:val="28"/>
          <w:szCs w:val="28"/>
          <w:lang w:val="tt-RU"/>
        </w:rPr>
      </w:pPr>
      <w:r w:rsidRPr="008905E2">
        <w:rPr>
          <w:sz w:val="28"/>
          <w:szCs w:val="28"/>
          <w:lang w:val="tt-RU"/>
        </w:rPr>
        <w:t>5.9 пунктны түбәндәге редакциядә бәян итәргә:</w:t>
      </w:r>
    </w:p>
    <w:p w:rsidR="00B96571" w:rsidRPr="004D5C73" w:rsidRDefault="004D5C73" w:rsidP="00B96571">
      <w:pPr>
        <w:pStyle w:val="af2"/>
        <w:ind w:firstLine="709"/>
        <w:jc w:val="both"/>
        <w:rPr>
          <w:rFonts w:ascii="Times New Roman" w:eastAsia="Times New Roman" w:hAnsi="Times New Roman"/>
          <w:sz w:val="28"/>
          <w:szCs w:val="28"/>
          <w:lang w:val="tt-RU" w:eastAsia="ru-RU"/>
        </w:rPr>
      </w:pPr>
      <w:r>
        <w:rPr>
          <w:rFonts w:ascii="Times New Roman" w:hAnsi="Times New Roman"/>
          <w:bCs/>
          <w:sz w:val="28"/>
          <w:szCs w:val="28"/>
          <w:lang w:val="tt-RU" w:eastAsia="ru-RU"/>
        </w:rPr>
        <w:t>«</w:t>
      </w:r>
      <w:r w:rsidR="00ED78D0" w:rsidRPr="008905E2">
        <w:rPr>
          <w:rFonts w:ascii="Times New Roman" w:hAnsi="Times New Roman"/>
          <w:bCs/>
          <w:sz w:val="28"/>
          <w:szCs w:val="28"/>
          <w:lang w:val="tt-RU" w:eastAsia="ru-RU"/>
        </w:rPr>
        <w:t>5.8. Шикаятьне карау барышында яисә нәтиҗәсендә административ хокук бозу яки җинаять кылу билгеләре ачыкланган очракта, шикаятьләрне карау вәкаләте бирелгән вазыйфаи зат, хезмәткәр булган материалларны прокуратура органнарына кичекмәстән җибәрә.</w:t>
      </w:r>
      <w:r>
        <w:rPr>
          <w:rFonts w:ascii="Times New Roman" w:hAnsi="Times New Roman"/>
          <w:bCs/>
          <w:sz w:val="28"/>
          <w:szCs w:val="28"/>
          <w:lang w:val="tt-RU" w:eastAsia="ru-RU"/>
        </w:rPr>
        <w:t>»</w:t>
      </w:r>
    </w:p>
    <w:p w:rsidR="00B47803" w:rsidRPr="004D5C73" w:rsidRDefault="00ED78D0" w:rsidP="00B96571">
      <w:pPr>
        <w:ind w:firstLine="709"/>
        <w:jc w:val="both"/>
        <w:rPr>
          <w:sz w:val="28"/>
          <w:szCs w:val="28"/>
          <w:lang w:val="tt-RU"/>
        </w:rPr>
      </w:pPr>
      <w:r w:rsidRPr="008905E2">
        <w:rPr>
          <w:sz w:val="28"/>
          <w:szCs w:val="28"/>
          <w:lang w:val="tt-RU"/>
        </w:rPr>
        <w:t xml:space="preserve">4. Татарстан Республикасы Хезмәт, халыкны эш белән тәэмин итү һәм социаль яклау министрлыгының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исемен бирү һәм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таныклыгын бирү,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таныклыгы дубликатын бирү буенча дәүләт хезмәте күрсәтүнең административ регламентын раслау турында</w:t>
      </w:r>
      <w:r w:rsidR="004D5C73">
        <w:rPr>
          <w:sz w:val="28"/>
          <w:szCs w:val="28"/>
          <w:lang w:val="tt-RU"/>
        </w:rPr>
        <w:t>»</w:t>
      </w:r>
      <w:r w:rsidRPr="008905E2">
        <w:rPr>
          <w:sz w:val="28"/>
          <w:szCs w:val="28"/>
          <w:lang w:val="tt-RU"/>
        </w:rPr>
        <w:t xml:space="preserve"> 2012 елның 18 декабрендәге 995 номерлы боерыгы (Татарстан Республикасы Хезмәт, халыкны эш белән тәэмин итү һәм социаль яклау министрлыгының 07.06.2016 № 317, 30.09.2016 № 560, 30.09.2016 № 560, 08.06.2017 № 348, 13.12.2017 № 872, 07.05.2018 № 347 боерыклары нигезендә кертелгән үзгәрешләре белән) белән расланган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исемен бирү һәм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таныклыгын бирү, </w:t>
      </w:r>
      <w:r w:rsidR="004D5C73">
        <w:rPr>
          <w:sz w:val="28"/>
          <w:szCs w:val="28"/>
          <w:lang w:val="tt-RU"/>
        </w:rPr>
        <w:t>«</w:t>
      </w:r>
      <w:r w:rsidRPr="008905E2">
        <w:rPr>
          <w:sz w:val="28"/>
          <w:szCs w:val="28"/>
          <w:lang w:val="tt-RU"/>
        </w:rPr>
        <w:t>Хезмәт ветераны</w:t>
      </w:r>
      <w:r w:rsidR="004D5C73">
        <w:rPr>
          <w:sz w:val="28"/>
          <w:szCs w:val="28"/>
          <w:lang w:val="tt-RU"/>
        </w:rPr>
        <w:t>»</w:t>
      </w:r>
      <w:r w:rsidRPr="008905E2">
        <w:rPr>
          <w:sz w:val="28"/>
          <w:szCs w:val="28"/>
          <w:lang w:val="tt-RU"/>
        </w:rPr>
        <w:t xml:space="preserve"> таныклыгы дубликатын бирү буенча дәүләт хезмәте күрсәтүнең административ регламентында:</w:t>
      </w:r>
      <w:hyperlink r:id="rId33" w:history="1"/>
      <w:hyperlink r:id="rId34" w:history="1"/>
      <w:hyperlink r:id="rId35" w:history="1"/>
      <w:hyperlink r:id="rId36" w:history="1"/>
      <w:hyperlink r:id="rId37" w:history="1"/>
    </w:p>
    <w:p w:rsidR="00B47803" w:rsidRPr="004D5C73" w:rsidRDefault="00ED78D0" w:rsidP="00B47803">
      <w:pPr>
        <w:autoSpaceDE w:val="0"/>
        <w:autoSpaceDN w:val="0"/>
        <w:adjustRightInd w:val="0"/>
        <w:ind w:firstLine="709"/>
        <w:jc w:val="both"/>
        <w:rPr>
          <w:sz w:val="28"/>
          <w:szCs w:val="28"/>
          <w:lang w:val="tt-RU"/>
        </w:rPr>
      </w:pPr>
      <w:r w:rsidRPr="008905E2">
        <w:rPr>
          <w:sz w:val="28"/>
          <w:szCs w:val="28"/>
          <w:lang w:val="tt-RU"/>
        </w:rPr>
        <w:t>1.4.2 пунктта:</w:t>
      </w:r>
    </w:p>
    <w:p w:rsidR="00B47803" w:rsidRPr="004D5C73" w:rsidRDefault="00ED78D0" w:rsidP="00B47803">
      <w:pPr>
        <w:autoSpaceDE w:val="0"/>
        <w:autoSpaceDN w:val="0"/>
        <w:adjustRightInd w:val="0"/>
        <w:ind w:firstLine="709"/>
        <w:jc w:val="both"/>
        <w:rPr>
          <w:sz w:val="28"/>
          <w:szCs w:val="28"/>
          <w:lang w:val="tt-RU"/>
        </w:rPr>
      </w:pPr>
      <w:r w:rsidRPr="008905E2">
        <w:rPr>
          <w:sz w:val="28"/>
          <w:szCs w:val="28"/>
          <w:lang w:val="tt-RU"/>
        </w:rPr>
        <w:t>беренче абзацны түбәндәге редакциядә бәян итәргә:</w:t>
      </w:r>
    </w:p>
    <w:p w:rsidR="00B47803" w:rsidRPr="004D5C73" w:rsidRDefault="004D5C73" w:rsidP="00B47803">
      <w:pPr>
        <w:autoSpaceDE w:val="0"/>
        <w:autoSpaceDN w:val="0"/>
        <w:adjustRightInd w:val="0"/>
        <w:ind w:firstLine="709"/>
        <w:jc w:val="both"/>
        <w:rPr>
          <w:rFonts w:eastAsiaTheme="minorHAnsi"/>
          <w:sz w:val="28"/>
          <w:szCs w:val="28"/>
          <w:lang w:val="tt-RU" w:eastAsia="en-US"/>
        </w:rPr>
      </w:pPr>
      <w:r>
        <w:rPr>
          <w:sz w:val="28"/>
          <w:szCs w:val="28"/>
          <w:lang w:val="tt-RU"/>
        </w:rPr>
        <w:t>«</w:t>
      </w:r>
      <w:r w:rsidR="00ED78D0" w:rsidRPr="008905E2">
        <w:rPr>
          <w:sz w:val="28"/>
          <w:szCs w:val="28"/>
          <w:lang w:val="tt-RU"/>
        </w:rPr>
        <w:t>1.4.2. Дәүләт хезмәте турында, шулай ук халыкның мәшгульлек үзәге урнашкан урын һәм аның эш графигы турында мәгълүмат түбәндәгечә алынырга мөмкин:</w:t>
      </w:r>
      <w:r>
        <w:rPr>
          <w:sz w:val="28"/>
          <w:szCs w:val="28"/>
          <w:lang w:val="tt-RU"/>
        </w:rPr>
        <w:t>»</w:t>
      </w:r>
      <w:r w:rsidR="00ED78D0" w:rsidRPr="008905E2">
        <w:rPr>
          <w:sz w:val="28"/>
          <w:szCs w:val="28"/>
          <w:lang w:val="tt-RU"/>
        </w:rPr>
        <w:t>;</w:t>
      </w:r>
    </w:p>
    <w:p w:rsidR="00B47803" w:rsidRPr="004D5C73" w:rsidRDefault="00ED78D0" w:rsidP="00B47803">
      <w:pPr>
        <w:autoSpaceDE w:val="0"/>
        <w:autoSpaceDN w:val="0"/>
        <w:adjustRightInd w:val="0"/>
        <w:ind w:firstLine="709"/>
        <w:jc w:val="both"/>
        <w:rPr>
          <w:sz w:val="28"/>
          <w:szCs w:val="28"/>
          <w:lang w:val="tt-RU"/>
        </w:rPr>
      </w:pPr>
      <w:r w:rsidRPr="008905E2">
        <w:rPr>
          <w:sz w:val="28"/>
          <w:szCs w:val="28"/>
          <w:lang w:val="tt-RU"/>
        </w:rPr>
        <w:t>1 пунктчаны түбәндәге редакциядә бәян итәргә:</w:t>
      </w:r>
    </w:p>
    <w:p w:rsidR="00B47803" w:rsidRPr="004D5C73" w:rsidRDefault="004D5C73" w:rsidP="00B47803">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00ED78D0" w:rsidRPr="008905E2">
        <w:rPr>
          <w:sz w:val="28"/>
          <w:szCs w:val="28"/>
          <w:lang w:val="tt-RU"/>
        </w:rPr>
        <w:t>;</w:t>
      </w:r>
      <w:hyperlink w:anchor="P65" w:history="1"/>
      <w:hyperlink w:anchor="P97" w:history="1"/>
      <w:hyperlink w:anchor="P105" w:history="1"/>
      <w:hyperlink w:anchor="P108" w:history="1"/>
      <w:hyperlink w:anchor="P113" w:history="1"/>
      <w:hyperlink w:anchor="P147" w:history="1"/>
      <w:hyperlink w:anchor="P160" w:history="1"/>
      <w:hyperlink w:anchor="P163" w:history="1"/>
      <w:hyperlink w:anchor="P312" w:history="1"/>
    </w:p>
    <w:p w:rsidR="00B47803" w:rsidRPr="004D5C73" w:rsidRDefault="00ED78D0" w:rsidP="00B47803">
      <w:pPr>
        <w:autoSpaceDE w:val="0"/>
        <w:autoSpaceDN w:val="0"/>
        <w:adjustRightInd w:val="0"/>
        <w:ind w:firstLine="709"/>
        <w:jc w:val="both"/>
        <w:rPr>
          <w:sz w:val="28"/>
          <w:szCs w:val="28"/>
          <w:lang w:val="tt-RU"/>
        </w:rPr>
      </w:pPr>
      <w:r w:rsidRPr="008905E2">
        <w:rPr>
          <w:sz w:val="28"/>
          <w:szCs w:val="28"/>
          <w:lang w:val="tt-RU"/>
        </w:rPr>
        <w:t>2 пунктчаның икенче абзацын түбәндәге редакциядә бәян итәргә:</w:t>
      </w:r>
    </w:p>
    <w:p w:rsidR="00B47803" w:rsidRPr="004D5C73" w:rsidRDefault="004D5C73" w:rsidP="00217338">
      <w:pPr>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r>
        <w:rPr>
          <w:sz w:val="28"/>
          <w:szCs w:val="28"/>
          <w:lang w:val="tt-RU"/>
        </w:rPr>
        <w:t>»</w:t>
      </w:r>
      <w:r w:rsidR="00ED78D0" w:rsidRPr="008905E2">
        <w:rPr>
          <w:sz w:val="28"/>
          <w:szCs w:val="28"/>
          <w:lang w:val="tt-RU"/>
        </w:rPr>
        <w:t xml:space="preserve">; </w:t>
      </w:r>
    </w:p>
    <w:p w:rsidR="00142583" w:rsidRPr="004D5C73" w:rsidRDefault="00ED78D0" w:rsidP="00142583">
      <w:pPr>
        <w:autoSpaceDE w:val="0"/>
        <w:autoSpaceDN w:val="0"/>
        <w:adjustRightInd w:val="0"/>
        <w:ind w:firstLine="709"/>
        <w:jc w:val="both"/>
        <w:rPr>
          <w:sz w:val="28"/>
          <w:szCs w:val="28"/>
          <w:lang w:val="tt-RU"/>
        </w:rPr>
      </w:pPr>
      <w:r w:rsidRPr="008905E2">
        <w:rPr>
          <w:rFonts w:eastAsiaTheme="minorHAnsi"/>
          <w:sz w:val="28"/>
          <w:szCs w:val="28"/>
          <w:lang w:val="tt-RU" w:eastAsia="en-US"/>
        </w:rPr>
        <w:t>1.6 пунктының икенче абзацын түбәндәге редакциядә бәян итәргә:</w:t>
      </w:r>
    </w:p>
    <w:p w:rsidR="00957BEE" w:rsidRPr="004D5C73" w:rsidRDefault="004D5C73" w:rsidP="00142583">
      <w:pPr>
        <w:tabs>
          <w:tab w:val="left" w:pos="709"/>
        </w:tabs>
        <w:autoSpaceDE w:val="0"/>
        <w:autoSpaceDN w:val="0"/>
        <w:adjustRightInd w:val="0"/>
        <w:ind w:firstLine="709"/>
        <w:jc w:val="both"/>
        <w:rPr>
          <w:sz w:val="28"/>
          <w:szCs w:val="28"/>
          <w:lang w:val="tt-RU"/>
        </w:rPr>
      </w:pPr>
      <w:r>
        <w:rPr>
          <w:sz w:val="28"/>
          <w:szCs w:val="28"/>
          <w:lang w:val="tt-RU"/>
        </w:rPr>
        <w:t>«</w:t>
      </w:r>
      <w:r w:rsidR="00ED78D0" w:rsidRPr="008905E2">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00ED78D0" w:rsidRPr="008905E2">
        <w:rPr>
          <w:sz w:val="28"/>
          <w:szCs w:val="28"/>
          <w:lang w:val="tt-RU"/>
        </w:rPr>
        <w:t xml:space="preserve">Дәүләт хезмәтләре һәм муниципаль хезмәтләр </w:t>
      </w:r>
      <w:r w:rsidR="00ED78D0" w:rsidRPr="008905E2">
        <w:rPr>
          <w:sz w:val="28"/>
          <w:szCs w:val="28"/>
          <w:lang w:val="tt-RU"/>
        </w:rPr>
        <w:lastRenderedPageBreak/>
        <w:t>күрсәтүче күпфункцияле үзәкләр эшчәнлеген оештыру кагыйдәләрен раслау турында</w:t>
      </w:r>
      <w:r>
        <w:rPr>
          <w:sz w:val="28"/>
          <w:szCs w:val="28"/>
          <w:lang w:val="tt-RU"/>
        </w:rPr>
        <w:t>»</w:t>
      </w:r>
      <w:r w:rsidR="00ED78D0" w:rsidRPr="008905E2">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38" w:history="1">
        <w:r w:rsidR="00ED78D0" w:rsidRPr="008905E2">
          <w:rPr>
            <w:sz w:val="28"/>
            <w:szCs w:val="28"/>
            <w:lang w:val="tt-RU"/>
          </w:rPr>
          <w:t>34 пункты</w:t>
        </w:r>
      </w:hyperlink>
      <w:r w:rsidR="00ED78D0" w:rsidRPr="008905E2">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00ED78D0" w:rsidRPr="008905E2">
        <w:rPr>
          <w:sz w:val="28"/>
          <w:szCs w:val="28"/>
          <w:lang w:val="tt-RU"/>
        </w:rPr>
        <w:t>;</w:t>
      </w:r>
    </w:p>
    <w:p w:rsidR="00B17E82" w:rsidRPr="004D5C73" w:rsidRDefault="00ED78D0" w:rsidP="00142583">
      <w:pPr>
        <w:tabs>
          <w:tab w:val="left" w:pos="709"/>
        </w:tabs>
        <w:autoSpaceDE w:val="0"/>
        <w:autoSpaceDN w:val="0"/>
        <w:adjustRightInd w:val="0"/>
        <w:ind w:firstLine="709"/>
        <w:jc w:val="both"/>
        <w:rPr>
          <w:sz w:val="28"/>
          <w:szCs w:val="28"/>
          <w:lang w:val="tt-RU"/>
        </w:rPr>
      </w:pPr>
      <w:r w:rsidRPr="008905E2">
        <w:rPr>
          <w:sz w:val="28"/>
          <w:szCs w:val="28"/>
          <w:lang w:val="tt-RU"/>
        </w:rPr>
        <w:t>2.6 пунктта:</w:t>
      </w:r>
    </w:p>
    <w:p w:rsidR="00B17E82" w:rsidRPr="004D5C73" w:rsidRDefault="00ED78D0" w:rsidP="00772D5F">
      <w:pPr>
        <w:ind w:firstLine="709"/>
        <w:jc w:val="both"/>
        <w:rPr>
          <w:sz w:val="28"/>
          <w:szCs w:val="28"/>
          <w:lang w:val="tt-RU"/>
        </w:rPr>
      </w:pPr>
      <w:r w:rsidRPr="008905E2">
        <w:rPr>
          <w:rFonts w:eastAsiaTheme="minorHAnsi"/>
          <w:sz w:val="28"/>
          <w:szCs w:val="28"/>
          <w:lang w:val="tt-RU" w:eastAsia="en-US"/>
        </w:rPr>
        <w:t xml:space="preserve">сигезенче абзацны түбәндәге редакциядә бәян итәргә: </w:t>
      </w:r>
      <w:r w:rsidR="004D5C73">
        <w:rPr>
          <w:rFonts w:eastAsiaTheme="minorHAnsi"/>
          <w:sz w:val="28"/>
          <w:szCs w:val="28"/>
          <w:lang w:val="tt-RU" w:eastAsia="en-US"/>
        </w:rPr>
        <w:t>«</w:t>
      </w:r>
      <w:r w:rsidRPr="008905E2">
        <w:rPr>
          <w:rFonts w:eastAsiaTheme="minorHAnsi"/>
          <w:sz w:val="28"/>
          <w:szCs w:val="28"/>
          <w:lang w:val="tt-RU" w:eastAsia="en-US"/>
        </w:rPr>
        <w:t>Идарә (бүлек) мөрәҗәгать итүчедән түбәндәгеләрне таләп итәргә хокуклы түгел:</w:t>
      </w:r>
      <w:r w:rsidR="004D5C73">
        <w:rPr>
          <w:rFonts w:eastAsiaTheme="minorHAnsi"/>
          <w:sz w:val="28"/>
          <w:szCs w:val="28"/>
          <w:lang w:val="tt-RU" w:eastAsia="en-US"/>
        </w:rPr>
        <w:t>»</w:t>
      </w:r>
      <w:r w:rsidRPr="008905E2">
        <w:rPr>
          <w:rFonts w:eastAsiaTheme="minorHAnsi"/>
          <w:sz w:val="28"/>
          <w:szCs w:val="28"/>
          <w:lang w:val="tt-RU" w:eastAsia="en-US"/>
        </w:rPr>
        <w:t>;</w:t>
      </w:r>
    </w:p>
    <w:p w:rsidR="00B17E82" w:rsidRPr="004D5C73" w:rsidRDefault="00ED78D0" w:rsidP="00B17E82">
      <w:pPr>
        <w:ind w:firstLine="709"/>
        <w:jc w:val="both"/>
        <w:rPr>
          <w:sz w:val="28"/>
          <w:lang w:val="tt-RU"/>
        </w:rPr>
      </w:pPr>
      <w:r w:rsidRPr="008905E2">
        <w:rPr>
          <w:sz w:val="28"/>
          <w:lang w:val="tt-RU"/>
        </w:rPr>
        <w:t>түбәндәге эчтәлекле абзацлар өстәргә:</w:t>
      </w:r>
    </w:p>
    <w:p w:rsidR="00B17E82" w:rsidRPr="004D5C73" w:rsidRDefault="004D5C73" w:rsidP="00B17E82">
      <w:pPr>
        <w:pStyle w:val="af2"/>
        <w:ind w:firstLine="709"/>
        <w:jc w:val="both"/>
        <w:rPr>
          <w:rFonts w:ascii="Times New Roman" w:hAnsi="Times New Roman"/>
          <w:sz w:val="28"/>
          <w:szCs w:val="24"/>
          <w:lang w:val="tt-RU"/>
        </w:rPr>
      </w:pPr>
      <w:r>
        <w:rPr>
          <w:rFonts w:ascii="Times New Roman" w:hAnsi="Times New Roman"/>
          <w:sz w:val="28"/>
          <w:szCs w:val="24"/>
          <w:lang w:val="tt-RU"/>
        </w:rPr>
        <w:t>«</w:t>
      </w:r>
      <w:r w:rsidR="00ED78D0" w:rsidRPr="008905E2">
        <w:rPr>
          <w:rFonts w:ascii="Times New Roman" w:hAnsi="Times New Roman"/>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B17E82" w:rsidRPr="004D5C73" w:rsidRDefault="00ED78D0" w:rsidP="00B17E82">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B17E82" w:rsidRPr="004D5C73" w:rsidRDefault="00ED78D0" w:rsidP="00B17E82">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B17E82" w:rsidRPr="004D5C73" w:rsidRDefault="00ED78D0" w:rsidP="00B17E82">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B17E82" w:rsidRPr="004D5C73" w:rsidRDefault="00ED78D0" w:rsidP="00B17E82">
      <w:pPr>
        <w:pStyle w:val="af2"/>
        <w:ind w:firstLine="709"/>
        <w:jc w:val="both"/>
        <w:rPr>
          <w:rFonts w:ascii="Times New Roman" w:hAnsi="Times New Roman"/>
          <w:sz w:val="28"/>
          <w:szCs w:val="24"/>
          <w:lang w:val="tt-RU"/>
        </w:rPr>
      </w:pPr>
      <w:r w:rsidRPr="008905E2">
        <w:rPr>
          <w:rFonts w:ascii="Times New Roman" w:hAnsi="Times New Roman"/>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B17E82" w:rsidRPr="004D5C73" w:rsidRDefault="00ED78D0" w:rsidP="00977F50">
      <w:pPr>
        <w:ind w:firstLine="708"/>
        <w:jc w:val="both"/>
        <w:rPr>
          <w:sz w:val="28"/>
          <w:lang w:val="tt-RU"/>
        </w:rPr>
      </w:pPr>
      <w:r w:rsidRPr="008905E2">
        <w:rPr>
          <w:sz w:val="28"/>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w:t>
      </w:r>
      <w:r w:rsidRPr="008905E2">
        <w:rPr>
          <w:sz w:val="28"/>
          <w:lang w:val="tt-RU"/>
        </w:rPr>
        <w:lastRenderedPageBreak/>
        <w:t>мөрәҗәгать итүчегә хәбәр ителә, шулай ук китерелгән уңайсызлыклар өчен гафу үтенелә</w:t>
      </w:r>
      <w:r w:rsidR="004D5C73">
        <w:rPr>
          <w:sz w:val="28"/>
          <w:lang w:val="tt-RU"/>
        </w:rPr>
        <w:t>»</w:t>
      </w:r>
      <w:r w:rsidRPr="008905E2">
        <w:rPr>
          <w:sz w:val="28"/>
          <w:lang w:val="tt-RU"/>
        </w:rPr>
        <w:t>;</w:t>
      </w:r>
    </w:p>
    <w:p w:rsidR="00817404" w:rsidRPr="004D5C73" w:rsidRDefault="00ED78D0" w:rsidP="00B17E82">
      <w:pPr>
        <w:autoSpaceDE w:val="0"/>
        <w:autoSpaceDN w:val="0"/>
        <w:adjustRightInd w:val="0"/>
        <w:ind w:firstLine="709"/>
        <w:jc w:val="both"/>
        <w:rPr>
          <w:sz w:val="28"/>
          <w:szCs w:val="28"/>
          <w:lang w:val="tt-RU"/>
        </w:rPr>
      </w:pPr>
      <w:r w:rsidRPr="008905E2">
        <w:rPr>
          <w:sz w:val="28"/>
          <w:szCs w:val="28"/>
          <w:lang w:val="tt-RU"/>
        </w:rPr>
        <w:t>5.2 пунктында:</w:t>
      </w:r>
    </w:p>
    <w:p w:rsidR="00817404" w:rsidRPr="004D5C73" w:rsidRDefault="00ED78D0" w:rsidP="00817404">
      <w:pPr>
        <w:pStyle w:val="af2"/>
        <w:ind w:firstLine="709"/>
        <w:jc w:val="both"/>
        <w:rPr>
          <w:rStyle w:val="af3"/>
          <w:rFonts w:ascii="Times New Roman" w:hAnsi="Times New Roman"/>
          <w:i w:val="0"/>
          <w:sz w:val="28"/>
          <w:szCs w:val="28"/>
          <w:lang w:val="tt-RU"/>
        </w:rPr>
      </w:pPr>
      <w:r w:rsidRPr="008905E2">
        <w:rPr>
          <w:rFonts w:ascii="Times New Roman" w:hAnsi="Times New Roman"/>
          <w:sz w:val="28"/>
          <w:szCs w:val="28"/>
          <w:lang w:val="tt-RU"/>
        </w:rPr>
        <w:t>3 пунктчаны түбәндәге редакциядә бәян итәргә:</w:t>
      </w:r>
    </w:p>
    <w:p w:rsidR="00817404" w:rsidRPr="004D5C73" w:rsidRDefault="004D5C73" w:rsidP="00817404">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муниципаль хокукый актларда дәүләт хезмәтен күрсәтү өчен тапшырылуы яки гамәлгә ашырылуы каралмаган документларны яки мәгълүматларны тапшыруны яисә гамәлләр башкаруны таләп иткәндә;</w:t>
      </w: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w:t>
      </w:r>
    </w:p>
    <w:p w:rsidR="00817404" w:rsidRPr="004D5C73" w:rsidRDefault="00ED78D0" w:rsidP="00817404">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түбәндәге эчтәлекле 10 пунктча өстәргә:</w:t>
      </w:r>
    </w:p>
    <w:p w:rsidR="00817404" w:rsidRPr="004D5C73" w:rsidRDefault="004D5C73" w:rsidP="00817404">
      <w:pPr>
        <w:pStyle w:val="af2"/>
        <w:ind w:firstLine="709"/>
        <w:jc w:val="both"/>
        <w:rPr>
          <w:rFonts w:ascii="Times New Roman" w:eastAsia="Times New Roman" w:hAnsi="Times New Roman"/>
          <w:sz w:val="28"/>
          <w:szCs w:val="28"/>
          <w:lang w:val="tt-RU" w:eastAsia="ru-RU"/>
        </w:rPr>
      </w:pPr>
      <w:r>
        <w:rPr>
          <w:rFonts w:ascii="Times New Roman" w:hAnsi="Times New Roman"/>
          <w:sz w:val="28"/>
          <w:szCs w:val="28"/>
          <w:lang w:val="tt-RU"/>
        </w:rPr>
        <w:t>«</w:t>
      </w:r>
      <w:r w:rsidR="00ED78D0" w:rsidRPr="008905E2">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00ED78D0" w:rsidRPr="008905E2">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00ED78D0" w:rsidRPr="008905E2">
        <w:rPr>
          <w:rFonts w:ascii="Times New Roman" w:hAnsi="Times New Roman"/>
          <w:sz w:val="28"/>
          <w:szCs w:val="28"/>
          <w:lang w:val="tt-RU"/>
        </w:rPr>
        <w:t>;</w:t>
      </w:r>
      <w:hyperlink r:id="rId39" w:history="1"/>
      <w:hyperlink r:id="rId40" w:history="1"/>
      <w:r w:rsidR="00ED78D0" w:rsidRPr="008905E2">
        <w:rPr>
          <w:rFonts w:ascii="Times New Roman" w:hAnsi="Times New Roman"/>
          <w:sz w:val="28"/>
          <w:szCs w:val="28"/>
          <w:lang w:val="tt-RU"/>
        </w:rPr>
        <w:t xml:space="preserve"> </w:t>
      </w:r>
    </w:p>
    <w:p w:rsidR="0025604E" w:rsidRPr="004D5C73" w:rsidRDefault="00ED78D0" w:rsidP="0025604E">
      <w:pPr>
        <w:ind w:firstLine="709"/>
        <w:rPr>
          <w:sz w:val="28"/>
          <w:szCs w:val="28"/>
          <w:lang w:val="tt-RU"/>
        </w:rPr>
      </w:pPr>
      <w:r w:rsidRPr="008905E2">
        <w:rPr>
          <w:sz w:val="28"/>
          <w:szCs w:val="28"/>
          <w:lang w:val="tt-RU"/>
        </w:rPr>
        <w:t>5.5 пунктның бишенче абзацын түбәндәге редакциядә бәян итәргә:</w:t>
      </w:r>
    </w:p>
    <w:p w:rsidR="0025604E" w:rsidRPr="004D5C73" w:rsidRDefault="00ED78D0" w:rsidP="0025604E">
      <w:pPr>
        <w:ind w:firstLine="6"/>
        <w:jc w:val="both"/>
        <w:rPr>
          <w:sz w:val="28"/>
          <w:szCs w:val="28"/>
          <w:lang w:val="tt-RU"/>
        </w:rPr>
      </w:pPr>
      <w:r w:rsidRPr="008905E2">
        <w:rPr>
          <w:sz w:val="28"/>
          <w:szCs w:val="28"/>
          <w:lang w:val="tt-RU"/>
        </w:rPr>
        <w:tab/>
      </w:r>
      <w:r w:rsidR="004D5C73">
        <w:rPr>
          <w:sz w:val="28"/>
          <w:szCs w:val="28"/>
          <w:lang w:val="tt-RU"/>
        </w:rPr>
        <w:t>«</w:t>
      </w:r>
      <w:r w:rsidRPr="008905E2">
        <w:rPr>
          <w:sz w:val="28"/>
          <w:szCs w:val="28"/>
          <w:lang w:val="tt-RU"/>
        </w:rPr>
        <w:t>4) мөрәҗәгать итүченең дәүләт хезмәте күрсәтүче органның, дәүләт хезмәте күрсәтүче органдагы вазыйфаи затның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sidR="004D5C73">
        <w:rPr>
          <w:sz w:val="28"/>
          <w:szCs w:val="28"/>
          <w:lang w:val="tt-RU"/>
        </w:rPr>
        <w:t>»</w:t>
      </w:r>
      <w:r w:rsidRPr="008905E2">
        <w:rPr>
          <w:sz w:val="28"/>
          <w:szCs w:val="28"/>
          <w:lang w:val="tt-RU"/>
        </w:rPr>
        <w:t xml:space="preserve">; </w:t>
      </w:r>
    </w:p>
    <w:p w:rsidR="0025604E" w:rsidRPr="004D5C73" w:rsidRDefault="00ED78D0" w:rsidP="0025604E">
      <w:pPr>
        <w:ind w:firstLine="6"/>
        <w:rPr>
          <w:sz w:val="28"/>
          <w:szCs w:val="28"/>
          <w:lang w:val="tt-RU"/>
        </w:rPr>
      </w:pPr>
      <w:r w:rsidRPr="008905E2">
        <w:rPr>
          <w:sz w:val="28"/>
          <w:szCs w:val="28"/>
          <w:lang w:val="tt-RU"/>
        </w:rPr>
        <w:tab/>
        <w:t>5.6 пунктны көчен югалткан дип танырга;</w:t>
      </w:r>
    </w:p>
    <w:p w:rsidR="00817404" w:rsidRPr="004D5C73" w:rsidRDefault="00ED78D0" w:rsidP="00817404">
      <w:pPr>
        <w:pStyle w:val="af2"/>
        <w:ind w:firstLine="709"/>
        <w:jc w:val="both"/>
        <w:rPr>
          <w:rFonts w:ascii="Times New Roman" w:eastAsia="Times New Roman" w:hAnsi="Times New Roman"/>
          <w:sz w:val="28"/>
          <w:szCs w:val="28"/>
          <w:lang w:val="tt-RU" w:eastAsia="ru-RU"/>
        </w:rPr>
      </w:pPr>
      <w:r w:rsidRPr="008905E2">
        <w:rPr>
          <w:rFonts w:ascii="Times New Roman" w:eastAsia="Times New Roman" w:hAnsi="Times New Roman"/>
          <w:sz w:val="28"/>
          <w:szCs w:val="28"/>
          <w:lang w:val="tt-RU" w:eastAsia="ru-RU"/>
        </w:rPr>
        <w:t>5.7 пунктта түбәндәге эчтәлекле абзацлар өстәргә:</w:t>
      </w:r>
    </w:p>
    <w:p w:rsidR="00817404" w:rsidRPr="004D5C73" w:rsidRDefault="004D5C73" w:rsidP="00817404">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00ED78D0" w:rsidRPr="008905E2">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26D7C" w:rsidRPr="004D5C73" w:rsidRDefault="00ED78D0" w:rsidP="00817404">
      <w:pPr>
        <w:pStyle w:val="af2"/>
        <w:ind w:firstLine="709"/>
        <w:jc w:val="both"/>
        <w:rPr>
          <w:rFonts w:ascii="Times New Roman" w:eastAsia="Times New Roman" w:hAnsi="Times New Roman"/>
          <w:sz w:val="28"/>
          <w:szCs w:val="28"/>
          <w:lang w:val="tt-RU" w:eastAsia="ru-RU"/>
        </w:rPr>
      </w:pPr>
      <w:r w:rsidRPr="008905E2">
        <w:rPr>
          <w:rFonts w:ascii="Times New Roman" w:hAnsi="Times New Roman"/>
          <w:sz w:val="28"/>
          <w:szCs w:val="28"/>
          <w:lang w:val="tt-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4D5C73">
        <w:rPr>
          <w:rFonts w:ascii="Times New Roman" w:hAnsi="Times New Roman"/>
          <w:sz w:val="28"/>
          <w:szCs w:val="28"/>
          <w:lang w:val="tt-RU"/>
        </w:rPr>
        <w:t>»</w:t>
      </w:r>
      <w:r w:rsidRPr="008905E2">
        <w:rPr>
          <w:rFonts w:ascii="Times New Roman" w:hAnsi="Times New Roman"/>
          <w:sz w:val="28"/>
          <w:szCs w:val="28"/>
          <w:lang w:val="tt-RU"/>
        </w:rPr>
        <w:t>.</w:t>
      </w:r>
    </w:p>
    <w:sectPr w:rsidR="00F26D7C" w:rsidRPr="004D5C73" w:rsidSect="00A7549B">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CA" w:rsidRDefault="006E13CA" w:rsidP="00570ED5">
      <w:r>
        <w:separator/>
      </w:r>
    </w:p>
  </w:endnote>
  <w:endnote w:type="continuationSeparator" w:id="0">
    <w:p w:rsidR="006E13CA" w:rsidRDefault="006E13CA" w:rsidP="005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CA" w:rsidRDefault="006E13CA" w:rsidP="00570ED5">
      <w:r>
        <w:separator/>
      </w:r>
    </w:p>
  </w:footnote>
  <w:footnote w:type="continuationSeparator" w:id="0">
    <w:p w:rsidR="006E13CA" w:rsidRDefault="006E13CA" w:rsidP="0057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rsidR="00A7549B" w:rsidRPr="00A7549B" w:rsidRDefault="00570ED5">
        <w:pPr>
          <w:pStyle w:val="a6"/>
          <w:jc w:val="center"/>
          <w:rPr>
            <w:sz w:val="28"/>
            <w:szCs w:val="28"/>
          </w:rPr>
        </w:pPr>
        <w:r w:rsidRPr="00A7549B">
          <w:rPr>
            <w:sz w:val="28"/>
            <w:szCs w:val="28"/>
          </w:rPr>
          <w:fldChar w:fldCharType="begin"/>
        </w:r>
        <w:r w:rsidR="00ED78D0" w:rsidRPr="00A7549B">
          <w:rPr>
            <w:sz w:val="28"/>
            <w:szCs w:val="28"/>
          </w:rPr>
          <w:instrText>PAGE   \* MERGEFORMAT</w:instrText>
        </w:r>
        <w:r w:rsidRPr="00A7549B">
          <w:rPr>
            <w:sz w:val="28"/>
            <w:szCs w:val="28"/>
          </w:rPr>
          <w:fldChar w:fldCharType="separate"/>
        </w:r>
        <w:r w:rsidR="00B11FCE">
          <w:rPr>
            <w:noProof/>
            <w:sz w:val="28"/>
            <w:szCs w:val="28"/>
          </w:rPr>
          <w:t>10</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9B" w:rsidRPr="00A7549B" w:rsidRDefault="006E13CA">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D5"/>
    <w:rsid w:val="004D5C73"/>
    <w:rsid w:val="00570ED5"/>
    <w:rsid w:val="006E13CA"/>
    <w:rsid w:val="006E4CF5"/>
    <w:rsid w:val="007D51D3"/>
    <w:rsid w:val="00815B6D"/>
    <w:rsid w:val="00B11FCE"/>
    <w:rsid w:val="00ED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CBCA"/>
  <w15:docId w15:val="{11EC02C1-15D9-4FCD-8F8E-D688C8ED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customStyle="1" w:styleId="1">
    <w:name w:val="Обычный1"/>
    <w:rsid w:val="00B874F6"/>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9CFFE6B2F205D899EF31233B4241C6BAD1ACA3A8691B1B5993D7CDDDAC929D2EBB2E396F4EE09C00566D42OCCEO" TargetMode="External"/><Relationship Id="rId18" Type="http://schemas.openxmlformats.org/officeDocument/2006/relationships/hyperlink" Target="consultantplus://offline/ref=A968D88E1389B4C0B46D9686921AB5101F02F365C70A05FBEF2F3D98D1E760A70AA1331E980D9F463E129Dx1W5P" TargetMode="External"/><Relationship Id="rId26" Type="http://schemas.openxmlformats.org/officeDocument/2006/relationships/hyperlink" Target="consultantplus://offline/ref=92A436E87325C29EB1C8272D10592618DA96BC855FFFB4980D2E3928F59C1EA6261C78E896C786EF3D5814F31CHFG" TargetMode="External"/><Relationship Id="rId39" Type="http://schemas.openxmlformats.org/officeDocument/2006/relationships/hyperlink" Target="consultantplus://offline/ref=933E556E65F2E24175D3E6F396534FF92D4240DC43D8983924AC989561F38D9A9285E8669CN833I" TargetMode="External"/><Relationship Id="rId21" Type="http://schemas.openxmlformats.org/officeDocument/2006/relationships/hyperlink" Target="consultantplus://offline/ref=A968D88E1389B4C0B46D9686921AB5101F02F365CF0F05F4E1206092D9BE6CA50DAE6C099F4493473E129C1BxBW5P" TargetMode="External"/><Relationship Id="rId34" Type="http://schemas.openxmlformats.org/officeDocument/2006/relationships/hyperlink" Target="consultantplus://offline/ref=D71673E6DD89D7440614EF542960A6FF25BAD5D9037ADC6EF035C8D944CF885E441F18E05A4CED51E64AC9F5aFP8G"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57F5FF2F36D9C22CA00EA5964B736D40FA65E288FD75F459B1645F96EEQ744I" TargetMode="External"/><Relationship Id="rId20" Type="http://schemas.openxmlformats.org/officeDocument/2006/relationships/hyperlink" Target="consultantplus://offline/ref=A968D88E1389B4C0B46D9686921AB5101F02F365CF0C0AF8E0266092D9BE6CA50DAE6C099F4493473E129D12xBW9P" TargetMode="External"/><Relationship Id="rId29" Type="http://schemas.openxmlformats.org/officeDocument/2006/relationships/hyperlink" Target="consultantplus://offline/ref=92A436E87325C29EB1C8272D10592618DA96BC855FFDB4980D233928F59C1EA6261C78E896C786EF3D5816F61CHC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39CFFE6B2F205D899EF31233B4241C6BAD1ACA3A86B1B105796D7CDDDAC929D2EBB2E396F4EE09C00566D4BOCCDO" TargetMode="External"/><Relationship Id="rId24" Type="http://schemas.openxmlformats.org/officeDocument/2006/relationships/hyperlink" Target="consultantplus://offline/ref=57F5FF2F36D9C22CA00EA5964B736D40FA65E288FD75F459B1645F96EEQ744I" TargetMode="External"/><Relationship Id="rId32" Type="http://schemas.openxmlformats.org/officeDocument/2006/relationships/hyperlink" Target="consultantplus://offline/ref=57F5FF2F36D9C22CA00EA5964B736D40FA65E288FD75F459B1645F96EEQ744I" TargetMode="External"/><Relationship Id="rId37" Type="http://schemas.openxmlformats.org/officeDocument/2006/relationships/hyperlink" Target="consultantplus://offline/ref=D71673E6DD89D7440614EF542960A6FF25BAD5D90379D966F230C8D944CF885E441F18E05A4CED51E64AC9F4aFPEG" TargetMode="External"/><Relationship Id="rId40" Type="http://schemas.openxmlformats.org/officeDocument/2006/relationships/hyperlink" Target="consultantplus://offline/ref=57F5FF2F36D9C22CA00EA5964B736D40FA65E288FD75F459B1645F96EEQ744I" TargetMode="External"/><Relationship Id="rId5" Type="http://schemas.openxmlformats.org/officeDocument/2006/relationships/footnotes" Target="footnotes.xml"/><Relationship Id="rId15" Type="http://schemas.openxmlformats.org/officeDocument/2006/relationships/hyperlink" Target="consultantplus://offline/ref=933E556E65F2E24175D3E6F396534FF92D4240DC43D8983924AC989561F38D9A9285E8669CN833I" TargetMode="External"/><Relationship Id="rId23" Type="http://schemas.openxmlformats.org/officeDocument/2006/relationships/hyperlink" Target="consultantplus://offline/ref=933E556E65F2E24175D3E6F396534FF92D4240DC43D8983924AC989561F38D9A9285E8669CN833I" TargetMode="External"/><Relationship Id="rId28" Type="http://schemas.openxmlformats.org/officeDocument/2006/relationships/hyperlink" Target="consultantplus://offline/ref=92A436E87325C29EB1C8272D10592618DA96BC855FFEBA910E2E3928F59C1EA6261C78E896C786EF3D5810FB1CH9G" TargetMode="External"/><Relationship Id="rId36" Type="http://schemas.openxmlformats.org/officeDocument/2006/relationships/hyperlink" Target="consultantplus://offline/ref=D71673E6DD89D7440614EF542960A6FF25BAD5D90379DD6AF637C8D944CF885E441F18E05A4CED51E64AC9F5aFP8G" TargetMode="External"/><Relationship Id="rId10" Type="http://schemas.openxmlformats.org/officeDocument/2006/relationships/hyperlink" Target="consultantplus://offline/ref=339CFFE6B2F205D899EF31233B4241C6BAD1ACA3A16319155E9C8AC7D5F59E9F29B4712E6807EC9D00566DO4CDO" TargetMode="External"/><Relationship Id="rId19" Type="http://schemas.openxmlformats.org/officeDocument/2006/relationships/hyperlink" Target="consultantplus://offline/ref=A968D88E1389B4C0B46D9686921AB5101F02F365CF0D05F4E12D6092D9BE6CA50DAE6C099F4493473E129F13xBW6P" TargetMode="External"/><Relationship Id="rId31" Type="http://schemas.openxmlformats.org/officeDocument/2006/relationships/hyperlink" Target="consultantplus://offline/ref=933E556E65F2E24175D3E6F396534FF92D4240DC43D8983924AC989561F38D9A9285E8669CN833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68F17A12D29B9745D8DA4F777F7638BD1DAB716085123C44BCBFE57C9E1646D36D0833E513BC8DAEV0ZDH" TargetMode="External"/><Relationship Id="rId22" Type="http://schemas.openxmlformats.org/officeDocument/2006/relationships/hyperlink" Target="consultantplus://offline/ref=68F17A12D29B9745D8DA4F777F7638BD1DAB716085123C44BCBFE57C9E1646D36D0833E513BC8DAEV0ZDH" TargetMode="External"/><Relationship Id="rId27" Type="http://schemas.openxmlformats.org/officeDocument/2006/relationships/hyperlink" Target="consultantplus://offline/ref=92A436E87325C29EB1C8272D10592618DA96BC855FFEB1950E2E3928F59C1EA6261C78E896C786EF3D5816F21CHDG" TargetMode="External"/><Relationship Id="rId30" Type="http://schemas.openxmlformats.org/officeDocument/2006/relationships/hyperlink" Target="consultantplus://offline/ref=68F17A12D29B9745D8DA4F777F7638BD1DAB716085123C44BCBFE57C9E1646D36D0833E513BC8DAEV0ZDH" TargetMode="External"/><Relationship Id="rId35" Type="http://schemas.openxmlformats.org/officeDocument/2006/relationships/hyperlink" Target="consultantplus://offline/ref=D71673E6DD89D7440614EF542960A6FF25BAD5D9037AD667F237C8D944CF885E441F18E05A4CED51E64AC8FDaFPBG"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339CFFE6B2F205D899EF31233B4241C6BAD1ACA3A86A141A5994D7CDDDAC929D2EBB2E396F4EE09C00566D4AOCCFO" TargetMode="External"/><Relationship Id="rId17" Type="http://schemas.openxmlformats.org/officeDocument/2006/relationships/hyperlink" Target="consultantplus://offline/ref=A968D88E1389B4C0B46D9686921AB5101F02F365C60507FBEE2F3D98D1E760A70AA1331E980D9F463E129Dx1W5P" TargetMode="External"/><Relationship Id="rId25" Type="http://schemas.openxmlformats.org/officeDocument/2006/relationships/hyperlink" Target="consultantplus://offline/ref=92A436E87325C29EB1C8272D10592618DA96BC8557FBB7940F2C6422FDC512A4211327FF918E8AEE3D58161FH4G" TargetMode="External"/><Relationship Id="rId33" Type="http://schemas.openxmlformats.org/officeDocument/2006/relationships/hyperlink" Target="consultantplus://offline/ref=D71673E6DD89D7440614EF542960A6FF25BAD5D9037BD966F23DC8D944CF885E441F18E05A4CED51E64ACBF7aFP6G" TargetMode="External"/><Relationship Id="rId38" Type="http://schemas.openxmlformats.org/officeDocument/2006/relationships/hyperlink" Target="consultantplus://offline/ref=68F17A12D29B9745D8DA4F777F7638BD1DAB716085123C44BCBFE57C9E1646D36D0833E513BC8DAEV0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2B7-A6ED-4FC0-9EBC-813F8532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5038</Words>
  <Characters>28720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Обухова Расима Кариповна</cp:lastModifiedBy>
  <cp:revision>3</cp:revision>
  <cp:lastPrinted>2018-10-11T09:04:00Z</cp:lastPrinted>
  <dcterms:created xsi:type="dcterms:W3CDTF">2018-10-23T11:52:00Z</dcterms:created>
  <dcterms:modified xsi:type="dcterms:W3CDTF">2018-10-23T11:53:00Z</dcterms:modified>
</cp:coreProperties>
</file>