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728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728FA" w:rsidRDefault="00F5531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28F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8FA" w:rsidRDefault="00F55316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27.12.2024 N 732</w:t>
            </w:r>
            <w:r>
              <w:rPr>
                <w:sz w:val="48"/>
              </w:rPr>
              <w:br/>
              <w:t>"О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уходе"</w:t>
            </w:r>
          </w:p>
        </w:tc>
      </w:tr>
      <w:tr w:rsidR="00D728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728FA" w:rsidRDefault="00F5531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D728FA" w:rsidRDefault="00D728FA">
      <w:pPr>
        <w:pStyle w:val="ConsPlusNormal0"/>
        <w:sectPr w:rsidR="00D728F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728FA" w:rsidRDefault="00D728FA">
      <w:pPr>
        <w:pStyle w:val="ConsPlusNormal0"/>
        <w:jc w:val="both"/>
        <w:outlineLvl w:val="0"/>
      </w:pPr>
    </w:p>
    <w:p w:rsidR="00D728FA" w:rsidRDefault="00F55316">
      <w:pPr>
        <w:pStyle w:val="ConsPlusTitle0"/>
        <w:jc w:val="center"/>
        <w:outlineLvl w:val="0"/>
      </w:pPr>
      <w:r>
        <w:t>МИНИСТЕРСТВО ТРУДА И СОЦИАЛЬНОЙ ЗАЩИТЫ РОССИЙСКОЙ ФЕДЕРАЦИИ</w:t>
      </w:r>
    </w:p>
    <w:p w:rsidR="00D728FA" w:rsidRDefault="00D728FA">
      <w:pPr>
        <w:pStyle w:val="ConsPlusTitle0"/>
        <w:jc w:val="center"/>
      </w:pPr>
    </w:p>
    <w:p w:rsidR="00D728FA" w:rsidRDefault="00F55316">
      <w:pPr>
        <w:pStyle w:val="ConsPlusTitle0"/>
        <w:jc w:val="center"/>
      </w:pPr>
      <w:r>
        <w:t>ПРИКАЗ</w:t>
      </w:r>
    </w:p>
    <w:p w:rsidR="00D728FA" w:rsidRDefault="00F55316">
      <w:pPr>
        <w:pStyle w:val="ConsPlusTitle0"/>
        <w:jc w:val="center"/>
      </w:pPr>
      <w:r>
        <w:t>от 27 декабря 2024 г. N 732</w:t>
      </w:r>
    </w:p>
    <w:p w:rsidR="00D728FA" w:rsidRDefault="00D728FA">
      <w:pPr>
        <w:pStyle w:val="ConsPlusTitle0"/>
        <w:jc w:val="center"/>
      </w:pPr>
    </w:p>
    <w:p w:rsidR="00D728FA" w:rsidRDefault="00F55316">
      <w:pPr>
        <w:pStyle w:val="ConsPlusTitle0"/>
        <w:jc w:val="center"/>
      </w:pPr>
      <w:r>
        <w:t>О РЕАЛИЗАЦИИ</w:t>
      </w:r>
    </w:p>
    <w:p w:rsidR="00D728FA" w:rsidRDefault="00F55316">
      <w:pPr>
        <w:pStyle w:val="ConsPlusTitle0"/>
        <w:jc w:val="center"/>
      </w:pPr>
      <w:r>
        <w:t>В РОССИЙСКОЙ ФЕДЕРАЦИИ В 2025 ГОДУ ТИПОВОЙ МОДЕЛИ СИСТЕМЫ</w:t>
      </w:r>
    </w:p>
    <w:p w:rsidR="00D728FA" w:rsidRDefault="00F55316">
      <w:pPr>
        <w:pStyle w:val="ConsPlusTitle0"/>
        <w:jc w:val="center"/>
      </w:pPr>
      <w:r>
        <w:t>ДОЛГОВРЕМЕННОГО УХОДА ЗА ГРАЖДАНАМИ ПОЖИЛОГО ВОЗРАСТА</w:t>
      </w:r>
    </w:p>
    <w:p w:rsidR="00D728FA" w:rsidRDefault="00F55316">
      <w:pPr>
        <w:pStyle w:val="ConsPlusTitle0"/>
        <w:jc w:val="center"/>
      </w:pPr>
      <w:r>
        <w:t>И ИНВАЛИДАМИ, 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 xml:space="preserve">В целях реализации в 2025 году в Российской Федерации в рамках федерального </w:t>
      </w:r>
      <w:hyperlink r:id="rId9" w:tooltip="&quot;Паспорт федерального проекта &quot;Старшее поколение&quot; {КонсультантПлюс}">
        <w:r>
          <w:rPr>
            <w:color w:val="0000FF"/>
          </w:rPr>
          <w:t>проекта</w:t>
        </w:r>
      </w:hyperlink>
      <w:r>
        <w:t xml:space="preserve"> "Старшее поколение" национального </w:t>
      </w:r>
      <w:hyperlink r:id="rId10" w:tooltip="&quot;Паспорт национального проекта &quot;Семья&quot; {КонсультантПлюс}">
        <w:r>
          <w:rPr>
            <w:color w:val="0000FF"/>
          </w:rPr>
          <w:t>проекта</w:t>
        </w:r>
      </w:hyperlink>
      <w:r>
        <w:t xml:space="preserve"> "Семья" пилотного проекта по соз</w:t>
      </w:r>
      <w:r>
        <w:t>данию системы долговременного ухода за гражданами пожилого возраста и инвалидами, нуждающимися в уходе, приказываю: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1. Утвердить прилагаемую Типовую </w:t>
      </w:r>
      <w:hyperlink w:anchor="P28" w:tooltip="ТИПОВАЯ МОДЕЛЬ">
        <w:r>
          <w:rPr>
            <w:color w:val="0000FF"/>
          </w:rPr>
          <w:t>модель</w:t>
        </w:r>
      </w:hyperlink>
      <w:r>
        <w:t xml:space="preserve"> системы долговременного ухода за гражданами пожилого возраста и инвалидами, нуждающимися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первого заместителя Министра труда и социальной защиты Российской Федерации О.Ю. Баталину.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</w:pPr>
      <w:r>
        <w:t>Минист</w:t>
      </w:r>
      <w:r>
        <w:t>р</w:t>
      </w:r>
    </w:p>
    <w:p w:rsidR="00D728FA" w:rsidRDefault="00F55316">
      <w:pPr>
        <w:pStyle w:val="ConsPlusNormal0"/>
        <w:jc w:val="right"/>
      </w:pPr>
      <w:r>
        <w:t>А.О.КОТЯКОВ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0"/>
      </w:pPr>
      <w:r>
        <w:t>Утверждена</w:t>
      </w:r>
    </w:p>
    <w:p w:rsidR="00D728FA" w:rsidRDefault="00F55316">
      <w:pPr>
        <w:pStyle w:val="ConsPlusNormal0"/>
        <w:jc w:val="right"/>
      </w:pPr>
      <w:r>
        <w:t>приказом Министерства труда</w:t>
      </w:r>
    </w:p>
    <w:p w:rsidR="00D728FA" w:rsidRDefault="00F55316">
      <w:pPr>
        <w:pStyle w:val="ConsPlusNormal0"/>
        <w:jc w:val="right"/>
      </w:pPr>
      <w:r>
        <w:t>и социальной защиты</w:t>
      </w:r>
    </w:p>
    <w:p w:rsidR="00D728FA" w:rsidRDefault="00F55316">
      <w:pPr>
        <w:pStyle w:val="ConsPlusNormal0"/>
        <w:jc w:val="right"/>
      </w:pPr>
      <w:r>
        <w:t>Российской Федерации</w:t>
      </w:r>
    </w:p>
    <w:p w:rsidR="00D728FA" w:rsidRDefault="00F55316">
      <w:pPr>
        <w:pStyle w:val="ConsPlusNormal0"/>
        <w:jc w:val="right"/>
      </w:pPr>
      <w:r>
        <w:t>от 27 декабря 2024 г. N 732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1" w:name="P28"/>
      <w:bookmarkEnd w:id="1"/>
      <w:r>
        <w:t>ТИПОВАЯ МОДЕЛЬ</w:t>
      </w:r>
    </w:p>
    <w:p w:rsidR="00D728FA" w:rsidRDefault="00F55316">
      <w:pPr>
        <w:pStyle w:val="ConsPlusTitle0"/>
        <w:jc w:val="center"/>
      </w:pPr>
      <w:r>
        <w:t>СИСТЕМЫ ДОЛГОВРЕМЕННОГО УХОДА ЗА ГРАЖДАНАМИ ПОЖИЛОГО</w:t>
      </w:r>
    </w:p>
    <w:p w:rsidR="00D728FA" w:rsidRDefault="00F55316">
      <w:pPr>
        <w:pStyle w:val="ConsPlusTitle0"/>
        <w:jc w:val="center"/>
      </w:pPr>
      <w:r>
        <w:t>ВОЗРАСТА И ИНВАЛИДАМИ, 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I. Основные пол</w:t>
      </w:r>
      <w:r>
        <w:t>ожения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Типовая модель системы долговременного ухода за гражданами пожилого возраста и инвалидами, нуждающимися в уходе (далее соответственно - модель, система долговременного ухода, граждане, нуждающиеся в уходе), разработана в целях реализации федерал</w:t>
      </w:r>
      <w:r>
        <w:t xml:space="preserve">ьного </w:t>
      </w:r>
      <w:hyperlink r:id="rId11" w:tooltip="&quot;Паспорт федерального проекта &quot;Разработка и реализация программы системной поддержки и повышения качества жизни граждан старшего поколения&quot; {КонсультантПлюс}">
        <w:r>
          <w:rPr>
            <w:color w:val="0000FF"/>
          </w:rPr>
          <w:t>проекта</w:t>
        </w:r>
      </w:hyperlink>
      <w:r>
        <w:t xml:space="preserve"> "Разработка и реализация программы системной поддержки и повышения качества жизни граждан старшего поколения "Старшее поколение" национального </w:t>
      </w:r>
      <w:hyperlink r:id="rId12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проекта</w:t>
        </w:r>
      </w:hyperlink>
      <w:r>
        <w:t xml:space="preserve"> "Демография" в рамках мероприятия по созданию системы долговременного ухода за гражданами пожилого возраста и </w:t>
      </w:r>
      <w:r>
        <w:lastRenderedPageBreak/>
        <w:t>инвалидами как составной части мероприятий, направленных на поддержание здоровья человека, связанного с нарушением психических и физических функц</w:t>
      </w:r>
      <w:r>
        <w:t>ий, к которым в том числе относятся: ограничение мобильности, снижение когнитивных способностей и активности, проблемы со слухом и зрением, недоедание, утрата социальных связей, депрессия и одиночество, и с 1 января 2025 г. реализуется в рамках федеральног</w:t>
      </w:r>
      <w:r>
        <w:t xml:space="preserve">о </w:t>
      </w:r>
      <w:hyperlink r:id="rId13" w:tooltip="&quot;Паспорт федерального проекта &quot;Старшее поколение&quot; {КонсультантПлюс}">
        <w:r>
          <w:rPr>
            <w:color w:val="0000FF"/>
          </w:rPr>
          <w:t>проекта</w:t>
        </w:r>
      </w:hyperlink>
      <w:r>
        <w:t xml:space="preserve"> "Старшее поколение" национального </w:t>
      </w:r>
      <w:hyperlink r:id="rId14" w:tooltip="&quot;Паспорт национального проекта &quot;Семья&quot; {КонсультантПлюс}">
        <w:r>
          <w:rPr>
            <w:color w:val="0000FF"/>
          </w:rPr>
          <w:t>проекта</w:t>
        </w:r>
      </w:hyperlink>
      <w:r>
        <w:t xml:space="preserve"> "Семья".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Долговременный уход - это ориентированный на граждан пожилого возраста и инвал</w:t>
      </w:r>
      <w:r>
        <w:t>идов скоординированный способ предоставления необходимой им помощи, позволяющий поддерживать их здоровье, функциональность, социальные связи, интерес к жизни.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2. Внедрение системы долговременного ухода осуществляется на основании Федерального </w:t>
      </w:r>
      <w:hyperlink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 (далее - Федеральный закон от 28 декабря 2013 г. N 442-ФЗ), Федерального </w:t>
      </w:r>
      <w:hyperlink r:id="rId16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 ноября</w:t>
      </w:r>
      <w:r>
        <w:t xml:space="preserve"> 1995 г. N 181-ФЗ "О социальной защите инвалидов в Российской Федерации", Федерального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21 ноября 2011 г. N 323-ФЗ "Об основах охраны здоровья граждан в Российской Федерации", </w:t>
      </w:r>
      <w:hyperlink r:id="rId18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Закона</w:t>
        </w:r>
      </w:hyperlink>
      <w:r>
        <w:t xml:space="preserve"> Российс</w:t>
      </w:r>
      <w:r>
        <w:t xml:space="preserve">кой Федерации от 2 июля 1992 г. N 3185-I "О психиатрической помощи и гарантиях прав граждан при ее оказании", Федерального </w:t>
      </w:r>
      <w:hyperlink r:id="rId1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Федерации", других федеральных зако</w:t>
      </w:r>
      <w:r>
        <w:t>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С учетом опыта внедрения системы долговременного ухода в субъектах Российской Федерации в модель ежегодно вносятся</w:t>
      </w:r>
      <w:r>
        <w:t xml:space="preserve"> изменения и дополнения. В субъектах Российской Федерации (Республика Бурятия, Республика Мордовия, Республика Татарстан, Удмуртская Республика, Алтайский край, Забайкальский край, Ставропольский край, Амурская область, Белгородская область, Владимирская о</w:t>
      </w:r>
      <w:r>
        <w:t>бласть, Волгоградская область, Воронежская область, Кемеровская область - Кузбасс, Костромская область, Новосибирская область, Пензенская область, Самарская область, Сахалинская область, Тульская область, Тюменская область, Ульяновская область, Челябинская</w:t>
      </w:r>
      <w:r>
        <w:t xml:space="preserve"> область), участвующих в пилотном проекте по созданию системы долговременного ухода (далее - пилотный проект) с 2018 года, в численность граждан, нуждающихся в уходе, включаются граждане, нуждающиеся в уходе, из числа проживающих в стационарных организация</w:t>
      </w:r>
      <w:r>
        <w:t>х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3. В систему долговременного ухода включаются граждане, признанные нуждающимися в социальном обслуживании в соответствии с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1 части 1 статьи 15</w:t>
        </w:r>
      </w:hyperlink>
      <w:r>
        <w:t xml:space="preserve"> Федерального зако</w:t>
      </w:r>
      <w:r>
        <w:t>на от 28 декабря 2013 г. N 442-ФЗ, в том числе граждане с психическими расстройствами. Приоритетным правом на включение в систему долговременного ухода обладают инвалиды и участники Великой Отечественной войны, инвалиды из числа участников специальной воен</w:t>
      </w:r>
      <w:r>
        <w:t>ной операции.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В модели используются следующие понятия: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система долговременного ухода - система организации и предоставления органами и организациями социальных, медицинских, реабилитационных и абилитационных услуг гражданам, нуждающимся в уходе, осно</w:t>
      </w:r>
      <w:r>
        <w:t>ванная на межведомственном взаимодействии;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уход - совокупность действий в отношении граждан, нуждающихся в уходе, обеспечивающих безопасные условия их проживания и способствующих поддержанию оптимального уровня физического, психического и эмоционального</w:t>
      </w:r>
      <w:r>
        <w:t xml:space="preserve"> благополучия, облегчению </w:t>
      </w:r>
      <w:r>
        <w:lastRenderedPageBreak/>
        <w:t>болезненных состояний и предотвращению возможных осложнений;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социальные услуги по уходу - услуги, направленные на поддержание жизнедеятельности граждан, нуждающихся в уходе, сохранение их жизни и здоровья посредством осуществле</w:t>
      </w:r>
      <w:r>
        <w:t>ния ухода и систематического наблюдения за их состоянием;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4) социальный пакет долговременного ухода - гарантированные перечень и объем социальных услуг по уходу, предоставляемых в форме социального обслуживания на дому гражданину, нуждающемуся в уходе, на </w:t>
      </w:r>
      <w:r>
        <w:t>основании определения его индивидуальной потребности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граждане, нуждающиеся в уходе, - лица старше трудоспособного возраста и инвалиды, полностью или частично утратившие способность ли</w:t>
      </w:r>
      <w:r>
        <w:t>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граждане, осуществляющие уход, - лица из числа ближайшего окружения, о</w:t>
      </w:r>
      <w:r>
        <w:t>существляющие уход за гражданами, нуждающимися в уходе, на основе родственных, соседских или дружеских связей.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5. Социальные услуги и социальные услуги по уходу, включенные в социальный пакет долговременного ухода, предоставляются гражданам, нуждающимся в </w:t>
      </w:r>
      <w:r>
        <w:t xml:space="preserve">уходе, на основаниях, установленных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15</w:t>
        </w:r>
      </w:hyperlink>
      <w:r>
        <w:t xml:space="preserve"> Федерального закона от 28 декабря 2013 г. N 442-ФЗ, и модели соответственно.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II. Це</w:t>
      </w:r>
      <w:r>
        <w:t>ли и задачи внедрения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6. Цели системы внедрения долговременного ухода - 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</w:t>
      </w:r>
      <w:r>
        <w:t>ие гражданам, осуществляющим уход.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Задачи внедрения системы долговременного ухода: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совершенствование механизмов выявления граждан, нуждающихся в уходе, для включения их в систему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совершенствование механизма определения индив</w:t>
      </w:r>
      <w:r>
        <w:t>идуальной потребности граждан, нуждающихся в уходе,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совершенствование механизмов предоставления социальных услуг по уходу,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сове</w:t>
      </w:r>
      <w:r>
        <w:t>ршенствование механизма осуществления контроля качества предоставления социальных услуг по уходу,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организация оказания содействия гражданам, осуществляющим уход;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 xml:space="preserve">6) создание и развитие инфраструктуры </w:t>
      </w:r>
      <w:r>
        <w:t>системы долговременного ухода, в том числе на базе негосударственных организаций;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подготовка (переподготовка) кадров для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организация межведомственного взаимодействия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9) обеспечение информационной поддержки систе</w:t>
      </w:r>
      <w:r>
        <w:t>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10) обеспечение поддержки добровольческих (волонтерских) организаций и добровольцев (волонтеров), содействующих развитию системы долговременного ухода.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III. Участники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8. Участниками системы долговременного ухода являются: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Фонд пенсионного и социального страхования Российской Федерации - оператор системы долговременного ухода в части финансового обеспечения предоставления гражданам, нуждающимся в уходе, социального па</w:t>
      </w:r>
      <w:r>
        <w:t>кета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уполномоченные органы - исполнительные органы субъекта Российской Федерации, уполномоченные на осуществление полномочий в сфере социального обслуживания, социальной защиты, охраны здоровья, образования на территории субъекта </w:t>
      </w:r>
      <w:r>
        <w:t>Российской Федерации;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уполномоченные организации - находящиеся на территории субъекта Российской Федерации: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организации социального обслуживания независимо от организационно-правовой формы, индивидуальные предприниматели, осуществляющие социальное обслу</w:t>
      </w:r>
      <w:r>
        <w:t>живание (далее - поставщики социальных услуг);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</w:t>
      </w:r>
      <w:r>
        <w:t>вленном законодательством Российской Федерации о лицензировании отдельных видов деятельности, индивидуальные предприниматели, осуществляющие медицинскую деятельность;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региональные и территориальные координационные центры, созданные в организациях, подведом</w:t>
      </w:r>
      <w:r>
        <w:t>ственных исполнительному органу субъекта Российской Федерации в сфере социального обслуживания, не являющихся поставщиками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организации независимо от организационно-правовой формы, предоставляющие услуги по основным направлениям комплексно</w:t>
      </w:r>
      <w:r>
        <w:t>й реабилитации и абилитации инвалидов;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федеральные учреждения медико-социальной экспертизы;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4) страховой эксперт - представитель территориального органа Фонда пенсионного и </w:t>
      </w:r>
      <w:r>
        <w:lastRenderedPageBreak/>
        <w:t>социального страхования Российской Федерации, уполномоченный на осуществление следу</w:t>
      </w:r>
      <w:r>
        <w:t>ющих функций: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согласование правильности установления уровня нуждаемости гражданина в уходе и дополнения к индивидуальной программе предоставления социальных услуг (далее - дополнение к индивидуальной программе);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согласование договора о предоставлении социа</w:t>
      </w:r>
      <w:r>
        <w:t>льного обслуживания (далее - договор) на предмет соответствия дополнения к индивидуальной программе условиям договора;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проведение проверки исполнения поставщиком социальных услуг социальных услуг по уходу, включенных в социальный пакет долговременного уход</w:t>
      </w:r>
      <w:r>
        <w:t>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осуществление контроля качества предоставления гражданину, нуждающемуся в уходе, социальных услуг,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подтверждение оказания социальных услуг по уходу, включенных в социальный пакет долговременного ухода</w:t>
      </w:r>
      <w:r>
        <w:t>, для оплаты его стоимости Фондом пенсионного и социального страхования Российской Федерации поставщику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работники уполномоченных организаций, участвующие в предоставлении социальных, медицинских, реабилитационных и абилитационных услуг</w:t>
      </w:r>
      <w:r>
        <w:t>, предоставляемых в рамках системы долговременного ухода гражданам, нуждающимся в уходе, а также в обеспечении функционирования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граждане, осуществляющие уход;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граждане, нуждающиеся в уходе.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IV. Принципы работы в систем</w:t>
      </w:r>
      <w:r>
        <w:t>е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9. 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 следующи</w:t>
      </w:r>
      <w:r>
        <w:t>х принципах: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единство общей цели, которая одинаково значима для всех участников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приоритет интересов, мнения и потребностей гражданина, нуждающегося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разграничение компетенций, которые определяют полномочия участников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синхронизация действий, которые согласованы всеми участниками системы долговременного ухода, не дублируются и не противоречат друг другу;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коллегиаль</w:t>
      </w:r>
      <w:r>
        <w:t>ность решений, которые прорабатываются и принимаются участниками системы долговременного ухода совместно;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6) коллективная ответственность за результат, который достигается общими усилиями участников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конфиденциальность инфо</w:t>
      </w:r>
      <w:r>
        <w:t>рмации, получаемой и передаваемой в процессе межведомственного взаимодействия.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Деятельность работников уполномоченных организаций в рамках системы долговременного ухода осуществляется с согласия граждан, нуждающихся в уходе, и основывается на следующих</w:t>
      </w:r>
      <w:r>
        <w:t xml:space="preserve"> принципах: ответственность, компетентность, индивидуальность, добровольность, конфиденциальность.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</w:t>
      </w:r>
      <w:r>
        <w:t>онного представителя) на разглашение таких сведений.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V. Выявление граждан, нуждающихся в уходе, включение</w:t>
      </w:r>
    </w:p>
    <w:p w:rsidR="00D728FA" w:rsidRDefault="00F55316">
      <w:pPr>
        <w:pStyle w:val="ConsPlusTitle0"/>
        <w:jc w:val="center"/>
      </w:pPr>
      <w:r>
        <w:t>их в систему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12. Выявление граждан, нуждающихся в уходе, - процесс обработки информации о потенциальных получателях социальных</w:t>
      </w:r>
      <w:r>
        <w:t xml:space="preserve"> услуг, поступившей в исполнительный орган субъекта Российской Федерации в сфере социального обслуживания или в региональный или территориальный координационный центр, посредством: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ведомственных информационных систем и единой системы межведомственного э</w:t>
      </w:r>
      <w:r>
        <w:t>лектронного взаимодействия в рамках информационного обмена сведениями о гражданах, нуждающихся в уходе, выявленных: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проведении медицинских осмотров, диспансеризации и диспансерного наблюдения, осуществляемых в отношении определенных групп населения в с</w:t>
      </w:r>
      <w:r>
        <w:t>оответствии с законодательством Российской Федерации;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посещении гражданином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взаимодействии с федеральными учреждениями медико</w:t>
      </w:r>
      <w:r>
        <w:t>-социальной экспертизы, территориальными органами Фонда пенсионного и социального страхования Российской Федерации и иными исполнительными органами субъекта Российской Федерации, органами местного самоуправления;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обращения граждан, их законных представи</w:t>
      </w:r>
      <w:r>
        <w:t>телей или иных лиц, действующих в их интересах: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"горячую линию" или "телефон доверия" уполномоченных органов и организаций;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единый портал государственных и муниципальных услуг или региональные порталы государственных и муниципальных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проведе</w:t>
      </w:r>
      <w:r>
        <w:t xml:space="preserve">ния опросов (анкетирования), поквартирных (подомовых) обходов, </w:t>
      </w:r>
      <w:r>
        <w:lastRenderedPageBreak/>
        <w:t>осуществляемых исполнительным органом субъекта Российской Федерации, органами местного самоуправления, поставщиками социальных услуг, общественными организациями, добровольческими (волонтерским</w:t>
      </w:r>
      <w:r>
        <w:t>и) организациями, добровольцами (волонтерами).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13. Основанием для рассмотрения вопроса о включении гражданина в систему долговременного ухода является поданное в письменной или электронной форме заявление данного гражданина или его законного представителя </w:t>
      </w:r>
      <w:r>
        <w:t>о предоставлении социального обслуживания, либо обращение в его интересах иных граждан, государственных органов, органов местного самоуправления, общественных объединений непосредственно в исполнительный орган субъекта Российской Федерации в сфере социальн</w:t>
      </w:r>
      <w:r>
        <w:t>ого обслуживания или уполномоченную данным органом организацию, не являющуюся поставщиком социальных услуг, либо переданные заявление или обращение в рамках межведомственного взаимодействия.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14. Заявление о предоставлении социального обслуживания подается </w:t>
      </w:r>
      <w:r>
        <w:t xml:space="preserve">по </w:t>
      </w:r>
      <w:hyperlink r:id="rId23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Основанием для включения в систему долговременного ухода является признан</w:t>
      </w:r>
      <w:r>
        <w:t>ие гражданина нуждающимся в социальном обслуживании, в том числе в 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</w:t>
      </w:r>
      <w:r>
        <w:t xml:space="preserve"> потребности в силу заболевания, травмы, возраста или наличия инвалидности.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Включение гражданина, нуждающегося в уходе, в систему долговременного ухода осуществляется на основании договора о предоставлении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Признание гражда</w:t>
      </w:r>
      <w:r>
        <w:t>нина нуждающимся в социальном обслуживании, в том числе в социальных услугах по уходу, и его включение в систему долговременного ухода предполагают проведение следующих мероприятий: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определение индивидуальной потребности гражданина в социальном обслуживании, в том числе в социальных услугах по уходу, с учетом структуры и степени ограничений его жизнедеятельности, состояния здоровья, особенностей поведения, предпочтений;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установл</w:t>
      </w:r>
      <w:r>
        <w:t>ение при определении индивидуальной потребности гражданина в социальном обслуживании, в том числе в социальных услугах по уходу, уровня нуждаемости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подбор гражданину, нуждающемуся в уходе, социальных услуг по уходу, включаемых в социальный паке</w:t>
      </w:r>
      <w:r>
        <w:t>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подбор гражданину, нуждающемуся в уходе, иных социальных услуг и социального сопровождения (с его согласия);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составление территориальным координационным центром проектов индивидуальной программы предоставления социальных услу</w:t>
      </w:r>
      <w:r>
        <w:t>г (далее - индивидуальная программа) и 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6) утверждение исполнительным органом субъекта Российской Федерации в сфере </w:t>
      </w:r>
      <w:r>
        <w:lastRenderedPageBreak/>
        <w:t>социального обслуживания или уполномоченной данным органом организацией, не являющейся поставщиком соц</w:t>
      </w:r>
      <w:r>
        <w:t>иальных услуг, индивидуальной программы и дополнения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</w:t>
      </w:r>
      <w:r>
        <w:t>о уходу, включенных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 исполнительным органом субъекта</w:t>
      </w:r>
      <w:r>
        <w:t xml:space="preserve"> Российской Федерации в сфере социального обслуживания или уполномоченной данным органом организацией, не являющейся поставщиком социальных услуг, в соответствии с положениями Федерального </w:t>
      </w:r>
      <w:hyperlink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г.</w:t>
      </w:r>
      <w:r>
        <w:t xml:space="preserve"> N 442-ФЗ.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VI. Определение индивидуальной потребности гражданина</w:t>
      </w:r>
    </w:p>
    <w:p w:rsidR="00D728FA" w:rsidRDefault="00F55316">
      <w:pPr>
        <w:pStyle w:val="ConsPlusTitle0"/>
        <w:jc w:val="center"/>
      </w:pPr>
      <w:r>
        <w:t>в социальном обслуживании, в том числе в социальных услугах</w:t>
      </w:r>
    </w:p>
    <w:p w:rsidR="00D728FA" w:rsidRDefault="00F55316">
      <w:pPr>
        <w:pStyle w:val="ConsPlusTitle0"/>
        <w:jc w:val="center"/>
      </w:pPr>
      <w:r>
        <w:t>по уходу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20. Определение индивидуальной потребности гражданина в социальном обслуживании, в том числе в социальных услугах по ухо</w:t>
      </w:r>
      <w:r>
        <w:t>ду, осуществляется экспертами по оценке нуждаемости, которые являются работниками территориального координационного центра, уполномоченного исполнительным органом субъекта Российской Федерации в сфере социального обслуживания (далее - эксперт по оценке нуж</w:t>
      </w:r>
      <w:r>
        <w:t>даемости), с учетом сведений, полученных в том числе в порядке информационного обмена в рамках межведомственного взаимодействия в системе долговременного ухода, а также с привлечением страхового эксперта.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Определение индивидуальной потребности граждани</w:t>
      </w:r>
      <w:r>
        <w:t xml:space="preserve">на в социальном обслуживании, в том числе в социальных услугах по уходу, осуществляется в соответствии с рекомендациями по определению индивидуальной потребности в социальном обслуживании, в том числе в социальных услугах по уходу, предусмотренными </w:t>
      </w:r>
      <w:hyperlink w:anchor="P354" w:tooltip="РЕКОМЕНДАЦИИ">
        <w:r>
          <w:rPr>
            <w:color w:val="0000FF"/>
          </w:rPr>
          <w:t>приложением N 1</w:t>
        </w:r>
      </w:hyperlink>
      <w:r>
        <w:t xml:space="preserve"> к модели, а также рекомендуемым алгоритмом действий экспертов по оценке нуждаемости при определении индивидуальной потребности гражданина в социальном обслуживании, в том числе в социальных услугах по у</w:t>
      </w:r>
      <w:r>
        <w:t xml:space="preserve">ходу, предусмотренным </w:t>
      </w:r>
      <w:hyperlink w:anchor="P423" w:tooltip="РЕКОМЕНДУЕМЫЙ АЛГОРИТМ">
        <w:r>
          <w:rPr>
            <w:color w:val="0000FF"/>
          </w:rPr>
          <w:t>приложением N 2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При определении индивидуальной потребности гражданина в социальном обслуживании, в том числе в социальных услугах по уходу, используется анкета-опрос</w:t>
      </w:r>
      <w:r>
        <w:t xml:space="preserve">ник по определению индивидуальной потребности в социальном обслуживании, в том числе в социальных услугах по уходу (далее - анкета-опросник), рекомендуемый образец формы которой предусмотрен </w:t>
      </w:r>
      <w:hyperlink w:anchor="P537" w:tooltip="АНКЕТА-ОПРОСНИК">
        <w:r>
          <w:rPr>
            <w:color w:val="0000FF"/>
          </w:rPr>
          <w:t>приложением N 3</w:t>
        </w:r>
      </w:hyperlink>
      <w:r>
        <w:t xml:space="preserve"> к</w:t>
      </w:r>
      <w:r>
        <w:t xml:space="preserve">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23. Анкета-опросник - документ, на основании которого принимается решение о признании гражданина нуждающимся в социальном обслуживании, в том числе в социальных услугах по уходу, согласно заявлению о предоставлении социального обслуживания, поданн</w:t>
      </w:r>
      <w:r>
        <w:t xml:space="preserve">ому гражданином или его законным представителем, или обращению в его интересах лиц, указанных в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 14</w:t>
        </w:r>
      </w:hyperlink>
      <w:r>
        <w:t xml:space="preserve"> Федерального закона от 28 декабря 2013 г. N 442-ФЗ, либо об отказе в социальном обслуживан</w:t>
      </w:r>
      <w:r>
        <w:t>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24. В анкете-опроснике содержатся вопросы о жизнедеятельности гражданина, условиях его </w:t>
      </w:r>
      <w:r>
        <w:lastRenderedPageBreak/>
        <w:t>проживания, финансовом положении, ближайшем окружении, состоянии здоровья и способности самостоятельно выполнять наиболее значимые действия повседневной жизни, оцено</w:t>
      </w:r>
      <w:r>
        <w:t xml:space="preserve">чная шкала индивидуальной потребности в уходе, а также перечень рекомендуемых социальных услуг, в том числе социальных услуг по уходу. Правила заполнения анкеты-опросника предусмотрены </w:t>
      </w:r>
      <w:hyperlink w:anchor="P2365" w:tooltip="ПРАВИЛА">
        <w:r>
          <w:rPr>
            <w:color w:val="0000FF"/>
          </w:rPr>
          <w:t>приложением N 4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25. </w:t>
      </w:r>
      <w:r>
        <w:t>Результатом определения индивидуальной потребности гражданина в социальном обслуживании, в том числе в социальных услугах по уходу, является признание гражданина нуждающимся в социальном обслуживании, в том числе в социальных услугах по уходу, установление</w:t>
      </w:r>
      <w:r>
        <w:t xml:space="preserve"> ему уровня нуждаемости в уходе с последующим подбором социальных услуг по уходу, включаемых в социальный пакет долговременного ухода, и иных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26. При признании гражданина нуждающимся в социальном обслуживании, в том числе в социальных усл</w:t>
      </w:r>
      <w:r>
        <w:t>угах по уходу, исходя из индивидуальной потребности ему устанавливается первый, второй или третий уровень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27. В случае возникновения обстоятельств, которые улучшили либо ухудшили или могут ухудшить условия жизнедеятельности гражданина,</w:t>
      </w:r>
      <w:r>
        <w:t xml:space="preserve"> нуждающегося в уходе, пересматривается индивидуальная потребность гражданина в социальном обслуживании, в том числе в социальных услугах по уходу, с последующим подбором социальных услуг по уходу, включаемых в социальный пакет долговременного ухода (не ре</w:t>
      </w:r>
      <w:r>
        <w:t>же одного раза в год).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28. 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29. Эксперт по оценке нуждаемости обязан: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соответствовать</w:t>
      </w:r>
      <w:r>
        <w:t xml:space="preserve"> требованиям одного из профессиональных стандартов </w:t>
      </w:r>
      <w:hyperlink r:id="rId26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социальной работе"</w:t>
        </w:r>
      </w:hyperlink>
      <w:r>
        <w:t xml:space="preserve"> или </w:t>
      </w:r>
      <w:hyperlink r:id="rId27" w:tooltip="Приказ Минтруда России от 14.09.2023 N 716н &quot;Об утверждении профессионального стандарта &quot;Психолог в социальной сфере&quot; (Зарегистрировано в Минюсте России 18.10.2023 N 75620) {КонсультантПлюс}">
        <w:r>
          <w:rPr>
            <w:color w:val="0000FF"/>
          </w:rPr>
          <w:t>"Психол</w:t>
        </w:r>
        <w:r>
          <w:rPr>
            <w:color w:val="0000FF"/>
          </w:rPr>
          <w:t>ог в социальной сфере"</w:t>
        </w:r>
      </w:hyperlink>
      <w:r>
        <w:t>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</w:t>
      </w:r>
      <w:r>
        <w:t>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соблюдать принципы и правила корпоративной этики, предусмотренные </w:t>
      </w:r>
      <w:hyperlink w:anchor="P2568" w:tooltip="ПРИНЦИПЫ И ПРАВИЛА КОРПОРАТИВНОЙ ЭТИКИ">
        <w:r>
          <w:rPr>
            <w:color w:val="0000FF"/>
          </w:rPr>
          <w:t>приложением N 5</w:t>
        </w:r>
      </w:hyperlink>
      <w:r>
        <w:t xml:space="preserve"> к модели.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VII. Подбор гражданину, нуждающемуся в уходе,</w:t>
      </w:r>
    </w:p>
    <w:p w:rsidR="00D728FA" w:rsidRDefault="00F55316">
      <w:pPr>
        <w:pStyle w:val="ConsPlusTitle0"/>
        <w:jc w:val="center"/>
      </w:pPr>
      <w:r>
        <w:t>социальных услуг по уходу, включаемых в социальный пакет</w:t>
      </w:r>
    </w:p>
    <w:p w:rsidR="00D728FA" w:rsidRDefault="00F55316">
      <w:pPr>
        <w:pStyle w:val="ConsPlusTitle0"/>
        <w:jc w:val="center"/>
      </w:pPr>
      <w:r>
        <w:t>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30. Подбор гражданину, нуждающемуся в уходе, социальных услуг по уходу, включаемых в социальный пакет долговременного ухода, осуще</w:t>
      </w:r>
      <w:r>
        <w:t>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31. При подборе социальных услуг по уходу, включаемы</w:t>
      </w:r>
      <w:r>
        <w:t xml:space="preserve">х в социальный пакет </w:t>
      </w:r>
      <w:r>
        <w:lastRenderedPageBreak/>
        <w:t>долговременного ухода, и определении условий их предоставления учитываются следующие параметры: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характер ухода - потребность в замещающих действиях (действия за гражданина, нуждающегося в уходе, не способного полностью или частично </w:t>
      </w:r>
      <w:r>
        <w:t>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 самообслуживанию и удовлетворению основных жизненных потреб</w:t>
      </w:r>
      <w:r>
        <w:t>ностей, в том числе посредством мотивирования, инструктирования), или в их сочетании;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периодичность ухода - потребность в социальных услугах по уходу в течение недели (от одного раза до нескольких раз);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интенсивность ухода - потребность в социальных </w:t>
      </w:r>
      <w:r>
        <w:t>услугах по уходу в течение дня (от одного раза до нескольких раз);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продолжительность ухода - объем часов, требуемый для предоставления социальных услуг по уходу в неделю и в день;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время предоставления ухода - потребность в социальных услугах по уходу</w:t>
      </w:r>
      <w:r>
        <w:t xml:space="preserve"> в течение суток (в дневное время, в ночное время);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32. При определении оптимальных условий предоставления гражданину, н</w:t>
      </w:r>
      <w:r>
        <w:t>уждающемуся в уходе, социальных услуг по уходу, включаемых в социальный пакет долговременного ухода, рекомендуется исходить из приоритетности сохранения пребывания гражданина в привычной благоприятной среде (дома, в семье) и учитывать обстоятельства, котор</w:t>
      </w:r>
      <w:r>
        <w:t>ые ухудшают или могут ухудшить условия его жизнедеятельности.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33. Предоставление социальных услуг по уходу, включенных в социальный пакет долговременного ухода, осуществляется по месту жительства или месту пребывания гражданина, нуждающегося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34. В</w:t>
      </w:r>
      <w:r>
        <w:t xml:space="preserve"> случае,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</w:t>
      </w:r>
      <w:r>
        <w:t>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 будет способствовать его дальнейшему прожива</w:t>
      </w:r>
      <w:r>
        <w:t>нию дома, рекомендуется предлагать гражданину стационарную форму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35. Срок предоставления гражданину, нуждающемуся в уходе, социального обслуживания в стационарной форме социального обслуживания при временном (на срок, определенный</w:t>
      </w:r>
      <w:r>
        <w:t xml:space="preserve"> индивидуальной программой) круглосуточном проживании рекомендуется ограничивать временем, необходимым для достижения целей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36. Штатные расписания организаций социального обслуживания, предоставляющих социальные услуги в стационар</w:t>
      </w:r>
      <w:r>
        <w:t xml:space="preserve">ной форме социального обслуживания, формируются в соответствии с рекомендуемыми </w:t>
      </w:r>
      <w:hyperlink r:id="rId28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>
          <w:rPr>
            <w:color w:val="0000FF"/>
          </w:rPr>
          <w:t>нормативами</w:t>
        </w:r>
      </w:hyperlink>
      <w:r>
        <w:t xml:space="preserve"> штатной численности, утвержденными прик</w:t>
      </w:r>
      <w:r>
        <w:t>азом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VIII. Социальный пакет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37. Социальный пакет долговременного ухода предоставляется бесплатно в форме социального обслуживания на дому гражданам, которым установлен первый, второй или третий уровень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38. Перечень социальных услуг по уходу, включаемых в социаль</w:t>
      </w:r>
      <w:r>
        <w:t xml:space="preserve">ный пакет долговременного ухода, предусмотрен </w:t>
      </w:r>
      <w:hyperlink w:anchor="P2598" w:tooltip="ПЕРЕЧЕНЬ">
        <w:r>
          <w:rPr>
            <w:color w:val="0000FF"/>
          </w:rPr>
          <w:t>приложением N 6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39. К социальным услугам по уходу, включаемым в социальный пакет долговременного ухода, направленным на поддержание жизнедеятельности граждан,</w:t>
      </w:r>
      <w:r>
        <w:t xml:space="preserve"> нуждающихся в уходе, на сохранение их жизни и здоровья посредством осуществления ухода и систематического наблюдения за их состоянием, относятся: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социальные услуги по уходу, обеспечивающие поддержку питания, включая приготовление или помощь при пригото</w:t>
      </w:r>
      <w:r>
        <w:t>влении и приеме пищи, кормление, соблюдение диеты, питьевого режима и так далее;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</w:t>
      </w:r>
      <w:r>
        <w:t>еские процедуры по уходу за телом и так далее;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социальные услуги по уходу, обеспечивающие поддержку мобильности, включая позиционирование, вертикализацию, передвижение и так далее;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социальные услуги по уходу, обеспечивающие поддержку состояния здоровья, включая наблюдение за общим состоянием здоровья, выполнение медицинских рекомендаций, помощь при подготовке лекарственных препаратов и их приеме, ведение дневника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социаль</w:t>
      </w:r>
      <w:r>
        <w:t>ные услуги по уходу, обеспечивающие поддержку социального функционирования гражданина, включая поддержку потребности в движении и общении, а также навыков, способствующих сохранению памяти, внимания, мышления и так далее.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40. Социальные услуги по уходу пре</w:t>
      </w:r>
      <w:r>
        <w:t xml:space="preserve">доставляются в соответствии с рекомендуемыми стандартами социальных услуг по уходу, включаемых в социальный пакет долговременного ухода (далее - стандарты), предусмотренными </w:t>
      </w:r>
      <w:hyperlink w:anchor="P2663" w:tooltip="РЕКОМЕНДУЕМЫЕ СТАНДАРТЫ">
        <w:r>
          <w:rPr>
            <w:color w:val="0000FF"/>
          </w:rPr>
          <w:t>приложением N 7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41. Стандарты устанавливают для каждой социальной услуги по уходу алгоритм, объем, периодичность и условия ее предоставления, а также оценку результатов и показатели качества социальной услуги по уходу. Объем и периодичность предоставления социальных услу</w:t>
      </w:r>
      <w:r>
        <w:t xml:space="preserve">г по уходу могут быть изменены в соответствии с индивидуальной потребностью гражданина, нуждающегося </w:t>
      </w:r>
      <w:r>
        <w:lastRenderedPageBreak/>
        <w:t>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42. Объем социальных услуг по уходу, включаемых в социальный пакет долговременного ухода (далее - объем социального пакета долговременного ухода),</w:t>
      </w:r>
      <w:r>
        <w:t xml:space="preserve"> определяется в соответствии с уровнем нуждаемости гражданина в уходе и измеряется в часах (минутах) в неделю.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43. При установлении гражданину первого уровня нуждаемости в уходе социальный пакет долговременного ухода предоставляется в объеме до 14 часов в </w:t>
      </w:r>
      <w:r>
        <w:t>неделю (840 минут).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44. При установлении гражданину второго уровня нуждаемости в уходе социальный пакет долговременного ухода предоставляется в объеме до 21 часа в неделю (1260 минут).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45. При установлении гражданину третьего уровня нуждаемости в уходе соц</w:t>
      </w:r>
      <w:r>
        <w:t>иальный пакет долговременного ухода предоставляется в объеме до 28 часов в неделю (1680 минут).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46. Суммарное время, требуемое для предоставления всех социальных услуг по уходу, включаемых в социальный пакет долговременного ухода (далее - суммарное время),</w:t>
      </w:r>
      <w:r>
        <w:t xml:space="preserve">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47. В случае, если суммарное время меньше объема социального пакета долговременного ухода, назначенного гражданину, то избы</w:t>
      </w:r>
      <w:r>
        <w:t>ток времени используют для увеличения объема и периодичности предоставления наиболее трудоемких социальных услуг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48. График предоставления социальных услуг по уходу, включенных в социальный пакет долговременного ухода, определяется по согласовани</w:t>
      </w:r>
      <w:r>
        <w:t>ю с гражданином, нуждающимся в уходе, или его законным представителем, а также с гражданином, осуществляющим уход (при наличии), и может составлять: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 2 раз в день 3 - 7 дней в неделю при наличии у гражданина первого или второго уровня нуждаемости в уходе</w:t>
      </w:r>
      <w:r>
        <w:t>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 3 раз в день 5 - 7 дней в неделю при наличии у гражданина второго или третьего уровня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49. Предоставление социальных услуг по уходу, включенных в социальный пакет долговременного ухода, осуществляется в соответствии с рекомендуемым порядком предоставления социальных услуг по уходу, включаемых в социальный пакет долговременного ухода, в форме</w:t>
      </w:r>
      <w:r>
        <w:t xml:space="preserve"> социального обслуживания на дому, предусмотренным </w:t>
      </w:r>
      <w:hyperlink w:anchor="P3628" w:tooltip="РЕКОМЕНДУЕМЫЙ ПОРЯДОК">
        <w:r>
          <w:rPr>
            <w:color w:val="0000FF"/>
          </w:rPr>
          <w:t>приложением N 8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50. Социальные услуги по уходу, включенные в социальный пакет долговременного ухода, гражданину, нуждающемуся в уходе, предо</w:t>
      </w:r>
      <w:r>
        <w:t>ставляются помощником по уходу, который является работником поставщика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51. Помощник по уходу обязан: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соответствовать требованиям профессионального </w:t>
      </w:r>
      <w:hyperlink r:id="rId29" w:tooltip="Приказ Минтруда России от 31.05.2023 N 482н &quot;Об утверждении профессионального стандарта &quot;Помощник по уходу&quot; (Зарегистрировано в Минюсте России 05.07.2023 N 74144) {КонсультантПлюс}">
        <w:r>
          <w:rPr>
            <w:color w:val="0000FF"/>
          </w:rPr>
          <w:t>стандарта</w:t>
        </w:r>
      </w:hyperlink>
      <w:r>
        <w:t xml:space="preserve"> "Помощник по уходу";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пройт</w:t>
      </w:r>
      <w:r>
        <w:t xml:space="preserve">и и (или) быть готовым пройти профессиональное обучение по программам </w:t>
      </w:r>
      <w:r>
        <w:lastRenderedPageBreak/>
        <w:t>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уходу. Рекомендации по организации обучен</w:t>
      </w:r>
      <w:r>
        <w:t xml:space="preserve">ия по профессиональной </w:t>
      </w:r>
      <w:hyperlink r:id="rId30" w:tooltip="Приказ Минтруда России от 31.05.2023 N 482н &quot;Об утверждении профессионального стандарта &quot;Помощник по уходу&quot; (Зарегистрировано в Минюсте России 05.07.2023 N 74144) {КонсультантПлюс}">
        <w:r>
          <w:rPr>
            <w:color w:val="0000FF"/>
          </w:rPr>
          <w:t>программе</w:t>
        </w:r>
      </w:hyperlink>
      <w:r>
        <w:t xml:space="preserve"> "Помощник по уходу" предусмотрены </w:t>
      </w:r>
      <w:hyperlink w:anchor="P5496" w:tooltip="РЕКОМЕНДАЦИИ">
        <w:r>
          <w:rPr>
            <w:color w:val="0000FF"/>
          </w:rPr>
          <w:t>приложением N 14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соблюдать принципы и правила корпоративной этики, предусмотренны</w:t>
      </w:r>
      <w:r>
        <w:t xml:space="preserve">е </w:t>
      </w:r>
      <w:hyperlink w:anchor="P2568" w:tooltip="ПРИНЦИПЫ И ПРАВИЛА КОРПОРАТИВНОЙ ЭТИКИ">
        <w:r>
          <w:rPr>
            <w:color w:val="0000FF"/>
          </w:rPr>
          <w:t>приложением N 5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52. Помощник по уходу заполняет отчет о предоставлении социальных услуг по уходу, включенных в социальный пакет долговременного ухода, предоставляемых гражд</w:t>
      </w:r>
      <w:r>
        <w:t xml:space="preserve">анину бесплатно в форме социального обслуживания на дому (далее - отчет), рекомендуемый образец формы которого предусмотрен </w:t>
      </w:r>
      <w:hyperlink w:anchor="P5131" w:tooltip="                                   Отчет">
        <w:r>
          <w:rPr>
            <w:color w:val="0000FF"/>
          </w:rPr>
          <w:t>приложением N 10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53. Отчет составляется по каждо</w:t>
      </w:r>
      <w:r>
        <w:t>му гражданину, получающему социальный пакет долговременного ухода, один раз в месяц, его заполнение осуществляют все помощники по уходу, обеспечивающие предоставление социальных услуг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54. Объем социального пакета долговременного ухода, предоставл</w:t>
      </w:r>
      <w:r>
        <w:t>яемого поставщиком социальных услуг, не может быть меньше объема, предусмотренного дополнением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55. Поставщик социальных услуг не может предоставлять иные социальные услуги взамен социальных услуг по уходу, включенных в социальны</w:t>
      </w:r>
      <w:r>
        <w:t>й пакет долговременного ухода, предусмотренных дополнением к индивидуальной программе.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IX. Предоставление гражданам, нуждающимся в уходе,</w:t>
      </w:r>
    </w:p>
    <w:p w:rsidR="00D728FA" w:rsidRDefault="00F55316">
      <w:pPr>
        <w:pStyle w:val="ConsPlusTitle0"/>
        <w:jc w:val="center"/>
      </w:pPr>
      <w:r>
        <w:t>социальных услуг и социального сопровождения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56. 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дому, полустационарной форме социального обслуживания или в и</w:t>
      </w:r>
      <w:r>
        <w:t xml:space="preserve">х сочетании в соответствии с индивидуальной потребностью граждан на условиях, установленных </w:t>
      </w:r>
      <w:hyperlink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20</w:t>
        </w:r>
      </w:hyperlink>
      <w:r>
        <w:t xml:space="preserve">, </w:t>
      </w:r>
      <w:hyperlink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закона от 28 декабря 2013 г. N 442-ФЗ, а также в соответствии с </w:t>
      </w:r>
      <w:hyperlink r:id="rId34" w:tooltip="Постановление Правительства РФ от 24.11.2014 N 1236 (ред. от 14.12.2020) &quot;Об утверждении примерного перечня социальных услуг по видам соци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ноября 2014 г. N 1236 "Об утверждении примерного п</w:t>
      </w:r>
      <w:r>
        <w:t xml:space="preserve">еречня социальных услуг по видам социальных услуг", приказами Министерства труда и социальной защиты Российской Федерации от 8 августа 2023 г. </w:t>
      </w:r>
      <w:hyperlink r:id="rId35" w:tooltip="Приказ Минтруда России от 08.08.2023 N 647н &quot;Об утверждении Примерного порядка предоставления социальных услуг в форме социального обслуживания на дому&quot; (Зарегистрировано в Минюсте России 08.11.2023 N 75893) {КонсультантПлюс}">
        <w:r>
          <w:rPr>
            <w:color w:val="0000FF"/>
          </w:rPr>
          <w:t>N 647н</w:t>
        </w:r>
      </w:hyperlink>
      <w:r>
        <w:t xml:space="preserve"> "Об утверждении Примерного порядка</w:t>
      </w:r>
      <w:r>
        <w:t xml:space="preserve"> предоставления социальных услуг в форме социального обслуживания на дому", </w:t>
      </w:r>
      <w:hyperlink r:id="rId36" w:tooltip="Приказ Минтруда России от 08.08.2023 N 648н &quot;Об утверждении Примерного порядка предоставления социальных услуг в полустационарной форме социального обслуживания&quot; (Зарегистрировано в Минюсте России 09.11.2023 N 75900) {КонсультантПлюс}">
        <w:r>
          <w:rPr>
            <w:color w:val="0000FF"/>
          </w:rPr>
          <w:t>N 648н</w:t>
        </w:r>
      </w:hyperlink>
      <w:r>
        <w:t xml:space="preserve"> "Об утверждении Примерного порядка предоставления социальных услуг в полустационарной форме </w:t>
      </w:r>
      <w:r>
        <w:t>социального обслуживания".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57. Содействие гражданам, нуждающимся в уходе,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 осуществляется в соотве</w:t>
      </w:r>
      <w:r>
        <w:t xml:space="preserve">тствии с их индивидуальной потребностью в социальном обслуживании на условиях, установленных </w:t>
      </w:r>
      <w:hyperlink r:id="rId3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58. К социальному сопровождению граждан, нуждающихся в уходе, относится деятельность по осуществлению содействия: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1) в предоставлении бесплатной медицинской помощи всех видов на дому или в медицинских организациях, включая: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специализированную, в том числе </w:t>
      </w:r>
      <w:r>
        <w:t>высокотехнологичную, а также паллиативную медицинскую помощь;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диспансерное наблюдение за состоянием здоровья лиц, страдающих хроническими заб</w:t>
      </w:r>
      <w:r>
        <w:t>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проведение противо</w:t>
      </w:r>
      <w:r>
        <w:t>эпидемических мероприятий, в том числе вакцинации;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в бесплатном предоставлении необходимых лекарственных средств (для граждан, имеющих право на их получение);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в получении психологической, педагогической, юридической помощи;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4) в получении социальной </w:t>
      </w:r>
      <w:r>
        <w:t>помощи, не относящейся к социальным услугам, включая меры социальной поддержки для граждан, имеющих право на их получение;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в получении услуг реабилитации и абилитации (для граждан, имеющих право на их получение).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X. Составление гражданам, нуждающимся</w:t>
      </w:r>
    </w:p>
    <w:p w:rsidR="00D728FA" w:rsidRDefault="00F55316">
      <w:pPr>
        <w:pStyle w:val="ConsPlusTitle0"/>
        <w:jc w:val="center"/>
      </w:pPr>
      <w:r>
        <w:t>в</w:t>
      </w:r>
      <w:r>
        <w:t xml:space="preserve"> уходе, индивидуальной программы и дополнения</w:t>
      </w:r>
    </w:p>
    <w:p w:rsidR="00D728FA" w:rsidRDefault="00F55316">
      <w:pPr>
        <w:pStyle w:val="ConsPlusTitle0"/>
        <w:jc w:val="center"/>
      </w:pPr>
      <w:r>
        <w:t>к индивидуальной программе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 xml:space="preserve">59. Индивидуальная программа - документ, составляемый в соответствии с </w:t>
      </w:r>
      <w:hyperlink r:id="rId38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прик</w:t>
        </w:r>
        <w:r>
          <w:rPr>
            <w:color w:val="0000FF"/>
          </w:rPr>
          <w:t>азом</w:t>
        </w:r>
      </w:hyperlink>
      <w:r>
        <w:t xml:space="preserve">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60. В индивидуальной прог</w:t>
      </w:r>
      <w:r>
        <w:t xml:space="preserve">рамме указываются форма (формы) социального обслуживания, виды, объем, периодичность, условия, сроки предоставления социальных услуг, согласно условиям, установленным </w:t>
      </w:r>
      <w:hyperlink r:id="rId3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20</w:t>
        </w:r>
      </w:hyperlink>
      <w:r>
        <w:t xml:space="preserve">, </w:t>
      </w:r>
      <w:hyperlink r:id="rId4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закона от 28 декабря 2013 г. N 442-ФЗ, а также мероприятия по социальному сопровождению, осуществляемые в соответствии со </w:t>
      </w:r>
      <w:hyperlink r:id="rId4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442-ФЗ, и перечень рекомендуемых поставщиков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61. Дополнение к индивидуальной программе - документ, составляемый для гражданина, котор</w:t>
      </w:r>
      <w:r>
        <w:t>ому при определении индивидуальной потребности в 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62. В дополнении к индивидуальной программе указываются уровень нуждаемос</w:t>
      </w:r>
      <w:r>
        <w:t xml:space="preserve">ти гражданина в уходе, объем социального пакета долговременного ухода, условия его предоставления и перечень включенных в него социальных услуг по уходу. Рекомендуемый образец формы дополнения к индивидуальной программе предусмотрен </w:t>
      </w:r>
      <w:hyperlink w:anchor="P4681" w:tooltip="                                Дополнение">
        <w:r>
          <w:rPr>
            <w:color w:val="0000FF"/>
          </w:rPr>
          <w:t>приложением N 9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63. Дополнение к индивидуальной программе составляется экспертом по оценке нуждаемости, согласовывается со страховым экспертом и утверждается исполнительным органом субъекта Рос</w:t>
      </w:r>
      <w:r>
        <w:t xml:space="preserve">сийской Федерации в сфере социального обслуживания или уполномоченной данным органом организацией, не являющейся поставщиком социальных услуг, в соответствии с индивидуальной потребностью гражданина в социальных услугах по уходу в сроки, предусмотренные </w:t>
      </w:r>
      <w:hyperlink w:anchor="P354" w:tooltip="РЕКОМЕНДАЦИИ">
        <w:r>
          <w:rPr>
            <w:color w:val="0000FF"/>
          </w:rPr>
          <w:t>приложением N 1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64. Граждане, нуждающиеся в уходе, их законные представители имеют право на участие в составлении индивидуальной программы и дополнения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65. Индивидуальная прог</w:t>
      </w:r>
      <w:r>
        <w:t>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- обязательный характер.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66. Поставщики социальных услуг обязаны предоставлять социальные услуги их получателю в соответствии с индивидуальной программой, дополнением к индивидуальной программе и условиями договора, заключенного с получателем социальных услуг или его законным пред</w:t>
      </w:r>
      <w:r>
        <w:t xml:space="preserve">ставителем, на основании требований Федерального </w:t>
      </w:r>
      <w:hyperlink r:id="rId4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г. N 442-ФЗ.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67. Индивидуальная программа и дополнение к индивидуальной программе пересматриваются в зависимости от изменения индивидуальной п</w:t>
      </w:r>
      <w:r>
        <w:t>отребности гражданина в социальном обслуживании, в том числе в социальных услугах по уходу, но не реже одного раза в год.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68. Данные об индивидуальной программе (дата оформления и номер, наименование поставщика (наименования поставщиков) социальных услуг, </w:t>
      </w:r>
      <w:r>
        <w:t>реализующего (реализующих) индивидуальную программу), вносятся в регистр получателей социальных услуг, формирование и ведение которого осуществляет исполнительный орган субъекта Российской Федерации в сфере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69. Данные о дополнении</w:t>
      </w:r>
      <w:r>
        <w:t xml:space="preserve"> к индивидуальной программе (дата оформления и номер, наименование поставщика социальных услуг по уходу, реализующего дополнение к индивидуальной программе) вносятся в ведомственную информационную систему исполнительного органа субъекта Российской Федераци</w:t>
      </w:r>
      <w:r>
        <w:t>и в сфере социального обслуживания.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XI. Заключение договора о социальном обслуживании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70. Социальное обслуживание предоставляется гражданину, нуждающемуся в уходе, на основании договора о предоставлении социальных услуг, заключаемого между поставщиком со</w:t>
      </w:r>
      <w:r>
        <w:t xml:space="preserve">циальных услуг и гражданином или его законным представителем в соответствии с Федеральным </w:t>
      </w:r>
      <w:hyperlink r:id="rId4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N 442-ФЗ (далее - договор).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 xml:space="preserve">71. Форма договора о предоставлении социального обслуживания утверждена </w:t>
      </w:r>
      <w:hyperlink r:id="rId45" w:tooltip="Приказ Минтруда России от 10.11.2014 N 874н (ред. от 06.12.2023) &quot;О примерной форме договора о предоставлении социальных услуг, а также о форме индивидуальной программы предоставления социальных услуг&quot; (Зарегистрировано в Минюсте России 26.12.2014 N 35441) (с 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</w:t>
      </w:r>
      <w:r>
        <w:t>оциальных услуг".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72. В договоре в обязательном порядке указываются: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объем и перечень социальных услуг, определенных индивидуальной программой, предоставляемых на условиях, установленных </w:t>
      </w:r>
      <w:hyperlink r:id="rId4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</w:t>
        </w:r>
        <w:r>
          <w:rPr>
            <w:color w:val="0000FF"/>
          </w:rPr>
          <w:t>ми 20</w:t>
        </w:r>
      </w:hyperlink>
      <w:r>
        <w:t xml:space="preserve">, </w:t>
      </w:r>
      <w:hyperlink r:id="rId4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4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закона от 28 декабря 2013 г. N 442-ФЗ;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объем и перечень социальных услуг по уходу, включенных в социальный</w:t>
      </w:r>
      <w:r>
        <w:t xml:space="preserve"> пакет долговременного ухода, определенных дополнением к индивидуальной программе, предоставляемых гражданину бесплатно в форме социального обслуживания на дому.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73. Индивидуальная программа и дополнение к индивидуальной программе являются приложениями к д</w:t>
      </w:r>
      <w:r>
        <w:t>оговору.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74. Отношения, связанные с исполнением договора о предоставлении социального обслуживания, регулируются в соответствии с законодательством Российской Федерации.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XII. Обеспечение функционирования системы</w:t>
      </w:r>
    </w:p>
    <w:p w:rsidR="00D728FA" w:rsidRDefault="00F55316">
      <w:pPr>
        <w:pStyle w:val="ConsPlusTitle0"/>
        <w:jc w:val="center"/>
      </w:pPr>
      <w:r>
        <w:t>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75. Функционирование</w:t>
      </w:r>
      <w:r>
        <w:t xml:space="preserve"> системы долговременного ухода в субъекте Российской Федерации обеспечивается уполномоченными органами, уполномоченными организациями и их работниками.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76. Уполномоченные органы создают и развивают сеть организаций, предоставляющих гражданам, нуждающимся в</w:t>
      </w:r>
      <w:r>
        <w:t xml:space="preserve"> уходе, социальные, медицинские, реабилитационные и абилитационные услуги.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77. Исполнительный орган субъекта Российской Федерации в сфере социального обслуживания формирует инфраструктуру организаций, обеспечивающих функционирование системы долговременного</w:t>
      </w:r>
      <w:r>
        <w:t xml:space="preserve"> ухода, включая создание: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 организации, не являющейся поставщиком социальных услуг, структурных подразделений, выполняющих функции: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регионального координационного центра, основной целью которого является информационно-аналитическое обеспечение системы </w:t>
      </w:r>
      <w:r>
        <w:t xml:space="preserve">долговременного ухода в субъекте Российской Федерации; примерное положение о региональном координационном центре предусмотрено </w:t>
      </w:r>
      <w:hyperlink w:anchor="P5225" w:tooltip="ПРИМЕРНОЕ ПОЛОЖЕНИЕ О РЕГИОНАЛЬНОМ КООРДИНАЦИОННОМ ЦЕНТРЕ">
        <w:r>
          <w:rPr>
            <w:color w:val="0000FF"/>
          </w:rPr>
          <w:t>приложением N 11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территориал</w:t>
      </w:r>
      <w:r>
        <w:t>ьного координационного центра, основной целью которого является обеспечение функционирования системы долговременного ухода на территории одного или нескольких муниципальных образований субъекта Российской Федерации; примерное положение о территориальном ко</w:t>
      </w:r>
      <w:r>
        <w:t xml:space="preserve">ординационном центре предусмотрено </w:t>
      </w:r>
      <w:hyperlink w:anchor="P5273" w:tooltip="ПРИМЕРНОЕ ПОЛОЖЕНИЕ О ТЕРРИТОРИАЛЬНОМ КООРДИНАЦИОННОМ ЦЕНТРЕ">
        <w:r>
          <w:rPr>
            <w:color w:val="0000FF"/>
          </w:rPr>
          <w:t>приложением N 12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2) в организации, являющейся поставщиком социальных услуг, структурных подразделений, выполняющих фу</w:t>
      </w:r>
      <w:r>
        <w:t>нкции: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пункта проката технических средств реабилитации (далее - пункт проката), основной целью которого является обеспечение предоставления гражданам, нуждающимся в уходе, во временное пользование технических средств реабилитации; примерное положение о пун</w:t>
      </w:r>
      <w:r>
        <w:t xml:space="preserve">кте проката технических средств реабилитации предусмотрено </w:t>
      </w:r>
      <w:hyperlink w:anchor="P5376" w:tooltip="ПРИМЕРНОЕ ПОЛОЖЕНИЕ">
        <w:r>
          <w:rPr>
            <w:color w:val="0000FF"/>
          </w:rPr>
          <w:t>приложением N 13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школы ухода, основной целью которой является обучение граждан, осуществляющих уход, практическим навыкам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центров дневного пребывания, основной целью которых является поддержка граждан, нуждающихся в социальном обслуживании, в том числе в социальных услугах по уходу, при этом в центрах дневного пребывания социальные услуги по уходу, включаемые в социальный пак</w:t>
      </w:r>
      <w:r>
        <w:t>ет долговременного ухода, не предоставляются.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XIII. Межведомственное взаимодействие в системе</w:t>
      </w:r>
    </w:p>
    <w:p w:rsidR="00D728FA" w:rsidRDefault="00F55316">
      <w:pPr>
        <w:pStyle w:val="ConsPlusTitle0"/>
        <w:jc w:val="center"/>
      </w:pPr>
      <w:r>
        <w:t>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 xml:space="preserve">78. Организация межведомственного взаимодействия в системе долговременного ухода в субъекте Российской Федерации осуществляется на основе </w:t>
      </w:r>
      <w:r>
        <w:t xml:space="preserve">регламента межведомственного взаимодействия, утверждаемого нормативным правовым актом субъекта Российской Федерации, с учетом Методических </w:t>
      </w:r>
      <w:hyperlink r:id="rId49" w:tooltip="&quot;Методические рекомендации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">
        <w:r>
          <w:rPr>
            <w:color w:val="0000FF"/>
          </w:rPr>
          <w:t>рекомендаци</w:t>
        </w:r>
        <w:r>
          <w:rPr>
            <w:color w:val="0000FF"/>
          </w:rPr>
          <w:t>й</w:t>
        </w:r>
      </w:hyperlink>
      <w:r>
        <w:t xml:space="preserve">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</w:t>
      </w:r>
      <w:r>
        <w:t>слуг по уходу, включенных в социальный пакет долговременного ухода, утвержденных Министром труда и социальной защиты Российской Федерации 26 июля 2024 г. и Министром здравоохранения Российской Федерации 25 июля 2024 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79. Регламент межведомственного взаим</w:t>
      </w:r>
      <w:r>
        <w:t>одействия устанавливает порядок взаимодействия участников системы долговременного ухода по выявлению граждан, нуждающихся в уходе, включению их в систему долговременного ухода, а также порядок и формы взаимодействия, включая информационное взаимодействие м</w:t>
      </w:r>
      <w:r>
        <w:t>ежду уполномоченными органами и организациями, иными органами и организациями субъекта Российской Федерации: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при выявлении потенциальных получателей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при определении индивидуальной потребности гражданина в социальном обслуживании, в </w:t>
      </w:r>
      <w:r>
        <w:t>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при подборе гражданам, нуждающимся в уходе, социальных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при предоставлении гражданам, нуждающимся в уходе, социального обслуживания, в том числе социальных услуг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при госпитализации граждан, нуждающихся в уходе, в медицинскую организацию;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lastRenderedPageBreak/>
        <w:t>6) при подтверждении факта оказания гражданам, нуждающимся</w:t>
      </w:r>
      <w:r>
        <w:t xml:space="preserve"> в уходе, социальных услуг по уходу, включенных в социальный пакет долговременного ухода, в целях оплаты данных услуг поставщику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80. Межведомственное взаимодействие участников системы долговременного ухода обеспечивается посредством ведом</w:t>
      </w:r>
      <w:r>
        <w:t>ственных информационных систем и каналов электронного межведомственного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XIV. Кадровое обеспечение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8</w:t>
      </w:r>
      <w:r>
        <w:t>1. В целях обеспечения функционирования в субъекте Российской Федерации системы долговременного ухода осуществляется подготовка кадров.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82. Исполнительный орган субъекта Российской Федерации в сфере социального обслуживания организует обучение работников, </w:t>
      </w:r>
      <w:r>
        <w:t>участвующих в организации и оказании социальных услуг по уходу (помощники по уходу, организаторы ухода), а также обеспечивающих функционирование системы долговременного ухода (эксперты по оценке нуждаемости, работники регионального и территориальных коорди</w:t>
      </w:r>
      <w:r>
        <w:t>национных центров) по программам дополнительного профессионального образования (программы повышения квалификации, программы профессиональной переподготовки) (далее - профессиональные программы).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83. Реализация профессиональных программ по обучению эксперто</w:t>
      </w:r>
      <w:r>
        <w:t>в по оценке нуждаемости, работников регионального или территориальных координационных центров, организаторов ухода и помощников по уходу осуществляется на базе образовательных организаций высшего и среднего профессионального образования, в том числе медици</w:t>
      </w:r>
      <w:r>
        <w:t>нских образовательных организаций, а также иных организаций, имеющих лицензию на реализацию профессиональных программ, материально-технически оснащенную учебную базу для проведения теоретических и практических занятий, квалифицированный преподавательский с</w:t>
      </w:r>
      <w:r>
        <w:t>остав.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84. 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</w:t>
      </w:r>
      <w:r>
        <w:t>роприятий по обмену опытом, ознакомлению с лучшими международными практиками.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85. Работник регионального и территориального координационного центра организует и обеспечивает взаимодействие работников поставщиков социальных услуг, медицинских и иных организ</w:t>
      </w:r>
      <w:r>
        <w:t>аций с гражданином, нуждающимся в уходе, его ближайшим окружением, в том числе при разрешении проблемных и конфликтных ситуаций, возникающих при предоставлении социальных услуг по уходу, включенных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86. Работник рег</w:t>
      </w:r>
      <w:r>
        <w:t>ионального или территориального координационного центра обязан: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соответствовать требованиям одного из профессиональных стандартов </w:t>
      </w:r>
      <w:hyperlink r:id="rId50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</w:t>
        </w:r>
        <w:r>
          <w:rPr>
            <w:color w:val="0000FF"/>
          </w:rPr>
          <w:t>ной работе"</w:t>
        </w:r>
      </w:hyperlink>
      <w:r>
        <w:t xml:space="preserve"> или </w:t>
      </w:r>
      <w:hyperlink r:id="rId51" w:tooltip="Приказ Минтруда России от 14.09.2023 N 716н &quot;Об утверждении профессионального стандарта &quot;Психолог в социальной сфере&quot; (Зарегистрировано в Минюсте России 18.10.2023 N 75620) {КонсультантПлюс}">
        <w:r>
          <w:rPr>
            <w:color w:val="0000FF"/>
          </w:rPr>
          <w:t>"Психолог в социальной сфере"</w:t>
        </w:r>
      </w:hyperlink>
      <w:r>
        <w:t>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пройти и (или) быть готовым пройти профессиональное обучение по программам профессиональной подготовки (переподготовки) или повышение квалификации </w:t>
      </w:r>
      <w:r>
        <w:t>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соблюдать принципы и правила корпоративной этики, предусмотренные </w:t>
      </w:r>
      <w:hyperlink w:anchor="P2568" w:tooltip="ПРИНЦИПЫ И ПРАВИЛА КОРПОРАТИВНОЙ ЭТИКИ">
        <w:r>
          <w:rPr>
            <w:color w:val="0000FF"/>
          </w:rPr>
          <w:t>приложением N 5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87. Деятельность работника территориального координационного центра осуществляется во взаимодействии с работником регионального координационного центра и органи</w:t>
      </w:r>
      <w:r>
        <w:t>затором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88. Организатор ухода является руководителем структурного подразделения поставщика социальных услуг, который организует деятельность помощников по уходу и осуществляет контроль за предоставлением гражданам, нуждающимся в уходе, социальных ус</w:t>
      </w:r>
      <w:r>
        <w:t>луг по уходу, включенных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89. Организатор ухода обязан: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соответствовать требованиям одного из профессиональных стандартов "Руководитель организации социального обслуживания", </w:t>
      </w:r>
      <w:hyperlink r:id="rId52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социальной работе"</w:t>
        </w:r>
      </w:hyperlink>
      <w:r>
        <w:t>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пройти и (или) быть готовым пройти профессиональное обучение по программам профессиональной подготовки (переподготовки) или повышение квалификации по вопр</w:t>
      </w:r>
      <w:r>
        <w:t>осам управления в социальной сфере, построению эффективного общения, разрешению конфликтных ситуаций, изучения психологических особенностей граждан пожилого возраста и инвалидов;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соблюдать принципы и правила корпоративной этики, предусмотренные </w:t>
      </w:r>
      <w:hyperlink w:anchor="P2568" w:tooltip="ПРИНЦИПЫ И ПРАВИЛА КОРПОРАТИВНОЙ ЭТИКИ">
        <w:r>
          <w:rPr>
            <w:color w:val="0000FF"/>
          </w:rPr>
          <w:t>приложением N 5</w:t>
        </w:r>
      </w:hyperlink>
      <w:r>
        <w:t xml:space="preserve"> к модели.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XV. Финансовое обеспечение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90. Финансовое обеспечение системы долговременного ухода осуществляется за счет: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средств бюджетов субъек</w:t>
      </w:r>
      <w:r>
        <w:t>тов Российской Федерации, предусмотренных: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обеспечение деятельности организаций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обеспечение граждан техническими средствами реабилитации в пунктах проката;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обеспечение деятельности образовательных организаций (в части под</w:t>
      </w:r>
      <w:r>
        <w:t>готовки и повышения квалификации кадров в системе долговременного ухода);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поддержку негосударственных организаций (в том числе за счет субсидий, грантов, компенсаций поставщикам социальных услуг);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средств системы обязательного медицинского страховани</w:t>
      </w:r>
      <w:r>
        <w:t>я, предусмотренных на оказание гражданам бесплатной медицинской помощи всех видов, включая специализированную (в том числе высокотехнологичную медицинскую помощь), при проведении диспансеризации, оздоровления, регулярных медицинских осмотров, на обеспечени</w:t>
      </w:r>
      <w:r>
        <w:t>е лекарственными средствами (в части оказания медицинских услуг гражданам, нуждающимся в уходе, и обеспечения их лекарственными средствами);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средств федерального бюджета, предусмотренных: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реализацию пилотного проекта;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финансовое обеспечение програ</w:t>
      </w:r>
      <w:r>
        <w:t>мм, направленных на обеспечение безопасных и комфортных условий предоставления социальных услуг в сфере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поддержку негосударственных проектов строительства организаций социального обслуживания нового типа, предоставляющих услуги</w:t>
      </w:r>
      <w:r>
        <w:t xml:space="preserve"> в стационарной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обеспечение граждан техническими средствами реабилитации, осуществление социальной реабилитации и абилитации;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создание и обеспечение модуля "система долговременного ухода" на базе ведомственных информац</w:t>
      </w:r>
      <w:r>
        <w:t>ионных систем исполнительного органа субъекта Российской Федерации в сфере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дополнительных средств федерального бюджета на финансовое обеспечение предоставления социального пакета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5) средств получателей социальных услуг при предоставлении социальных услуг на условиях, установленных </w:t>
      </w:r>
      <w:hyperlink r:id="rId5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31</w:t>
        </w:r>
      </w:hyperlink>
      <w:r>
        <w:t xml:space="preserve">, </w:t>
      </w:r>
      <w:hyperlink r:id="rId5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32</w:t>
        </w:r>
      </w:hyperlink>
      <w:r>
        <w:t xml:space="preserve"> Федерального зако</w:t>
      </w:r>
      <w:r>
        <w:t>на от 28 декабря 2013 г. N 442-ФЗ (в части получения социальных услуг, не включенных в социальный пакет долговременного ухода).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91. Правила предоставления и распределения субсидий из федерального бюджета бюджетам субъектов Российской Федерации в целях софи</w:t>
      </w:r>
      <w:r>
        <w:t xml:space="preserve">нансирования 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инвалидами, установлены </w:t>
      </w:r>
      <w:hyperlink r:id="rId55" w:tooltip="Постановление Правительства РФ от 15.04.2014 N 296 (ред. от 30.11.2024) &quot;Об утверждении государственной программы Российской Федерации &quot;Социальная поддержка граждан&quot; {КонсультантПлюс}">
        <w:r>
          <w:rPr>
            <w:color w:val="0000FF"/>
          </w:rPr>
          <w:t>приложением N 8(4)</w:t>
        </w:r>
      </w:hyperlink>
      <w:r>
        <w:t xml:space="preserve"> к гос</w:t>
      </w:r>
      <w:r>
        <w:t>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г. N 296 "Об утверждении государственной программы Российской Федерации "Социальная поддержка гражд</w:t>
      </w:r>
      <w:r>
        <w:t>ан" (далее - субсидия).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XVI. Контроль качества предоставления гражданам,</w:t>
      </w:r>
    </w:p>
    <w:p w:rsidR="00D728FA" w:rsidRDefault="00F55316">
      <w:pPr>
        <w:pStyle w:val="ConsPlusTitle0"/>
        <w:jc w:val="center"/>
      </w:pPr>
      <w:r>
        <w:t>нуждающимся в уходе, социальных услуг по уходу, включенных</w:t>
      </w:r>
    </w:p>
    <w:p w:rsidR="00D728FA" w:rsidRDefault="00F55316">
      <w:pPr>
        <w:pStyle w:val="ConsPlusTitle0"/>
        <w:jc w:val="center"/>
      </w:pPr>
      <w:r>
        <w:t>в социальный пакет долговременного ухода, и мониторинг</w:t>
      </w:r>
    </w:p>
    <w:p w:rsidR="00D728FA" w:rsidRDefault="00F55316">
      <w:pPr>
        <w:pStyle w:val="ConsPlusTitle0"/>
        <w:jc w:val="center"/>
      </w:pPr>
      <w:r>
        <w:t>функционирования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92. Контроль качества предоставления гражданам, нуждающимся в уходе, социальных услуг по уходу, включенных в социальный пакет долговременного ухода, - система мероприятий, проводимых на постоянной основе в целях проверки результативности исполнения договор</w:t>
      </w:r>
      <w:r>
        <w:t>а и дополнения к индивидуальной программе (включая исполнение помощником по уходу своих должностных обязанностей), осуществляемых Фондом пенсионного и социального страхования Российской Федерации, исполнительным органом субъекта Российской Федерации в сфер</w:t>
      </w:r>
      <w:r>
        <w:t>е социального обслуживания, территориальным координационным центром, поставщиком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93. Мониторинг функционирования системы долговременного ухода (далее - мониторинг) - система наблюдений, осуществляемых региональным и территориальными коорд</w:t>
      </w:r>
      <w:r>
        <w:t>инационными центрами на постоянной основе посредством сбора, обобщения, анализа и систематизации информации: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 выявлению потенциальных получателей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 определению экспертом по оценке нуждаемости территориального координационного цен</w:t>
      </w:r>
      <w:r>
        <w:t>тра индивидуальной потребности гражданина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 исполнению поставщиком социальных услуг 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 получению территориальным координационном центром и и</w:t>
      </w:r>
      <w:r>
        <w:t>сполнению помощником по уходу медицинских рекомендаций при организации ухода за гражданином, нуждающимся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 обеспеченности техническими средствами реабилитации пунктов проката;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по организации в школах ухода обучения граждан, осуществляющих у</w:t>
      </w:r>
      <w:r>
        <w:t>ход (из числа ближайшего окружения).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94. Мониторинг осуществляется с использованием ведомственных информационных систем и единой системы межведомственного электронного взаимодействия, в том числе с использованием специализированного мобильного приложения д</w:t>
      </w:r>
      <w:r>
        <w:t>ля обмена информацией (при наличии).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95. В целях достижения целей, установленных при предоставлении субсидии, и организации контроля качества предоставления гражданам, нуждающимся в уходе, социальных услуг по уходу, включенных в социальный пакет долговреме</w:t>
      </w:r>
      <w:r>
        <w:t>нного ухода, исполнительным органом субъекта Российской Федерации в сфере социального обслуживания осуществляется: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анализ информации о предоставлении гражданину социальных услуг по уходу на основании сведений, содержащихся в ведомственных информационных</w:t>
      </w:r>
      <w:r>
        <w:t xml:space="preserve"> системах, а также посредством выборочного посещения и опроса граждан, нуждающихся в уходе, их законных представителей, лиц из числа ближайшего окружения;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выборочный анализ документов, подтверждающих предоставление гражданину социальных услуг по уходу: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отчета;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договора о предоставлении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актов о предоставлении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графиков работы помощников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иных документов, формируемых при предоставлении социальных услуг по уходу.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  <w:outlineLvl w:val="1"/>
      </w:pPr>
      <w:r>
        <w:t>XVII. Компл</w:t>
      </w:r>
      <w:r>
        <w:t>екс мероприятий субъекта Российской Федерации</w:t>
      </w:r>
    </w:p>
    <w:p w:rsidR="00D728FA" w:rsidRDefault="00F55316">
      <w:pPr>
        <w:pStyle w:val="ConsPlusTitle0"/>
        <w:jc w:val="center"/>
      </w:pPr>
      <w:r>
        <w:t>по внедрению системы 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96. Внедрение и развитие системы долговременного ухода в субъекте Российской Федерации осуществляется посредством: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формирования на уровне высшего исполнительного органа субъекта Российской Федерации, постоянно действующей межведомственной рабочей группы по внедрению системы долговременного ухода, утверждения регламента ее работы, полномочий и состава, включающего в </w:t>
      </w:r>
      <w:r>
        <w:t>том числе отраслевых экспертов;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проведения оценки имеющихся для внедрения системы долговременного ухода в субъекте Российской Федерации демографических, инфраструктурных, кадровых, финансовых, материально-технических, административных и иных ресурсов с </w:t>
      </w:r>
      <w:r>
        <w:t>последующей разработкой мер по их увеличению;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разработки и утверждения региональной программы ("дорожной карты") по внедрению системы долговременного ухода (далее - региональная программа), включая определение ответственных исполнителей и источников фин</w:t>
      </w:r>
      <w:r>
        <w:t>ансирования мероприятий региональной программы;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разработки и утверждения целевых результатов реализации пилотного проекта;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разработки и утверждения нормативных правовых актов, регулирующих реализацию в субъекте Российской Федерации системы долговреме</w:t>
      </w:r>
      <w:r>
        <w:t>нного ухода, в соответствии с моделью;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определения и утверждения полномочий, прав и обязанностей уполномоченных органов, организаций и их работников в системе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разработки и утверждения регламента межведомственного взаимодействия</w:t>
      </w:r>
      <w:r>
        <w:t>, в том числе информационного взаимодействия, уполномоченных органов, организаций и их работников в рамках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организации подготовки работников, обеспечивающих организацию и оказание социальных услуг по уходу, а также функцио</w:t>
      </w:r>
      <w:r>
        <w:t>нирование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9) определения инфраструктуры системы долговременного ухода, включая создание регионального и территориальных координационных центров;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10) обеспечения материально-технической базы для создания пунктов проката, школ </w:t>
      </w:r>
      <w:r>
        <w:t>ухода, центров дневного пребывания;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11) отработки организационных моделей предоставления социальных услуг по уходу, включенных в социальный пакет долговременного ухода, в зависимости от места жительства или места пребывания гражданина, нуждающегося в уходе</w:t>
      </w:r>
      <w:r>
        <w:t xml:space="preserve"> (для городских и сельских жителей);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12) обеспечения контроля качества предоставления гражданам, нуждающимся в уходе, социальных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13) обеспечения поддержки граждан, осуществляющих уход, путем организации их обучения в школах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14) привлечения добровольцев (волонтеров), представителей некоммерческих организаций к реализации региональной программы;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15) разработки документов, в том</w:t>
      </w:r>
      <w:r>
        <w:t xml:space="preserve"> числе мобильных приложений, в которых фиксируется проведение работниками уполномоченных организаций работы с гражданином, нуждающимся в уходе, отражается динамика состояния его здоровья, результативность осуществляемого ухода и иные необходимые данные;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</w:t>
      </w:r>
      <w:r>
        <w:t>) обеспечения межведомственной информационной поддержки системы долговременного ухода, включая информирование граждан;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17) разработки механизма получения исполнительным органом субъекта Российской Федерации в сфере социального обслуживания или уполномоченн</w:t>
      </w:r>
      <w:r>
        <w:t>ой данным органом организацией, не являющейся поставщиком социальных услуг, сведений о потенциальных получателях социальных услуг в системе долговременного ухода, в том числе в рамках межведомственного взаимодействия;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18) проведения мониторингов, формирова</w:t>
      </w:r>
      <w:r>
        <w:t>ния отчетности о функционировании в субъекте Российской Федерации системы долговременного ухода.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" w:name="P354"/>
      <w:bookmarkEnd w:id="2"/>
      <w:r>
        <w:t>РЕКОМЕНДАЦИИ</w:t>
      </w:r>
    </w:p>
    <w:p w:rsidR="00D728FA" w:rsidRDefault="00F55316">
      <w:pPr>
        <w:pStyle w:val="ConsPlusTitle0"/>
        <w:jc w:val="center"/>
      </w:pPr>
      <w:r>
        <w:t>ПО ОПРЕДЕЛЕНИЮ ИНДИВИДУАЛЬНОЙ ПОТРЕБНОСТИ ГРАЖДАНИНА</w:t>
      </w:r>
    </w:p>
    <w:p w:rsidR="00D728FA" w:rsidRDefault="00F55316">
      <w:pPr>
        <w:pStyle w:val="ConsPlusTitle0"/>
        <w:jc w:val="center"/>
      </w:pPr>
      <w:r>
        <w:t>В СОЦИАЛЬНОМ ОБСЛУЖИВАНИИ, В ТОМ ЧИСЛЕ В СОЦИАЛЬНЫХ</w:t>
      </w:r>
    </w:p>
    <w:p w:rsidR="00D728FA" w:rsidRDefault="00F55316">
      <w:pPr>
        <w:pStyle w:val="ConsPlusTitle0"/>
        <w:jc w:val="center"/>
      </w:pPr>
      <w:r>
        <w:t>УСЛУГАХ ПО УХОДУ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Настоящие рекомендации устанавливают порядок определения индивидуальной потребности гражданина в социальном обслуживании, в том чи</w:t>
      </w:r>
      <w:r>
        <w:t>сле в социальных услугах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Определение индивидуальной потребности гражданина в социальном обслуживании, в том числе в социальных услугах по уходу, осуществляется в целях принятия исполнительным органом субъекта Российской Федерации в сфере социа</w:t>
      </w:r>
      <w:r>
        <w:t>льного обслуживания или уполномоченной данным органом организацией, не являющейся поставщиком социальных услуг, решения о признании гражданина нуждающимся в социальном обслуживании или решения об отказе гражданину в социальном обслуживании.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3. Определение </w:t>
      </w:r>
      <w:r>
        <w:t>индивидуальной потребности гражданина в социальном обслуживании, в том числе в социальных услугах по уходу, - экспертная деятельность, состоящая из: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оценки (беседа, опрос, наблюдение, анализ документов) потребностей и нужд, обстоятельств и состояния гра</w:t>
      </w:r>
      <w:r>
        <w:t>жданина (далее - оценка);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заключения о наличии или об отсутствии обстоятельств, которые ухудшают или могут ухудшить условия жизнедеятельности гражданина, в целях признания его нуждающимся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заключения о нуждаемости гражданина</w:t>
      </w:r>
      <w:r>
        <w:t xml:space="preserve"> в социальном обслуживании, в том числе в социальных услугах по уходу, и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заключения об уровне нуждаемости гражданина в уходе, рекомендуемом объеме социального пакета долговременного ухода и условиях его предоставления;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</w:t>
      </w:r>
      <w:r>
        <w:t xml:space="preserve"> подбора гражданину социальных услуг по уходу и иных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формирования проектов индивидуальной программы предоставления социальных услуг и дополнения к индивидуальной программе предоставления социальных услуг (далее соответственно - индивид</w:t>
      </w:r>
      <w:r>
        <w:t>уальная программа, дополнение к индивидуальной программе).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нуждаемости, являющимися работниками т</w:t>
      </w:r>
      <w:r>
        <w:t xml:space="preserve">ерриториального координационного центра, примерное положение о котором предусмотрено </w:t>
      </w:r>
      <w:hyperlink w:anchor="P5273" w:tooltip="ПРИМЕРНОЕ ПОЛОЖЕНИЕ О ТЕРРИТОРИАЛЬНОМ КООРДИНАЦИОННОМ ЦЕНТРЕ">
        <w:r>
          <w:rPr>
            <w:color w:val="0000FF"/>
          </w:rPr>
          <w:t>приложением N 12</w:t>
        </w:r>
      </w:hyperlink>
      <w:r>
        <w:t xml:space="preserve"> к Типовой модели системы долговременного ухода за гражданами</w:t>
      </w:r>
      <w:r>
        <w:t xml:space="preserve"> пожилого возраста и инвалидами, нуждающимися в уходе (далее - модель).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Эксперт по оценке нуждаемости уполномочен на определение индивидуальной потребности гражданина в социальном обслуживании, в том числе в социальных услугах по уходу, и формирование п</w:t>
      </w:r>
      <w:r>
        <w:t>роектов индивидуальной программы и дополнения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Определение индивидуальной потребности гражданина в социальном обслуживании, в том числе в социальных услугах по уходу, осуществляется двумя экспертами по оценке нуждаемости однов</w:t>
      </w:r>
      <w:r>
        <w:t>ременно. Подбор экспертов по оценке нуждаемости осуществляется руководителем территориального координационного центра на принципах комплементарности и регулярной ротации.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При определении индивидуальной потребности гражданина в социальном обслуживании, в</w:t>
      </w:r>
      <w:r>
        <w:t xml:space="preserve"> том числе в социальных услугах по уходу, учитываются сведения, полученные с согласия гражданина, его законного представителя или лиц из числа ближайшего окружения, осуществляющих уход за ним на основе родственных, соседских или дружеских связей (далее - б</w:t>
      </w:r>
      <w:r>
        <w:t>лижайшее окружение), в том числе в порядке информационного обмена в рамках межведомственного взаимодействия в системе долговременного ухода: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сведения медицинских организаций, включая результаты медицинских осмотров, диспансеризации и диспансерного наблю</w:t>
      </w:r>
      <w:r>
        <w:t>дения, иных обследований гражданина, проведенных в медицинских организациях;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результаты медико-социальной экспертизы гражданина (при наличии у гражданина инвалидности);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иная информация.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Индивидуальная потребность гражданина в социальном обслуживании, в том числе в социальных услугах по уходу, определяется экспертами по оценке нуждаемости с учетом структуры и степени ограничений жизнедеятельности гражданина, состояния его здоровья, особ</w:t>
      </w:r>
      <w:r>
        <w:t>енностей поведения, предпочтений и так далее.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9. Рекомендуемый алгоритм действий экспертов по оценке нуждаемости при определении индивидуальной потребности гражданина в социальном обслуживании, в том числе в социальных услугах по уходу, предусмотрен </w:t>
      </w:r>
      <w:hyperlink w:anchor="P423" w:tooltip="РЕКОМЕНДУЕМЫЙ АЛГОРИТМ">
        <w:r>
          <w:rPr>
            <w:color w:val="0000FF"/>
          </w:rPr>
          <w:t>приложением N 2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При определении индивидуальной потребности гражданина в социальном обслуживании, в том числе в социальных услугах по уходу, эксперты по оценке нуждаемости используют анкету-опро</w:t>
      </w:r>
      <w:r>
        <w:t xml:space="preserve">сник по определению индивидуальной потребности в социальном обслуживании, в том числе в социальных услугах по уходу (далее - анкета-опросник), рекомендуемый образец формы которого предусмотрен </w:t>
      </w:r>
      <w:hyperlink w:anchor="P537" w:tooltip="АНКЕТА-ОПРОСНИК">
        <w:r>
          <w:rPr>
            <w:color w:val="0000FF"/>
          </w:rPr>
          <w:t>приложением N 3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Анкета-опросник является: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основным инструментом для проведения оценки (беседа, опрос, наблюдение, анализ документов) нужд и потребностей, обстоятельств и состояния гражданина, включающим оценочную шкалу индивидуальной потребности в уходе,</w:t>
      </w:r>
      <w:r>
        <w:t xml:space="preserve"> и назначения социальных услуг по уходу и иных социальных услуг (далее - оценочная шкала);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документом, на основании которого принимается решение о признании гражданина нуждающимся в социальном обслуживании, в том числе в социальных услугах по уходу, либ</w:t>
      </w:r>
      <w:r>
        <w:t>о об отказе в социальном обслуживании, в том числе в социальных услугах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12. 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 в </w:t>
      </w:r>
      <w:r>
        <w:t>три этапа (подготовительный, основной, завершающий).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13. На подготовительном этапе эксперты по оценке нуждаемости в срок не более двух рабочих дней со дня поступления первичной информации о потенциальном получателе социальных услуг осуществляют сбор сведен</w:t>
      </w:r>
      <w:r>
        <w:t>ий о гражданине, его ограничениях, потребностях и нуждах, в том числе: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обрабатывают информацию о гражданине и его ближайшем окружении, полученную в ходе телефонных переговоров, из ведомственных информационных систем и единой системы межведомственного электронного взаимодействия, осуществляют предварительное заполнение анке</w:t>
      </w:r>
      <w:r>
        <w:t>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формируют предварительные выводы о потребностях и нуждах, обстоятельствах и состоянии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готовят визит к гражданину в случае, если у него выявлены обстоятельства, которые ухудшают или могут ухудшить условия жизнедеятельности;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</w:t>
      </w:r>
      <w:r>
        <w:t>) готовят проект решения об отказе в социальном обслуживании в случае, если у гражданина отсутствуют обстоятельства, которые ухудшают или могут ухудшить условия жизнедеятельности.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На основном этапе эксперты по оценке нуждаемости в срок не более трех ра</w:t>
      </w:r>
      <w:r>
        <w:t xml:space="preserve">бочих дней со дня поступления первичной информации о потенциальном получателе социальных услуг осуществляют визит к гражданину, в ходе которого определяют его индивидуальную потребность в социальном обслуживании, в том числе в социальных услугах по уходу, </w:t>
      </w:r>
      <w:r>
        <w:t>делают вывод об ограничениях, потребностях и нуждах гражданина, в том числе: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актуализируют информацию о гражданине, полученную на подготовительном этапе, проводят оценку индивидуальной потребности в социальном обслуживании, в том числе в социальных услу</w:t>
      </w:r>
      <w:r>
        <w:t>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делают выводы о потребностях и нуждах, обстоятельствах и состоянии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формируют заключение о нуждаемости гражданина в социальном обслуживании, в том числе в социальных услугах по уходу, о форме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15. На </w:t>
      </w:r>
      <w:r>
        <w:t>завершающем этапе эксперты по оценке нуждаемости в срок не более четырех рабочих дней со дня поступления первичной информации о потенциальном получателе социальных услуг определяют индивидуальную потребность гражданина в социальном обслуживании, в том числ</w:t>
      </w:r>
      <w:r>
        <w:t>е в социальных услугах по уходу, и уровень его нуждаемости в уходе, готовят проекты индивидуальной программы и дополнения к индивидуальной программе, а также: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осуществляют итоговое заполнение анкеты-опросника;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формируют перечень и объем социальных ус</w:t>
      </w:r>
      <w:r>
        <w:t>луг,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готовят для исполнительного органа субъекта Российской Федерации в сфере социального обслуживания или уполномоченной данным органом организации, не являющейся поставщиком социальных услуг, проект</w:t>
      </w:r>
      <w:r>
        <w:t>ы решения о признании гражданина нуждающимся в социальном обслуживании, в том числе в социальных услугах по уходу, либо об отказе в социальных услугах по уходу гражданину, которому не установлен уровень нуждаемости в уходе в случае, если гражданин отказалс</w:t>
      </w:r>
      <w:r>
        <w:t>я от социального обслуживания (далее - проекты решений);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направляют проекты решений в исполнительный орган субъекта Российской Федерации в сфере социального обслуживания или уполномоченную данным органом организацию, не являющуюся поставщиком социальных</w:t>
      </w:r>
      <w:r>
        <w:t xml:space="preserve">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При признании гражданина нуждающимся в социальном обслуживании, в том числе в социальных услугах по уходу, исходя из индивидуальной потребности ему устанавливается первый, второй или третий уровень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Инструментом для опре</w:t>
      </w:r>
      <w:r>
        <w:t xml:space="preserve">деления уровня нуждаемости гражданина в уходе является оценочная шкала анкеты-опросника, которая предусматривает балльную систему оценки (бланк </w:t>
      </w:r>
      <w:hyperlink w:anchor="P1268" w:tooltip="ЛИТЕРА _____">
        <w:r>
          <w:rPr>
            <w:color w:val="0000FF"/>
          </w:rPr>
          <w:t>"Блок В"</w:t>
        </w:r>
      </w:hyperlink>
      <w:r>
        <w:t xml:space="preserve"> анкеты-опросника).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Подсчет суммарного количества балл</w:t>
      </w:r>
      <w:r>
        <w:t>ов осуществляется на основании результатов заполнения оценочной шкалы, включающей: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проведение опроса гражданина о его способности самостоятельно выполнять наиболее значимые действия повседневной жизни;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наблюдение за способностью гражданина выполнять </w:t>
      </w:r>
      <w:r>
        <w:t>привычные для обеспечения своей жизнедеятельности действия;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демонстрацию гражданином навыков самообслуживания, которыми владеет и пользуется.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Первый уровень нуждаемости в уходе устанавливается при суммарном количестве баллов от 15,5 до 26.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Второй уровень нуждаемости в уходе устанавливается при суммарном количестве баллов от 26,5 до 35.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Третий уровень нуждаемости в уходе устанавливается при суммарном количестве баллов от 35,5 до 55.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При суммарном количестве баллов от 0 до 15 гражд</w:t>
      </w:r>
      <w:r>
        <w:t>анину не устанавливается уровень нуждаемости в уходе и не назначаются социальные услуги по уходу, включаемые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23. Гражданину, которому не установлен уровень нуждаемости в уходе, при наличии его согласия экспертом по</w:t>
      </w:r>
      <w:r>
        <w:t xml:space="preserve"> оценке нуждаемости предлагаются иные социальные услуги в форме социального обслуживания на дому и (или) в полустационарной форме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24. Основанием для включения гражданина в систему долговременного ухода является установление ему ур</w:t>
      </w:r>
      <w:r>
        <w:t>овня нуждаемости в уходе и назначение социальных услуг по уходу, включаемых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25. Решение о предоставлении социального обслуживания и включении гражданина в систему долговременного ухода или об отказе от социального </w:t>
      </w:r>
      <w:r>
        <w:t xml:space="preserve">обслуживания принимается исполнительным органом субъекта Российской Федерации в сфере социального обслуживания или уполномоченной данным органом организацией, не являющейся поставщиком социальных услуг, в соответствии с положениями Федерального </w:t>
      </w:r>
      <w:hyperlink r:id="rId5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26. При определении индивидуальной потребности гражданина из числа участников специальной военной операции (далее - учас</w:t>
      </w:r>
      <w:r>
        <w:t>тник СВО) в социальном обслуживании, в том числе в социальных услугах по уходу, рекомендуется учитывать сведения об участнике СВО (о демобилизации, увольнении с военной службы, иной службы и работы, выписке из медицинской или военно-медицинской организации</w:t>
      </w:r>
      <w:r>
        <w:t>), в том числе поступающие в исполнительный орган субъекта Российской Федерации в сфере социального обслуживания из военного комиссариата, территориального органа Фонда пенсионного и социального страхования Российской Федерации, медицинской или военно-меди</w:t>
      </w:r>
      <w:r>
        <w:t xml:space="preserve">цинской организации, межведомственной комиссии при высшем исполнительном органе субъекта Российской Федерации по координации оказания необходимой социальной поддержки и помощи лицам, указанным в </w:t>
      </w:r>
      <w:hyperlink r:id="rId57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подпункте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сведения об участ</w:t>
      </w:r>
      <w:r>
        <w:t>нике СВО).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Исполнительным органом субъекта Российской Федерации в сфере социального обслуживания сведения об участнике СВО передаются в региональный координационный центр и территориальный координационный центр, примерные положения о которых предусмотрены </w:t>
      </w:r>
      <w:hyperlink w:anchor="P5225" w:tooltip="ПРИМЕРНОЕ ПОЛОЖЕНИЕ О РЕГИОНАЛЬНОМ КООРДИНАЦИОННОМ ЦЕНТРЕ">
        <w:r>
          <w:rPr>
            <w:color w:val="0000FF"/>
          </w:rPr>
          <w:t>приложениями N 11</w:t>
        </w:r>
      </w:hyperlink>
      <w:r>
        <w:t xml:space="preserve"> и </w:t>
      </w:r>
      <w:hyperlink w:anchor="P5273" w:tooltip="ПРИМЕРНОЕ ПОЛОЖЕНИЕ О ТЕРРИТОРИАЛЬНОМ КООРДИНАЦИОННОМ ЦЕНТРЕ">
        <w:r>
          <w:rPr>
            <w:color w:val="0000FF"/>
          </w:rPr>
          <w:t>N 12</w:t>
        </w:r>
      </w:hyperlink>
      <w:r>
        <w:t xml:space="preserve"> к модели, курирующие муниципальное образование</w:t>
      </w:r>
      <w:r>
        <w:t>, на территории которого находится место жительства или место пребывания участника СВО.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В случае, если в муниципальном образовании, на территории которого находится место жительства или место пребывания участника СВО, являющегося потенциальным получателем </w:t>
      </w:r>
      <w:r>
        <w:t>социальных услуг в системе долговременного ухода, не внедрена система долговременного ухода, определение его индивидуальной потребности в социальном обслуживании, в том числе в социальных услугах по уходу, осуществляет территориальный координационный центр</w:t>
      </w:r>
      <w:r>
        <w:t>, расположенный наиболее близко к месту жительства или месту пребывания участника СВО.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2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3" w:name="P423"/>
      <w:bookmarkEnd w:id="3"/>
      <w:r>
        <w:t>РЕКОМЕНДУЕМЫЙ АЛГОРИТМ</w:t>
      </w:r>
    </w:p>
    <w:p w:rsidR="00D728FA" w:rsidRDefault="00F55316">
      <w:pPr>
        <w:pStyle w:val="ConsPlusTitle0"/>
        <w:jc w:val="center"/>
      </w:pPr>
      <w:r>
        <w:t>ДЕЙСТВИЙ ЭКСПЕРТОВ ПО ОЦЕНКЕ НУЖДАЕМОСТИ ПРИ ОПРЕДЕЛЕНИИ</w:t>
      </w:r>
    </w:p>
    <w:p w:rsidR="00D728FA" w:rsidRDefault="00F55316">
      <w:pPr>
        <w:pStyle w:val="ConsPlusTitle0"/>
        <w:jc w:val="center"/>
      </w:pPr>
      <w:r>
        <w:t>ИНДИВИДУАЛЬНОЙ ПОТРЕБНОСТИ ГРАЖДАНИНА В СОЦИАЛЬНОМ</w:t>
      </w:r>
    </w:p>
    <w:p w:rsidR="00D728FA" w:rsidRDefault="00F55316">
      <w:pPr>
        <w:pStyle w:val="ConsPlusTitle0"/>
        <w:jc w:val="center"/>
      </w:pPr>
      <w:r>
        <w:t>ОБСЛУЖИВАНИИ, В ТОМ ЧИСЛЕ В СОЦИАЛЬНЫХ УСЛУГАХ</w:t>
      </w:r>
    </w:p>
    <w:p w:rsidR="00D728FA" w:rsidRDefault="00F55316">
      <w:pPr>
        <w:pStyle w:val="ConsPlusTitle0"/>
        <w:jc w:val="center"/>
      </w:pPr>
      <w:r>
        <w:t>ПО УХОДУ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Определение индивидуальной потребности гражданина в социальном обслуживании, в том числе в социальных услугах по уходу, - экспертная деятельность, состоящая из: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оценки (беседа, опрос, наблюдение, анализ документов) нужд и потребностей, обстоятельств </w:t>
      </w:r>
      <w:r>
        <w:t>и состояния гражданина (далее - оценка);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заключения о наличии или об отсутствии обстоятельств, которые ухудшают или могут ухудшить условия жизнедеятельности гражданина, в целях признания его нуждающимся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заключения о нуждаем</w:t>
      </w:r>
      <w:r>
        <w:t>ости гражданина в социальном обслуживании, в том числе в социальных услугах по уходу, и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заключения об уровне нуждаемости гражданина в уходе, рекомендуемом объеме социального пакета долговременного ухода и условиях его пре</w:t>
      </w:r>
      <w:r>
        <w:t>доставления;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подбора гражданину социальных услуг по уходу и иных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формирования проектов индивидуальной программы предоставления социальных услуг и дополнения к индивидуальной программе (далее соответственно - индивидуальная программа</w:t>
      </w:r>
      <w:r>
        <w:t>, дополнение к индивидуальной программе).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Определение индивидуальной потребности гражданина в социальном обслуживании, в том числе в социальных услугах по уходу, осуществляется двумя экспертами по оценке нуждаемости одновременно.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Эксперт по оценке ну</w:t>
      </w:r>
      <w:r>
        <w:t>ждаемости - работник территориального координационного центра, уполномоченный на определение индивидуальной потребности гражданина в социальном обслуживании, в том числе в социальных услугах по уходу, и формирование проектов индивидуальной программы и допо</w:t>
      </w:r>
      <w:r>
        <w:t>лнения к индивидуальной программе, обладающий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него задачи.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Анкета-опросник по определению индивид</w:t>
      </w:r>
      <w:r>
        <w:t>уальной потребности в социальном обслуживании, в том числе в социальных услугах по уходу (далее - анкета-опросник), - основной инструмент для проведения оценки (беседа, опрос, наблюдение, анализ документов) нужд и потребностей, обстоятельств и состояния гр</w:t>
      </w:r>
      <w:r>
        <w:t xml:space="preserve">ажданина, включающий оценочную шкалу индивидуальной потребности в уходе и назначение социальных услуг по уходу и иных социальных услуг. Рекомендуемый образец формы анкеты-опросника предусмотрен </w:t>
      </w:r>
      <w:hyperlink w:anchor="P537" w:tooltip="АНКЕТА-ОПРОСНИК">
        <w:r>
          <w:rPr>
            <w:color w:val="0000FF"/>
          </w:rPr>
          <w:t xml:space="preserve">приложением N </w:t>
        </w:r>
        <w:r>
          <w:rPr>
            <w:color w:val="0000FF"/>
          </w:rPr>
          <w:t>3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Определение индивидуальной потребности гражданина в социальном обслуживании, в том числе в социальных услугах по уходу, осуществляется п</w:t>
      </w:r>
      <w:r>
        <w:t>оэтапно.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 Подготовительный этап.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5.1.1. Место проведения: территориальный координационный центр.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5.1.2. Цель: обеспечить сбор сведений о гражданине - потенциальном получателе социальных услуг, его ограничениях, потребностях и нуждах, предварительное за</w:t>
      </w:r>
      <w:r>
        <w:t>полнение анкеты-опросника.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5.1.3. Задачи: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распределение между экспертами по оценке нуждаемости обязанностей по сбору и обработке информации, взаимодействию с гражданином и его ближайшим окружением (родственники, соседи, друзья или иные лица, осуществляю</w:t>
      </w:r>
      <w:r>
        <w:t>щие уход);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получение, обработка и анализ информации из ведомственных информационных систем и единой системы межведомственного электронного взаимодействия, подготовка и направление запросов, ведение телефонных переговоров в указанных целях;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получение,</w:t>
      </w:r>
      <w:r>
        <w:t xml:space="preserve"> обработка и анализ информации от гражданина и его ближайшего окружения в ходе телефонных переговоров на основании их устного согласия, обмен контактными данными;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внесение полученной от гражданина и (или) его ближайшего окружения информации в анкету-опр</w:t>
      </w:r>
      <w:r>
        <w:t>осник (</w:t>
      </w:r>
      <w:hyperlink w:anchor="P545" w:tooltip="1. СВЕДЕНИЯ О ГРАЖДАНИНЕ">
        <w:r>
          <w:rPr>
            <w:color w:val="0000FF"/>
          </w:rPr>
          <w:t>разделы 1</w:t>
        </w:r>
      </w:hyperlink>
      <w:r>
        <w:t xml:space="preserve"> - </w:t>
      </w:r>
      <w:hyperlink w:anchor="P864" w:tooltip="3. СРЕДНЕДУШЕВОЙ ДОХОД">
        <w:r>
          <w:rPr>
            <w:color w:val="0000FF"/>
          </w:rPr>
          <w:t>3</w:t>
        </w:r>
      </w:hyperlink>
      <w:r>
        <w:t xml:space="preserve"> бланка "Блок А", </w:t>
      </w:r>
      <w:hyperlink w:anchor="P909" w:tooltip="1. ОБСЛЕДОВАНИЕ ЖИЛИЩНО-БЫТОВЫХ УСЛОВИЙ">
        <w:r>
          <w:rPr>
            <w:color w:val="0000FF"/>
          </w:rPr>
          <w:t>разделы 1</w:t>
        </w:r>
      </w:hyperlink>
      <w:r>
        <w:t xml:space="preserve"> - </w:t>
      </w:r>
      <w:hyperlink w:anchor="P1161" w:tooltip="2. БЛИЖАЙШЕЕ ОКРУЖЕНИЕ">
        <w:r>
          <w:rPr>
            <w:color w:val="0000FF"/>
          </w:rPr>
          <w:t>2</w:t>
        </w:r>
      </w:hyperlink>
      <w:r>
        <w:t xml:space="preserve"> бланка "Блок Б", </w:t>
      </w:r>
      <w:hyperlink w:anchor="P1273" w:tooltip="1. ОСНОВНЫЕ ПОКАЗАТЕЛИ СОСТОЯНИЯ ЗДОРОВЬЯ">
        <w:r>
          <w:rPr>
            <w:color w:val="0000FF"/>
          </w:rPr>
          <w:t>разделы 1</w:t>
        </w:r>
      </w:hyperlink>
      <w:r>
        <w:t xml:space="preserve"> - </w:t>
      </w:r>
      <w:hyperlink w:anchor="P1440" w:tooltip="3. ОБЕСПЕЧЕННОСТЬ ТЕХНИЧЕСКИМИ СРЕДСТВАМИ РЕАБИЛИТАЦИИ">
        <w:r>
          <w:rPr>
            <w:color w:val="0000FF"/>
          </w:rPr>
          <w:t>3</w:t>
        </w:r>
      </w:hyperlink>
      <w:r>
        <w:t xml:space="preserve"> бланка "Блок В"), в том чи</w:t>
      </w:r>
      <w:r>
        <w:t>сле в электронном виде;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подготовка предварительных выводов о нуждах и потребностях, обстоятельствах и состоянии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6) формирование заключения об отсутствии обстоятельств, которые ухудшают или могут ухудшить условия жизнедеятельности гражданина </w:t>
      </w:r>
      <w:r>
        <w:t xml:space="preserve">(в составе бланка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разработка плана визита к гражданину (согласование даты, времени, условий и цели визита, состава участников), у которого выявлены обстоятельства, которые ухудшают</w:t>
      </w:r>
      <w:r>
        <w:t xml:space="preserve"> или могут ухудшить условия его жизнедеятельности (в составе бланка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техническая подготовка к визиту.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5.1.4. Срок исполнения: не более 2 рабочих дней со дня поступления первичной информации о потенциальном получателе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5.1.5. Ожидаемый результат: сведения о гражданине - потенциальном получателе социальных услуг внесены в анкету-опросник, сд</w:t>
      </w:r>
      <w:r>
        <w:t>елан предварительный вывод о его ограничениях, потребностях и нуждах, выявлено наличие или отсутствие у гражданина обстоятельств, которые ухудшают или могут ухудшить условия жизнедеятельности (в случае, если у гражданина отсутствуют обстоятельства, которые</w:t>
      </w:r>
      <w:r>
        <w:t xml:space="preserve"> ухудшают или могут ухудшить условия жизнедеятельности, готовится проект решения об отказе в социальном обслуживании).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 Основной этап.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5.2.1. Место проведения: место жительства или место пребывания гражданина.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5.2.2. Цель: провести оценку индивидуально</w:t>
      </w:r>
      <w:r>
        <w:t>й потребности гражданина в социальном обслуживании, в том числе в социальных услугах по уходу, сделать вывод об ограничениях, потребностях и нуждах гражданина.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5.2.3. Задачи: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знакомство экспертов по оценке нуждаемости с гражданином и его ближайшим окруж</w:t>
      </w:r>
      <w:r>
        <w:t>ением (из числа присутствующих), объяснение цели визита (продолжительность визита не может превышать 60 минут);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уведомление гражданина и его ближайшего окружения (из числа присутствующих) о наличии предварительных выводов о его нуждах и потребностях, сф</w:t>
      </w:r>
      <w:r>
        <w:t>ормированных на основании информации, полученной от гражданина и его ближайшего окружения;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принятие заявления гражданина (законного представителя) о предоставлении социального обслуживания, получение письменного согласия на обработку персональных данных</w:t>
      </w:r>
      <w:r>
        <w:t>, в том числе получаемых посредством проведения оценки;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установление доверительного контакта с гражданином и его ближайшим окружением (из числа присутствующих), распределение между экспертами по оценке нуждаемости обязанностей по организации и проведени</w:t>
      </w:r>
      <w:r>
        <w:t>ю оценки;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проведение оценки осуществляется посредством беседы, опроса, наблюдения, анализа документов гражданина в целях выявления его нужд и потребностей, обстоятельств и состояния с учетом мнения ближайшего окружения (из числа присутствующих);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акту</w:t>
      </w:r>
      <w:r>
        <w:t xml:space="preserve">ализация (подтверждение, опровержение, корректировка) информации о гражданине, внесенной на предварительном этапе в анкету-опросник, заполнение бланков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, </w:t>
      </w:r>
      <w:hyperlink w:anchor="P904" w:tooltip="ЛИТЕРА _____">
        <w:r>
          <w:rPr>
            <w:color w:val="0000FF"/>
          </w:rPr>
          <w:t>"Бло</w:t>
        </w:r>
        <w:r>
          <w:rPr>
            <w:color w:val="0000FF"/>
          </w:rPr>
          <w:t>к Б"</w:t>
        </w:r>
      </w:hyperlink>
      <w:r>
        <w:t xml:space="preserve">, </w:t>
      </w:r>
      <w:hyperlink w:anchor="P1268" w:tooltip="ЛИТЕРА _____">
        <w:r>
          <w:rPr>
            <w:color w:val="0000FF"/>
          </w:rPr>
          <w:t>"Блок В"</w:t>
        </w:r>
      </w:hyperlink>
      <w:r>
        <w:t xml:space="preserve"> анкеты-опросника;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формирование заключения о наличии обстоятельств, которые ухудшают или могут ухудшить условия жизнедеятельности гражданина в целях признания гражданина нуждающимся в социально</w:t>
      </w:r>
      <w:r>
        <w:t xml:space="preserve">м обслуживании, в том числе в социальных услугах по уходу (в составе бланка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формирование заключения о нуждаемости гражданина в социальном обслуживании и форме социального обслужива</w:t>
      </w:r>
      <w:r>
        <w:t xml:space="preserve">ния (в составе бланка </w:t>
      </w:r>
      <w:hyperlink w:anchor="P904" w:tooltip="ЛИТЕРА _____">
        <w:r>
          <w:rPr>
            <w:color w:val="0000FF"/>
          </w:rPr>
          <w:t>"Блок "Б"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9) проведение оценки индивидуальной потребности гражданина в уходе, формирование заключения об уровне нуждаемости гражданина в уходе (в составе бланка </w:t>
      </w:r>
      <w:hyperlink w:anchor="P1268" w:tooltip="ЛИТЕРА _____">
        <w:r>
          <w:rPr>
            <w:color w:val="0000FF"/>
          </w:rPr>
          <w:t>"Блок "В"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10) формирование рекомендуемого гражданину перечня социальных услуг (в составе бланка </w:t>
      </w:r>
      <w:hyperlink w:anchor="P1751" w:tooltip="ЛИТЕРА _____">
        <w:r>
          <w:rPr>
            <w:color w:val="0000FF"/>
          </w:rPr>
          <w:t>"Блок Г"</w:t>
        </w:r>
      </w:hyperlink>
      <w:r>
        <w:t xml:space="preserve"> анкеты-опросника);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11) информирование гражданина </w:t>
      </w:r>
      <w:r>
        <w:t>и его ближайшего окружения (из числа присутствующих) о результатах визита, предварительных выводах об индивидуальной потребности в социальном обслуживании, в том числе в социальных услугах по уходу, рекомендуемой форме социального обслуживания, условиях пр</w:t>
      </w:r>
      <w:r>
        <w:t>едоставления социальных услуг по уходу, включаемых в социальный пакет долговременного ухода, и иных социальных услуг, возможных поставщиках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12) определение прав и обязанностей по обеспечению ухода за гражданином между помощником по уходу </w:t>
      </w:r>
      <w:r>
        <w:t>(работник поставщика социальных услуг) и иными лицами (представители ближайшего окружения);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13) согласование с гражданином (законным представителем) и его ближайшим окружением (из числа присутствующих) формы социального обслуживания, условий предоставления</w:t>
      </w:r>
      <w:r>
        <w:t xml:space="preserve"> социальных услуг по уходу, включаемых в социальный пакет долговременного ухода, и иных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14) завершение общения с гражданином и его ближайшим окружением (из числа присутствующих), объяснение дальнейших действий со стороны экспертов по оцен</w:t>
      </w:r>
      <w:r>
        <w:t>ке нуждаемости и поставщика социальных услуг и его работников, необходимых для организации социального обслуживания гражданина, в том числе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5.2.4. Срок исполнения: не более 3 рабочих дней со дня поступления первичной информации о потенциальном получ</w:t>
      </w:r>
      <w:r>
        <w:t>ателе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5.2.5. Ожидаемый результат: проведена оценка индивидуальной потребности гражданина в социальном обслуживании, в том числе в социальных услугах по уходу, сделан вывод об ограничениях, потребностях и нуждах гражданина на базе заполнен</w:t>
      </w:r>
      <w:r>
        <w:t>ной анкеты-опросника.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5.3. Завершающий этап.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5.3.1. Место проведения: территориальный координационный центр.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5.3.2. Цели: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определить индивидуальную потребность гражданина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определить уровень нуждаемости гражданина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сформировать проект решения о признании гражданина нуждающимся в социальном обслуживании, в том числе в социальных услугах по уходу, либо об отказе гражданину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подобрать гражданину оптимальную форму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сформировать проекты индивидуальной программы и дополнения к индивидуальной программе.</w:t>
      </w:r>
    </w:p>
    <w:p w:rsidR="00D728FA" w:rsidRDefault="00D728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728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FA" w:rsidRDefault="00D728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8FA" w:rsidRDefault="00F5531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728FA" w:rsidRDefault="00F55316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</w:t>
            </w:r>
            <w:r>
              <w:rPr>
                <w:color w:val="392C69"/>
              </w:rPr>
              <w:t>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F55316">
      <w:pPr>
        <w:pStyle w:val="ConsPlusNormal0"/>
        <w:spacing w:before="300"/>
        <w:ind w:firstLine="540"/>
        <w:jc w:val="both"/>
      </w:pPr>
      <w:r>
        <w:t>3.3. Задачи: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распределение между экспертами по оценке нуждаемости обязанностей: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 итоговому заполнению анкеты-опросника;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 переносу сведений, содержащихся в анкете-опроснике, в ведомственную информационную систему;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 подготовке проекта решения о признании гражданина нуждающимся в социальном обслуживании, в том числе в социальных услугах по уходу, проектов индивидуальной программы и дополнения к индивидуальной программе, проекта решения об отказе гражданину в социаль</w:t>
      </w:r>
      <w:r>
        <w:t>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 подготовке копии анкеты-опросника для поставщика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 формированию личного дела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обсуждение и внесение согласованных сведений в анкету-опросник: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заключения об индивидуальной потребности гражданина в социал</w:t>
      </w:r>
      <w:r>
        <w:t>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заключения об уровне нуждаемости гражданина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заключения о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перечня социальных услуг по уходу,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условий </w:t>
      </w:r>
      <w:r>
        <w:t>предоставления социальных услуг по уходу,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перечня иных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итоговое заполнение анкеты-опросника;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разработка на основании анкеты-опросника проекта решения о признании гражданина нуждаю</w:t>
      </w:r>
      <w:r>
        <w:t>щимся в социальном обслуживании, в том числе в социальных услугах по уходу, либо об отказе гражданину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формирование перечня и объема социальных услуг по уходу, включаемых в социальный пакет долговременного ухода, на основании р</w:t>
      </w:r>
      <w:r>
        <w:t xml:space="preserve">екомендуемого гражданину перечня социальных услуг по уходу, внесенных в бланк </w:t>
      </w:r>
      <w:hyperlink w:anchor="P1751" w:tooltip="ЛИТЕРА _____">
        <w:r>
          <w:rPr>
            <w:color w:val="0000FF"/>
          </w:rPr>
          <w:t>"Блок Г"</w:t>
        </w:r>
      </w:hyperlink>
      <w:r>
        <w:t xml:space="preserve"> анкеты-опросника;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разработка проектов индивидуальной программы и дополнения к индивидуальной программе на основании реко</w:t>
      </w:r>
      <w:r>
        <w:t xml:space="preserve">мендуемого гражданину перечня социальных услуг, внесенных в бланк </w:t>
      </w:r>
      <w:hyperlink w:anchor="P1751" w:tooltip="ЛИТЕРА _____">
        <w:r>
          <w:rPr>
            <w:color w:val="0000FF"/>
          </w:rPr>
          <w:t>"Блок Г"</w:t>
        </w:r>
      </w:hyperlink>
      <w:r>
        <w:t xml:space="preserve"> анкеты-опросника.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5.3.4. Срок исполнения: не более 4 рабочих дней со дня поступления первичной информации о потенциальном получателе со</w:t>
      </w:r>
      <w:r>
        <w:t>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5.3.5. Ожидаемый результат: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подготовлен проект решения о признании гражданина нуждающимся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подготовлен проект индивидуальной программы;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подготовлен проект дополне</w:t>
      </w:r>
      <w:r>
        <w:t>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подготовлен проект решения об отказе гражданину в социальных услугах по уходу в случае, если гражданину не установлен уровень нуждаемости в уходе и он отказался от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подготовленные проекты решен</w:t>
      </w:r>
      <w:r>
        <w:t>ий направлены в исполнительный орган субъекта Российской Федерации в сфере социального обслуживания или уполномоченную данным органом организацию, не являющуюся поставщиком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После принятия исполнительным органом субъекта Российской Феде</w:t>
      </w:r>
      <w:r>
        <w:t>рации в сфере социального обслуживания или уполномоченной данным органом организацией, не являющейся поставщиком социальных услуг, решения о признании гражданина нуждающимся в социальном обслуживании, в том числе в социальных услугах по уходу (решения об о</w:t>
      </w:r>
      <w:r>
        <w:t>тказе гражданину в социальном обслуживании), и надлежащего его оформления исполнительным органом субъекта Российской Федерации в сфере социального обслуживания или уполномоченной данным органом организацией, не являющейся поставщиком социальных услуг, эксп</w:t>
      </w:r>
      <w:r>
        <w:t>ерт по оценке нуждаемости (в срок не более 5 рабочих дней со дня поступления первичной информации о потенциальном получателе социальных услуг):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информирует гражданина (законного представителя) о принятом решении и передает ему оригиналы индивидуальной п</w:t>
      </w:r>
      <w:r>
        <w:t>рограммы и 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информирует поставщика социальных услуг о новом получателе социальных услуг и передает ему копию анкеты-опросника, копии индивидуальной программы и дополнения к индивидуальной программе, заверенные в установленном порядке;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вносит в ведомственную инфо</w:t>
      </w:r>
      <w:r>
        <w:t>рмационную систему сведения, сформированные при определении индивидуальной потребности гражданина в социальном обслуживании, в том числе в социальных услугах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7. При сборе сведений о гражданине и проведении оценки экспертами по оценке нуждаемости </w:t>
      </w:r>
      <w:r>
        <w:t>соблюдаются следующие правила: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вести непринужденный диалог, не говорить одновременно, не отвлекаться от цели визита;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не вызывать у гражданина и его ближайшего окружения (из числа присутствующих) излишнего эмоционального напряжения, при получении отве</w:t>
      </w:r>
      <w:r>
        <w:t>тов на вопросы соблюдать принцип добровольности;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не использовать недопустимые способы и методы получения информации, внимательно выслушивать мнение гражданина и его ближайшего окружения (из числа присутствующих);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задавать гражданину закрытые (предпол</w:t>
      </w:r>
      <w:r>
        <w:t>агают короткий ответ "да" либо "нет") и открытые (предполагают развернутый ответ) вопросы, уточнять и конкретизировать детали ответов (последовательность вопросов из анкеты-опросника может быть различной);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не додумывать и не досказывать ответы за гражданина и его ближайшее окружение (из числа присутствующих);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уточнять у гражданина сведения, содержащиеся в его документах (при необходимости);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просить ближайшее окружение (из числа присутствующих) подтв</w:t>
      </w:r>
      <w:r>
        <w:t>ерждать, опровергать или дополнять ответы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просить гражданина (при его согласии) продемонстрировать навыки самообслуживания, если их выполнение не представляет опасности для его жизни и здоровья;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9) вносить в анкету-опросник сведения с учетом</w:t>
      </w:r>
      <w:r>
        <w:t xml:space="preserve"> всей информации, полученной от гражданина и его ближайшего окружения;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10) обеспечивать объективность и достоверность результатов своей деятельности;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11) помнить, что анкета-опросник является документом, в котором содержатся персональные данные гражданина,</w:t>
      </w:r>
      <w:r>
        <w:t xml:space="preserve"> распространение которых влечет ответственность, предусмотренную законодательством Российской Федерации, а сведения, внесенные в анкету-опросник, являются в том числе основанием для проведения проверок и судебных разбирательств.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При подготовке к повторн</w:t>
      </w:r>
      <w:r>
        <w:t xml:space="preserve">ому (очередному) определению индивидуальной потребности гражданина в социальном обслуживании, в том числе в социальных услугах по уходу, используются анкеты-опросники, заполненные в предыдущие периоды, хранящиеся в территориальном координационном центре в </w:t>
      </w:r>
      <w:r>
        <w:t>соответствии с законодательством Российской Федерации.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3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D728FA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4" w:name="P537"/>
            <w:bookmarkEnd w:id="4"/>
            <w:r>
              <w:t>АНКЕТА-ОПРОСНИК</w:t>
            </w:r>
          </w:p>
          <w:p w:rsidR="00D728FA" w:rsidRDefault="00F55316">
            <w:pPr>
              <w:pStyle w:val="ConsPlusNormal0"/>
              <w:jc w:val="center"/>
            </w:pPr>
            <w:r>
              <w:t>ДЛЯ ОПРЕДЕЛЕНИЯ ИНДИВИДУАЛЬНОЙ ПОТРЕБНОСТИ ГРАЖДАНИНА В СОЦИАЛЬНОМ ОБСЛУЖИВАНИИ, В ТОМ ЧИСЛЕ В СОЦИАЛЬНЫХ УСЛУГАХ ПО УХОДУ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outlineLvl w:val="2"/>
            </w:pPr>
            <w:bookmarkStart w:id="5" w:name="P540"/>
            <w:bookmarkEnd w:id="5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7"/>
        <w:gridCol w:w="425"/>
        <w:gridCol w:w="1503"/>
        <w:gridCol w:w="1509"/>
        <w:gridCol w:w="1054"/>
        <w:gridCol w:w="446"/>
        <w:gridCol w:w="1513"/>
      </w:tblGrid>
      <w:tr w:rsidR="00D728FA">
        <w:tc>
          <w:tcPr>
            <w:tcW w:w="9037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6" w:name="P545"/>
            <w:bookmarkEnd w:id="6"/>
            <w:r>
              <w:t>1. СВЕДЕНИЯ О ГРАЖДАНИНЕ</w:t>
            </w:r>
          </w:p>
        </w:tc>
      </w:tr>
      <w:tr w:rsidR="00D728FA">
        <w:tc>
          <w:tcPr>
            <w:tcW w:w="9037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bookmarkStart w:id="7" w:name="P546"/>
            <w:bookmarkEnd w:id="7"/>
            <w:r>
              <w:t>1.1. ОБЩИЕ СВЕДЕНИЯ</w:t>
            </w:r>
          </w:p>
        </w:tc>
      </w:tr>
      <w:tr w:rsidR="00D728FA">
        <w:tc>
          <w:tcPr>
            <w:tcW w:w="9037" w:type="dxa"/>
            <w:gridSpan w:val="7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301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1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13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МЕСТО РОЖДЕНИЯ</w:t>
            </w:r>
          </w:p>
        </w:tc>
        <w:tc>
          <w:tcPr>
            <w:tcW w:w="301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</w:t>
            </w: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__.__.____</w:t>
            </w:r>
          </w:p>
        </w:tc>
        <w:tc>
          <w:tcPr>
            <w:tcW w:w="301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1500" w:type="dxa"/>
            <w:gridSpan w:val="2"/>
            <w:tcBorders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МУЖ.</w:t>
            </w:r>
          </w:p>
        </w:tc>
        <w:tc>
          <w:tcPr>
            <w:tcW w:w="1513" w:type="dxa"/>
            <w:tcBorders>
              <w:lef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ЖЕН.</w:t>
            </w: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СЕРИЯ И НОМЕР ПАСПОРТА ГРАЖДАНИНА РОССИЙСКОЙ ФЕДЕРАЦИИ</w:t>
            </w:r>
          </w:p>
        </w:tc>
        <w:tc>
          <w:tcPr>
            <w:tcW w:w="30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НОМЕР СНИЛС</w:t>
            </w:r>
          </w:p>
        </w:tc>
        <w:tc>
          <w:tcPr>
            <w:tcW w:w="301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НОМЕР ПОЛИСА ОМС</w:t>
            </w:r>
          </w:p>
        </w:tc>
      </w:tr>
      <w:tr w:rsidR="00D728FA">
        <w:tc>
          <w:tcPr>
            <w:tcW w:w="301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1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13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37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1.2. АДРЕС МЕСТА ЖИТЕЛЬСТВА (ПРЕБЫВАНИЯ)</w:t>
            </w:r>
          </w:p>
        </w:tc>
      </w:tr>
      <w:tr w:rsidR="00D728FA">
        <w:tc>
          <w:tcPr>
            <w:tcW w:w="9037" w:type="dxa"/>
            <w:gridSpan w:val="7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4515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СУБЪЕКТ РОССИЙСКОЙ ФЕДЕРАЦИИ</w:t>
            </w:r>
          </w:p>
        </w:tc>
        <w:tc>
          <w:tcPr>
            <w:tcW w:w="4522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МУНИЦИПАЛЬНЫЙ РАЙОН</w:t>
            </w:r>
          </w:p>
        </w:tc>
      </w:tr>
      <w:tr w:rsidR="00D728FA">
        <w:tc>
          <w:tcPr>
            <w:tcW w:w="4515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4522" w:type="dxa"/>
            <w:gridSpan w:val="4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15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НАСЕЛЕННЫЙ ПУНКТ</w:t>
            </w:r>
          </w:p>
        </w:tc>
        <w:tc>
          <w:tcPr>
            <w:tcW w:w="4522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УЛИЦА (КВАРТАЛ)</w:t>
            </w:r>
          </w:p>
        </w:tc>
      </w:tr>
      <w:tr w:rsidR="00D728FA">
        <w:tc>
          <w:tcPr>
            <w:tcW w:w="4515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4522" w:type="dxa"/>
            <w:gridSpan w:val="4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ДОМ</w:t>
            </w:r>
          </w:p>
        </w:tc>
        <w:tc>
          <w:tcPr>
            <w:tcW w:w="192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СТРОЕНИЕ</w:t>
            </w:r>
          </w:p>
        </w:tc>
        <w:tc>
          <w:tcPr>
            <w:tcW w:w="256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КОРПУС</w:t>
            </w:r>
          </w:p>
        </w:tc>
        <w:tc>
          <w:tcPr>
            <w:tcW w:w="195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КВАРТИРА</w:t>
            </w:r>
          </w:p>
        </w:tc>
      </w:tr>
      <w:tr w:rsidR="00D728FA">
        <w:tc>
          <w:tcPr>
            <w:tcW w:w="2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928" w:type="dxa"/>
            <w:gridSpan w:val="2"/>
          </w:tcPr>
          <w:p w:rsidR="00D728FA" w:rsidRDefault="00D728FA">
            <w:pPr>
              <w:pStyle w:val="ConsPlusNormal0"/>
            </w:pPr>
          </w:p>
        </w:tc>
        <w:tc>
          <w:tcPr>
            <w:tcW w:w="2563" w:type="dxa"/>
            <w:gridSpan w:val="2"/>
          </w:tcPr>
          <w:p w:rsidR="00D728FA" w:rsidRDefault="00D728FA">
            <w:pPr>
              <w:pStyle w:val="ConsPlusNormal0"/>
            </w:pPr>
          </w:p>
        </w:tc>
        <w:tc>
          <w:tcPr>
            <w:tcW w:w="1959" w:type="dxa"/>
            <w:gridSpan w:val="2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0"/>
        <w:gridCol w:w="1499"/>
        <w:gridCol w:w="1499"/>
        <w:gridCol w:w="751"/>
        <w:gridCol w:w="2252"/>
      </w:tblGrid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1.3. ГРАЖДАНСТВО</w:t>
            </w: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ГРАЖДАНИН РОССИЙСКОЙ ФЕДЕРАЦИИ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ЛИЦО БЕЗ ГРАЖДАНСТВА</w:t>
            </w: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ГРАЖДАНИН ИНОГО ГОСУДАРСТВА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1.4. ЯЗЫК</w:t>
            </w: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РОДНОЙ ЯЗЫК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ПРЕДПОЧИТАЕТ ОБЩАТЬСЯ НА ЯЗЫКЕ</w:t>
            </w: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ГОВОРИТ НА РУССКОМ ЯЗЫКЕ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998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1.5. ОБРАЗОВАНИЕ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ОБУЧАЛСЯ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НАЧАЛЬНОЕ ОБЩЕЕ ОБРАЗОВАНИЕ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ОСНОВНОЕ ОБЩЕЕ ОБРАЗОВАНИЕ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СРЕДНЕЕ ОБЩЕЕ ОБРАЗОВАНИЕ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НАЧАЛЬНОЕ ПРОФЕССИОНАЛЬНОЕ ОБРАЗОВАНИЕ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СРЕДНЕЕ ПРОФЕССИОНАЛЬНОЕ ОБРАЗОВАНИЕ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ВЫСШЕЕ ОБРАЗОВАНИЕ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УЧЕНУЮ СТЕПЕНЬ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747" w:type="dxa"/>
            <w:gridSpan w:val="5"/>
          </w:tcPr>
          <w:p w:rsidR="00D728FA" w:rsidRDefault="00F55316">
            <w:pPr>
              <w:pStyle w:val="ConsPlusNormal0"/>
              <w:jc w:val="center"/>
            </w:pPr>
            <w:r>
              <w:t>ПОЛУЧАЕТ ОБРАЗОВАНИЕ (УКАЗАТЬ)</w:t>
            </w:r>
          </w:p>
        </w:tc>
        <w:tc>
          <w:tcPr>
            <w:tcW w:w="225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1.6. ТРУДОВАЯ ДЕЯТЕЛЬНОСТЬ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ПРЕКРАТИЛ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ОСУЩЕСТВЛЯЛ</w:t>
            </w: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ОСУЩЕСТВЛЯЕТ</w:t>
            </w:r>
          </w:p>
        </w:tc>
      </w:tr>
      <w:tr w:rsidR="00D728FA"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9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1.7. ПРАВОВОЙ СТАТУС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497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2" w:type="dxa"/>
            <w:gridSpan w:val="3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ДЕЕСПОСОБНЫЙ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ОГРАНИЧЕННО ДЕЕСПОСОБНЫЙ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НЕДЕЕСПОСОБНЫЙ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РЕШЕНИЯ СУДА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29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__.__.____</w:t>
            </w:r>
          </w:p>
        </w:tc>
      </w:tr>
      <w:tr w:rsidR="00D728FA">
        <w:tc>
          <w:tcPr>
            <w:tcW w:w="4497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БЕЗРАБОТНЫЙ</w:t>
            </w:r>
          </w:p>
        </w:tc>
        <w:tc>
          <w:tcPr>
            <w:tcW w:w="450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РЕШЕНИЯ ОРГАНА СЛУЖБЫ ЗАНЯТОСТИ</w:t>
            </w:r>
          </w:p>
        </w:tc>
      </w:tr>
      <w:tr w:rsidR="00D728FA">
        <w:tc>
          <w:tcPr>
            <w:tcW w:w="4497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502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6"/>
        <w:gridCol w:w="1530"/>
        <w:gridCol w:w="340"/>
        <w:gridCol w:w="1134"/>
        <w:gridCol w:w="244"/>
        <w:gridCol w:w="567"/>
        <w:gridCol w:w="2193"/>
      </w:tblGrid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1.8. СОЦИАЛЬНЫЙ СТАТУС</w:t>
            </w:r>
          </w:p>
        </w:tc>
      </w:tr>
      <w:tr w:rsidR="00D728FA">
        <w:tc>
          <w:tcPr>
            <w:tcW w:w="9012" w:type="dxa"/>
            <w:gridSpan w:val="8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 I ГРУППЫ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 II ГРУППЫ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 III ГРУППЫ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 ВЕЛИКОЙ ОТЕЧЕСТВЕННОЙ ВОЙНЫ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 БОЕВЫХ ДЕЙСТВИЙ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ВЕТЕРАН ВЕЛИКОЙ ОТЕЧЕСТВЕННОЙ ВОЙНЫ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ВЕТЕРАН БОЕВЫХ ДЕЙСТВИЙ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ВЕТЕРАН ВОЕННОЙ СЛУЖБЫ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ВЕТЕРАН ТРУДА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8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ЛИЦО, ПОСТРАДАВШЕЕ В РЕЗУЛЬТАТЕ ЧРЕЗВЫЧАЙНЫХ СИТУАЦИЙ, ВООРУЖЕННЫХ МЕЖНАЦИОНАЛЬНЫХ (МЕЖЭТНИЧЕСКИХ) КОНФЛИКТОВ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ЛИЦО ИЗ ИХ ЧИСЛА ДЕТЕЙ-СИРОТ И ДЕТЕЙ, ОСТАВШИХСЯ БЕЗ ПОПЕЧЕНИЯ РОДИ</w:t>
            </w:r>
            <w:r>
              <w:t>ТЕЛЕЙ</w:t>
            </w:r>
          </w:p>
        </w:tc>
      </w:tr>
      <w:tr w:rsidR="00D728FA">
        <w:tc>
          <w:tcPr>
            <w:tcW w:w="6008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53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ИНОЙ СОЦИАЛЬНЫЙ СТАТУС (УКАЗАТЬ)</w:t>
            </w:r>
          </w:p>
        </w:tc>
        <w:tc>
          <w:tcPr>
            <w:tcW w:w="4478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1.8.1. СПРАВКА ОБ ИНВАЛИДНОСТИ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ВЫДАЧИ</w:t>
            </w:r>
          </w:p>
        </w:tc>
        <w:tc>
          <w:tcPr>
            <w:tcW w:w="226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2285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ВЫДАВАЛАСЬ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__.__.____</w:t>
            </w:r>
          </w:p>
        </w:tc>
        <w:tc>
          <w:tcPr>
            <w:tcW w:w="2266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85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 __.__.____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1.8.2. ПРИЧИНА ИНВАЛИДНОСТИ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534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8" w:type="dxa"/>
            <w:gridSpan w:val="5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ОБЩЕЕ ЗАБОЛЕВАНИЕ</w:t>
            </w:r>
          </w:p>
        </w:tc>
        <w:tc>
          <w:tcPr>
            <w:tcW w:w="3248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ИНВАЛИДНОСТЬ С ДЕТСТВА</w:t>
            </w:r>
          </w:p>
        </w:tc>
        <w:tc>
          <w:tcPr>
            <w:tcW w:w="276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ИНЫЕ ПРИЧИНЫ (УКАЗАТЬ)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248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760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1.8.3. ИНДИВИДУАЛЬНАЯ ПРОГРАММА РЕАБИЛИТАЦИИ (АБИЛИТАЦИИ) ИНВАЛИДА/ИНДИВИДУАЛЬНАЯ ПРОГРАММА РЕАБИЛИТАЦИИ ИНВАЛИДА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ВЫДАЧИ</w:t>
            </w:r>
          </w:p>
        </w:tc>
        <w:tc>
          <w:tcPr>
            <w:tcW w:w="226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2285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СРОК ДЕЙСТВИЯ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ВЫДАВАЛАСЬ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__.__.____</w:t>
            </w:r>
          </w:p>
        </w:tc>
        <w:tc>
          <w:tcPr>
            <w:tcW w:w="2266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85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 __.__.____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1.8.4. СТЕПЕНЬ ВЫРАЖЕННОСТИ ОГРАНИЧЕНИЙ ОСНОВНЫХ КАТЕГОРИЙ ЖИЗНЕДЕЯТЕЛЬНОСТИ ЧЕЛОВЕКА</w:t>
            </w:r>
          </w:p>
        </w:tc>
      </w:tr>
      <w:tr w:rsidR="00D728FA">
        <w:tc>
          <w:tcPr>
            <w:tcW w:w="9012" w:type="dxa"/>
            <w:gridSpan w:val="8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СПОСОБНОСТЬ</w:t>
            </w:r>
          </w:p>
        </w:tc>
        <w:tc>
          <w:tcPr>
            <w:tcW w:w="18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 СТЕПЕНЬ</w:t>
            </w:r>
          </w:p>
        </w:tc>
        <w:tc>
          <w:tcPr>
            <w:tcW w:w="1945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 СТЕПЕНЬ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 СТЕПЕНЬ</w:t>
            </w:r>
          </w:p>
        </w:tc>
      </w:tr>
      <w:tr w:rsidR="00D728FA">
        <w:tc>
          <w:tcPr>
            <w:tcW w:w="300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САМООБСЛУЖИВАНИЮ</w:t>
            </w:r>
          </w:p>
        </w:tc>
        <w:tc>
          <w:tcPr>
            <w:tcW w:w="18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945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1"/>
        <w:gridCol w:w="451"/>
        <w:gridCol w:w="1350"/>
        <w:gridCol w:w="902"/>
        <w:gridCol w:w="899"/>
        <w:gridCol w:w="1353"/>
        <w:gridCol w:w="448"/>
        <w:gridCol w:w="1806"/>
      </w:tblGrid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ПЕРЕДВИЖЕНИЮ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ОРИЕНТАЦИИ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ОБЩЕНИЮ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ОБУЧЕНИЮ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ТРУДОВОЙ ДЕЯТЕЛЬНОСТИ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 КОНТРОЛЮ ЗА СВОИМ ПОВЕДЕНИЕМ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1.9. СЕМЕЙНОЕ ПОЛОЖЕНИЕ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504" w:type="dxa"/>
            <w:gridSpan w:val="4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06" w:type="dxa"/>
            <w:gridSpan w:val="4"/>
            <w:tcBorders>
              <w:right w:val="single" w:sz="4" w:space="0" w:color="auto"/>
            </w:tcBorders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ХОЛОСТ</w:t>
            </w:r>
          </w:p>
          <w:p w:rsidR="00D728FA" w:rsidRDefault="00F55316">
            <w:pPr>
              <w:pStyle w:val="ConsPlusNormal0"/>
              <w:jc w:val="center"/>
            </w:pPr>
            <w:r>
              <w:t>(НЕ ЗАМУЖЕМ)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ЖЕНАТ</w:t>
            </w:r>
          </w:p>
          <w:p w:rsidR="00D728FA" w:rsidRDefault="00F55316">
            <w:pPr>
              <w:pStyle w:val="ConsPlusNormal0"/>
              <w:jc w:val="center"/>
            </w:pPr>
            <w:r>
              <w:t>(ЗАМУЖЕМ)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РАЗВЕДЕН (РАЗВЕДЕНА)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ВДОВЕЦ</w:t>
            </w:r>
          </w:p>
          <w:p w:rsidR="00D728FA" w:rsidRDefault="00F55316">
            <w:pPr>
              <w:pStyle w:val="ConsPlusNormal0"/>
              <w:jc w:val="center"/>
            </w:pPr>
            <w:r>
              <w:t>(ВДОВА)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1.10. ПРОЖИВАНИЕ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ОДИН (ОДНА)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СУПРУГОМ</w:t>
            </w:r>
          </w:p>
          <w:p w:rsidR="00D728FA" w:rsidRDefault="00F55316">
            <w:pPr>
              <w:pStyle w:val="ConsPlusNormal0"/>
              <w:jc w:val="center"/>
            </w:pPr>
            <w:r>
              <w:t>(СУПРУГОЙ)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ДЕТЬМИ</w:t>
            </w:r>
          </w:p>
          <w:p w:rsidR="00D728FA" w:rsidRDefault="00F55316">
            <w:pPr>
              <w:pStyle w:val="ConsPlusNormal0"/>
              <w:jc w:val="center"/>
            </w:pPr>
            <w:r>
              <w:t>(С ОДНИМ РЕБЕНКОМ)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РОДИТЕЛЯМИ</w:t>
            </w:r>
          </w:p>
          <w:p w:rsidR="00D728FA" w:rsidRDefault="00F55316">
            <w:pPr>
              <w:pStyle w:val="ConsPlusNormal0"/>
              <w:jc w:val="center"/>
            </w:pPr>
            <w:r>
              <w:t>(С ОДНИМ РОДИТЕЛЕМ)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ОПЕКУНОМ</w:t>
            </w:r>
          </w:p>
          <w:p w:rsidR="00D728FA" w:rsidRDefault="00F55316">
            <w:pPr>
              <w:pStyle w:val="ConsPlusNormal0"/>
              <w:jc w:val="center"/>
            </w:pPr>
            <w:r>
              <w:t>(В СЕМЬЕ ОПЕКУНА)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РОДСТВЕННИКОМ</w:t>
            </w:r>
          </w:p>
          <w:p w:rsidR="00D728FA" w:rsidRDefault="00F55316">
            <w:pPr>
              <w:pStyle w:val="ConsPlusNormal0"/>
              <w:jc w:val="center"/>
            </w:pPr>
            <w:r>
              <w:t>(В СЕМЬЕ РОДСТВЕННИКА)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ИНЫМ ЧЕЛОВЕКОМ (В СЕМЬЕ ИНОГО ЧЕЛОВЕКА)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ПРИЕМНОЙ СЕМЬЕ</w:t>
            </w:r>
          </w:p>
        </w:tc>
      </w:tr>
      <w:tr w:rsidR="00D728FA"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5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2. МЕСТО ЖИТЕЛЬСТВА (ПРОЖИВАНИЯ)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2.1. ВИД ЖИЛОГО ПОМЕЩЕНИЯ</w:t>
            </w:r>
          </w:p>
        </w:tc>
      </w:tr>
      <w:tr w:rsidR="00D728FA">
        <w:tc>
          <w:tcPr>
            <w:tcW w:w="9010" w:type="dxa"/>
            <w:gridSpan w:val="8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D728FA">
        <w:tc>
          <w:tcPr>
            <w:tcW w:w="18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ЖИЛОЙ ДОМ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ЧАСТЬ ЖИЛОГО ДОМА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КВАРТИРА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ЧАСТЬ КВАРТИРЫ</w:t>
            </w:r>
          </w:p>
        </w:tc>
        <w:tc>
          <w:tcPr>
            <w:tcW w:w="1806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КОМНАТА</w:t>
            </w:r>
          </w:p>
        </w:tc>
      </w:tr>
      <w:tr w:rsidR="00D728FA">
        <w:tc>
          <w:tcPr>
            <w:tcW w:w="18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1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806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37"/>
        <w:gridCol w:w="1531"/>
        <w:gridCol w:w="340"/>
        <w:gridCol w:w="1021"/>
        <w:gridCol w:w="907"/>
        <w:gridCol w:w="2211"/>
      </w:tblGrid>
      <w:tr w:rsidR="00D728FA">
        <w:tc>
          <w:tcPr>
            <w:tcW w:w="9015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2.2. СПЕЦИФИКА ЖИЛОГО ПОМЕЩЕНИЯ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документов (согласовано)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ВЕТХОЕ</w:t>
            </w:r>
          </w:p>
          <w:p w:rsidR="00D728FA" w:rsidRDefault="00F55316">
            <w:pPr>
              <w:pStyle w:val="ConsPlusNormal0"/>
              <w:jc w:val="center"/>
            </w:pPr>
            <w:r>
              <w:t>(ИМЕЮЩЕЕ ВЫСОКУЮ СТЕПЕНЬ ИЗНОСА)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АВАРИЙНОЕ</w:t>
            </w:r>
          </w:p>
          <w:p w:rsidR="00D728FA" w:rsidRDefault="00F55316">
            <w:pPr>
              <w:pStyle w:val="ConsPlusNormal0"/>
              <w:jc w:val="center"/>
            </w:pPr>
            <w:r>
              <w:t>(ПОДЛЕЖАЩЕЕ РЕКОНСТРУКЦИИ ИЛИ СНОСУ)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ТРЕЩИН, ПРОЛОМОВ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5897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ПОДТВЕРЖДАЮЩИЙ ДОКУМЕНТ (УКАЗАТЬ)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5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2.3. ДОСТУПНОСТЬ ЖИЛОГО ПОМЕЩЕНИЯ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ДОМОФОНА ПРИ ВХОДЕ НА ТЕРРИТОРИЮ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ОХРАНЫ НА ТЕРРИТОРИИ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СОБАКИ НА ТЕРРИТОРИИ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ПАНДУСА У ПОДЪЕЗДА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ДОМОФОНА ПРИ ВХОДЕ В ПОДЪЕЗД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ОХРАНЫ (КОНСЬЕРЖА) В ПОДЪЕЗДЕ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ПАНДУСА В ПОДЪЕЗДЕ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ЛИФТА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ЗАПОРНЫХ УСТРОЙСТВ НА ЭТАЖЕ</w:t>
            </w:r>
          </w:p>
        </w:tc>
      </w:tr>
      <w:tr w:rsidR="00D728FA">
        <w:tc>
          <w:tcPr>
            <w:tcW w:w="300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11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53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ПОДЪЕЗД (УКАЗАТЬ)</w:t>
            </w:r>
          </w:p>
        </w:tc>
        <w:tc>
          <w:tcPr>
            <w:tcW w:w="447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ЭТАЖ (УКАЗАТЬ)</w:t>
            </w:r>
          </w:p>
        </w:tc>
      </w:tr>
      <w:tr w:rsidR="00D728FA">
        <w:tc>
          <w:tcPr>
            <w:tcW w:w="4536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4479" w:type="dxa"/>
            <w:gridSpan w:val="4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5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2.4. УДАЛЕННОСТЬ ЖИЛОГО ПОМЕЩЕНИЯ ОТ СОЦИАЛЬНЫХ ОБЪЕКТОВ (КМ)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479" w:type="dxa"/>
            <w:gridSpan w:val="4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ПОЛИКЛИНИКИ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АПТЕКИ</w:t>
            </w:r>
          </w:p>
        </w:tc>
        <w:tc>
          <w:tcPr>
            <w:tcW w:w="226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МАГАЗИНА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ОСТАНОВКИ ОБЩЕСТВЕННОГО ТРАНСПОРТА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ЦЕНТРА СОЦИАЛЬНОГО ОБСЛУЖИВАНИЯ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ПОЧТОВОГО ОТДЕЛЕНИЯ</w:t>
            </w:r>
          </w:p>
        </w:tc>
        <w:tc>
          <w:tcPr>
            <w:tcW w:w="226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БАНКА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ОРГАНИЗАЦИИ БЫТОВОГО ОБСЛУЖИВАНИЯ</w:t>
            </w:r>
          </w:p>
        </w:tc>
      </w:tr>
      <w:tr w:rsidR="00D728FA"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5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8" w:name="P864"/>
            <w:bookmarkEnd w:id="8"/>
            <w:r>
              <w:t>3. СРЕДНЕДУШЕВОЙ ДОХОД</w:t>
            </w:r>
          </w:p>
        </w:tc>
      </w:tr>
      <w:tr w:rsidR="00D728FA">
        <w:tc>
          <w:tcPr>
            <w:tcW w:w="9015" w:type="dxa"/>
            <w:gridSpan w:val="7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соответствующего запроса</w:t>
            </w:r>
          </w:p>
        </w:tc>
      </w:tr>
      <w:tr w:rsidR="00D728FA">
        <w:tc>
          <w:tcPr>
            <w:tcW w:w="4876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РАЗМЕР СРЕДНЕДУШЕВОГО ДОХОДА (РУБ.)</w:t>
            </w:r>
          </w:p>
        </w:tc>
        <w:tc>
          <w:tcPr>
            <w:tcW w:w="413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D728FA">
        <w:tc>
          <w:tcPr>
            <w:tcW w:w="901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4. НАЛИЧИЕ ОСНОВАНИЙ ДЛЯ ПРЕДОСТАВЛЕНИЯ СОЦИАЛЬНЫХ УСЛУГ БЕСПЛАТНО</w:t>
            </w: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ОСНОВАНИЯ ИМЕЮТСЯ</w:t>
            </w:r>
          </w:p>
        </w:tc>
        <w:tc>
          <w:tcPr>
            <w:tcW w:w="447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ОСНОВАНИЙ НЕ ИМЕЕТСЯ</w:t>
            </w: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47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728F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ЗАКЛЮЧЕНИЕ</w:t>
            </w:r>
          </w:p>
          <w:p w:rsidR="00D728FA" w:rsidRDefault="00F55316">
            <w:pPr>
              <w:pStyle w:val="ConsPlusNormal0"/>
              <w:jc w:val="center"/>
            </w:pPr>
            <w:r>
              <w:t>О НАЛИЧИИ ОБСТОЯТЕЛЬСТВ, КОТОРЫЕ УХУДШАЮТ ИЛИ МОГУТ УХУДШИТЬ УСЛОВИЯ ЖИЗНЕДЕЯТЕЛЬНОСТИ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0"/>
        <w:gridCol w:w="5386"/>
        <w:gridCol w:w="1468"/>
      </w:tblGrid>
      <w:tr w:rsidR="00D728FA">
        <w:tc>
          <w:tcPr>
            <w:tcW w:w="9014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УСТАНОВЛЕНО НАЛИЧИЕ ОБСТОЯТЕЛЬСТВ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В СЕМЬЕ ИНВАЛИДА И</w:t>
            </w:r>
            <w:r>
              <w:t>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ВНУТРИСЕМЕЙНОГО КОНФЛИКТА, В ТОМ ЧИСЛЕ С ЛИЦАМИ С НАРКОТИЧЕСКОЙ ИЛИ АЛКОГОЛЬНОЙ ЗАВИСИМОСТЬЮ, ЛИЦАМИ, ИМЕЮ</w:t>
            </w:r>
            <w:r>
              <w:t>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ОТСУТСТВИЕ РАБОТЫ И СРЕДСТВ К СУЩЕСТВОВАНИЮ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ОТСУТСТВИЕ ОПРЕДЕЛЕННОГО МЕСТА ЖИТЕЛЬСТВА, В ТОМ ЧИСЛЕ У ЛИЦА, НЕ ДОСТИГШЕГО ВОЗРАСТА ДВАДЦА</w:t>
            </w:r>
            <w:r>
              <w:t>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</w:t>
            </w:r>
            <w:r>
              <w:t>ТЬ УСЛОВИЯ ЖИЗНЕДЕЯТЕЛЬНОСТИ ГРАЖДАН</w:t>
            </w:r>
          </w:p>
        </w:tc>
        <w:tc>
          <w:tcPr>
            <w:tcW w:w="14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16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ИМЕЮТСЯ ИНЫЕ ОБСТОЯТЕЛЬСТВА</w:t>
            </w:r>
          </w:p>
          <w:p w:rsidR="00D728FA" w:rsidRDefault="00F55316">
            <w:pPr>
              <w:pStyle w:val="ConsPlusNormal0"/>
              <w:jc w:val="center"/>
            </w:pPr>
            <w:r>
              <w:t>(УКАЗАТЬ)</w:t>
            </w:r>
          </w:p>
        </w:tc>
        <w:tc>
          <w:tcPr>
            <w:tcW w:w="6854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outlineLvl w:val="2"/>
            </w:pPr>
            <w:bookmarkStart w:id="9" w:name="P904"/>
            <w:bookmarkEnd w:id="9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Б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681"/>
        <w:gridCol w:w="339"/>
        <w:gridCol w:w="403"/>
        <w:gridCol w:w="604"/>
        <w:gridCol w:w="975"/>
        <w:gridCol w:w="371"/>
        <w:gridCol w:w="665"/>
        <w:gridCol w:w="395"/>
        <w:gridCol w:w="286"/>
        <w:gridCol w:w="453"/>
        <w:gridCol w:w="605"/>
        <w:gridCol w:w="288"/>
        <w:gridCol w:w="1380"/>
      </w:tblGrid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10" w:name="P909"/>
            <w:bookmarkEnd w:id="10"/>
            <w:r>
              <w:t>1. ОБСЛЕДОВАНИЕ ЖИЛИЩНО-БЫТОВЫХ УСЛОВИЙ</w:t>
            </w: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1.1. НАЛИЧИЕ ДОСТУПНОЙ СРЕДЫ</w:t>
            </w:r>
          </w:p>
        </w:tc>
      </w:tr>
      <w:tr w:rsidR="00D728FA">
        <w:tc>
          <w:tcPr>
            <w:tcW w:w="3010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ПАНДУС</w:t>
            </w:r>
          </w:p>
        </w:tc>
        <w:tc>
          <w:tcPr>
            <w:tcW w:w="301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ПОДЪЕМНИК</w:t>
            </w:r>
          </w:p>
        </w:tc>
        <w:tc>
          <w:tcPr>
            <w:tcW w:w="301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ПОРУЧНИ</w:t>
            </w:r>
          </w:p>
        </w:tc>
      </w:tr>
      <w:tr w:rsidR="00D728FA">
        <w:tc>
          <w:tcPr>
            <w:tcW w:w="3010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10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ПАССАЖИРСКИЙ ЛИФТ</w:t>
            </w:r>
          </w:p>
        </w:tc>
        <w:tc>
          <w:tcPr>
            <w:tcW w:w="301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ПАССАЖИРСКО-ГРУЗОВОЙ ЛИФТ</w:t>
            </w:r>
          </w:p>
        </w:tc>
        <w:tc>
          <w:tcPr>
            <w:tcW w:w="301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РАСШИРЕННЫЕ ДВЕРНЫЕ ПРОЕМЫ</w:t>
            </w:r>
          </w:p>
        </w:tc>
      </w:tr>
      <w:tr w:rsidR="00D728FA">
        <w:tc>
          <w:tcPr>
            <w:tcW w:w="3010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1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010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ИНОЕ (УКАЗАТЬ)</w:t>
            </w:r>
          </w:p>
        </w:tc>
        <w:tc>
          <w:tcPr>
            <w:tcW w:w="6022" w:type="dxa"/>
            <w:gridSpan w:val="10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1.2. КОММУНАЛЬНОЕ ХОЗЯЙСТВО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ЦЕНТРАЛЬНОЕ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АВТОНОМНОЕ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ИСПРАВНОЕ СОСТОЯНИЕ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НЕИСПРАВНОЕ СОСТОЯНИЕ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ОТОПЛЕНИЕ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ЭЛЕКТРОСНАБЖЕНИЕ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ГАЗОСНАБЖЕНИЕ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ВОДОСНАБЖЕНИЕ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ВОДООТВЕДЕНИЕ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38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СБОР БЫТОВЫХ ОТХОДОВ (УКАЗАТЬ)</w:t>
            </w:r>
          </w:p>
        </w:tc>
        <w:tc>
          <w:tcPr>
            <w:tcW w:w="6764" w:type="dxa"/>
            <w:gridSpan w:val="12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1.3. ОСОБЕННОСТИ ЖИЛОГО ПОМЕЩЕНИЯ</w:t>
            </w: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1.3.1. НАЛИЧИЕ ТУАЛЕТА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ЖИЛОМ ПОМЕЩЕНИИ (СТАЦИОНАРНЫЙ)</w:t>
            </w:r>
          </w:p>
        </w:tc>
        <w:tc>
          <w:tcPr>
            <w:tcW w:w="232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ЖИЛОМ ПОМЕЩЕНИИ (ПЕРЕНОСНОЙ)</w:t>
            </w:r>
          </w:p>
        </w:tc>
        <w:tc>
          <w:tcPr>
            <w:tcW w:w="217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ВНЕ ЖИЛОГО ПОМЕЩЕНИЯ</w:t>
            </w:r>
          </w:p>
        </w:tc>
        <w:tc>
          <w:tcPr>
            <w:tcW w:w="227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728FA"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32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1.3.2. НАЛИЧИЕ МЕСТА ДЛЯ КУПАНИЯ</w:t>
            </w:r>
          </w:p>
        </w:tc>
      </w:tr>
      <w:tr w:rsidR="00D728FA"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ДУШ</w:t>
            </w:r>
          </w:p>
        </w:tc>
        <w:tc>
          <w:tcPr>
            <w:tcW w:w="2027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ВАННА</w:t>
            </w:r>
          </w:p>
        </w:tc>
        <w:tc>
          <w:tcPr>
            <w:tcW w:w="20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БАНЯ</w:t>
            </w:r>
          </w:p>
        </w:tc>
        <w:tc>
          <w:tcPr>
            <w:tcW w:w="173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ИНОЕ МЕСТО</w:t>
            </w:r>
          </w:p>
        </w:tc>
        <w:tc>
          <w:tcPr>
            <w:tcW w:w="16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728FA"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027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0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3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6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32" w:type="dxa"/>
            <w:gridSpan w:val="14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1.3.3. НАЛИЧИЕ КУХОННОЙ ПЛИТЫ</w:t>
            </w:r>
          </w:p>
        </w:tc>
      </w:tr>
      <w:tr w:rsidR="00D728FA">
        <w:tc>
          <w:tcPr>
            <w:tcW w:w="2607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98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Б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1982"/>
        <w:gridCol w:w="2170"/>
        <w:gridCol w:w="2273"/>
      </w:tblGrid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ГАЗОВАЯ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ЭЛЕКТРИЧЕСКАЯ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ИНДУКЦИОННАЯ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ЧУГУННАЯ ПЕЧНАЯ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759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 ЧЕМ ГОТОВИТСЯ ГОРЯЧАЯ ПИЩА (УКАЗАТЬ)</w:t>
            </w:r>
          </w:p>
        </w:tc>
        <w:tc>
          <w:tcPr>
            <w:tcW w:w="2273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32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1.3.4. НАЛИЧИЕ БЫТОВЫХ ЭЛЕКТРОПРИБОРОВ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СТИРАЛЬНАЯ МАШИНА АВТОМАТИЧЕСКАЯ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СТИРАЛЬНАЯ МАШИНА ПОЛУАВТОМАТИЧЕСКАЯ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ТЕЛЕВИЗОР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ПЫЛЕСОС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ХОЛОДИЛЬНИК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МУЛЬТИВАРКА/ПАРОВАРКА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ЭЛЕКТРОПЛИТКА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ЭЛЕКТРИЧЕСКИЙ ЧАЙНИК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32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1.3.5. НАЛИЧИЕ НЕОБХОДИМЫХ ПРЕДМЕТОВ МЕБЕЛИ И БЫТА, ИНЫХ ВЕЩЕЙ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ИСПРАВНОЕ СОСТОЯНИЕ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НЕИСПРАВНОЕ СОСТОЯНИЕ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ПОСУДА ДЛЯ ПРИГОТОВЛЕНИЯ ПИЩИ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ПОСУДА И СТОЛОВЫЕ ПРИБОРЫ ДЛЯ ПРИЕМА ПИЩИ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КРОВАТЬ (ИНОЕ СПАЛЬНОЕ МЕСТО)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ШКАФ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СТОЛ</w:t>
            </w:r>
          </w:p>
        </w:tc>
        <w:tc>
          <w:tcPr>
            <w:tcW w:w="198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Б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715"/>
        <w:gridCol w:w="1267"/>
        <w:gridCol w:w="1618"/>
        <w:gridCol w:w="552"/>
        <w:gridCol w:w="2273"/>
      </w:tblGrid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СТУЛ</w:t>
            </w:r>
          </w:p>
        </w:tc>
        <w:tc>
          <w:tcPr>
            <w:tcW w:w="198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КОМПЬЮТЕР</w:t>
            </w:r>
          </w:p>
        </w:tc>
        <w:tc>
          <w:tcPr>
            <w:tcW w:w="198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ПЛАНШЕТ (СМАРТФОН)</w:t>
            </w:r>
          </w:p>
        </w:tc>
        <w:tc>
          <w:tcPr>
            <w:tcW w:w="198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60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ДОСТУП В СЕТЬ "ИНТЕРНЕТ"</w:t>
            </w:r>
          </w:p>
        </w:tc>
        <w:tc>
          <w:tcPr>
            <w:tcW w:w="198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17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32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1.3.6. ПОЖАРООПАСНОСТЬ, ТРАВМООПАСНОСТЬ, САНИТАРНОЕ СОСТОЯНИЕ ЖИЛОГО ПОМЕЩЕНИЯ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НЕИСПРАВНАЯ (ПОЖАРООПАСНАЯ) ЭЛЕКТРОПРОВОДКА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НЕИСПРАВНАЯ (ПОЖАРООПАСНАЯ) ЭЛЕКТРОПРИБОРЫ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НЕИСПРАВНЫЕ (ПОЖАРООПАСНЫЕ) КУХОННАЯ ПЛИТА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ТРАВМООПАСНОЕ ПОТОЛОЧНОЕ ПОКРЫТИЕ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ТРАВМООПАСНЫЕ НАПОЛЬНОЕ ПОКРЫТИЕ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ТРАВМООПАСНОЕ СТУПЕНИ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НЕЗАКРЫВАЮЩИЕСЯ ДВЕРИ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НЕЗАКРЫВАЮЩИЕСЯ (РАЗБИТЫЕ) ОКНА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ТРАВМООПАСНАЯ (ПРОТЕКАЮЩАЯ) КРЫША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ВЛАЖНОСТЬ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ГРИБОК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НЕПРИЯТНЫЙ ЗАПАХ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ЗАХЛАМЛЕННОСТЬ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ЗАМУСОРЕННОСТЬ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ЗАГРЯЗНЕННОСТЬ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НАСЕКОМЫХ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ГРЫЗУНОВ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ДОМАШНИХ ЖИВОТНЫХ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ИНЫЕ ОСОБЕННОСТИ (УКАЗАТЬ)</w:t>
            </w:r>
          </w:p>
        </w:tc>
        <w:tc>
          <w:tcPr>
            <w:tcW w:w="5710" w:type="dxa"/>
            <w:gridSpan w:val="4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32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1.4. ДОПОЛНИТЕЛЬНЫЕ СВЕДЕНИЯ О ЖИЛОМ ПОМЕЩЕНИИ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БАЛКОНА (ЛОДЖИИ)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ДВОРА В ЧАСТНОМ СЕКТОРЕ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ОБЩЕЕ ЧИСЛО ПРОЖИВАЮЩИХ (УКАЗАТЬ)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ОБЩЕЕ КОЛИЧЕСТВО КОМНАТ (УКАЗАТЬ)</w:t>
            </w: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НАЛИЧИЕ ЛИЧНОЙ КОМНАТЫ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ПЛОЩАДЬ ЛИЧНОЙ КОМНАТЫ (УКАЗАТЬ)</w:t>
            </w:r>
          </w:p>
        </w:tc>
      </w:tr>
      <w:tr w:rsidR="00D728FA">
        <w:tc>
          <w:tcPr>
            <w:tcW w:w="3322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885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25" w:type="dxa"/>
            <w:gridSpan w:val="2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Б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7"/>
        <w:gridCol w:w="2237"/>
        <w:gridCol w:w="2299"/>
        <w:gridCol w:w="2268"/>
      </w:tblGrid>
      <w:tr w:rsidR="00D728FA">
        <w:tc>
          <w:tcPr>
            <w:tcW w:w="904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11" w:name="P1161"/>
            <w:bookmarkEnd w:id="11"/>
            <w:r>
              <w:t>2. БЛИЖАЙШЕЕ ОКРУЖЕНИЕ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474" w:type="dxa"/>
            <w:gridSpan w:val="2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  <w:tc>
          <w:tcPr>
            <w:tcW w:w="4567" w:type="dxa"/>
            <w:gridSpan w:val="2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Отказано в предоставлении информации</w:t>
            </w:r>
          </w:p>
        </w:tc>
      </w:tr>
      <w:tr w:rsidR="00D728FA">
        <w:tc>
          <w:tcPr>
            <w:tcW w:w="904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bookmarkStart w:id="12" w:name="P1164"/>
            <w:bookmarkEnd w:id="12"/>
            <w:r>
              <w:t>2.1. СВЕДЕНИЯ О ЧЛЕНАХ СЕМЬИ И ДРУГИХ РОДСТВЕННИКАХ, УЧАСТВУЮЩИХ В ЖИЗНИ ГРАЖДАНИНА</w:t>
            </w: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СТЕПЕНЬ РОДСТВА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СТЕПЕНЬ РОДСТВА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4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bookmarkStart w:id="13" w:name="P1185"/>
            <w:bookmarkEnd w:id="13"/>
            <w:r>
              <w:t>2.2. СВЕДЕНИЯ О ОБ ИНЫХ ГРАЖДАНАХ, УЧАСТВУЮЩИХ В ЖИЗНИ ГРАЖДАНИНА</w:t>
            </w: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КАТЕГОРИЯ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КАТЕГОРИЯ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4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bookmarkStart w:id="14" w:name="P1206"/>
            <w:bookmarkEnd w:id="14"/>
            <w:r>
              <w:t>2.3. СВЕДЕНИЯ ОБ ОРГАНИЗАЦИЯХ, ОКАЗЫВАЮЩИХ ПОМОЩЬ ГРАЖДАНИНУ</w:t>
            </w: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КАТЕГОРИЯ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КАТЕГОРИЯ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ВИДЫ ПОМОЩИ (УКАЗАТЬ)</w:t>
            </w:r>
          </w:p>
        </w:tc>
        <w:tc>
          <w:tcPr>
            <w:tcW w:w="2237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9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ВИДЫ ПОМОЩИ (УКАЗАТЬ)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Б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7"/>
        <w:gridCol w:w="2268"/>
        <w:gridCol w:w="2268"/>
        <w:gridCol w:w="2268"/>
      </w:tblGrid>
      <w:tr w:rsidR="00D728FA">
        <w:tc>
          <w:tcPr>
            <w:tcW w:w="9041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2.4. ОСНОВНОЕ КОНТАКТНОЕ ЛИЦО (ИЗ УКАЗАННЫХ ВЫШЕ)</w:t>
            </w: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ОТСУТСТВУЕТ</w:t>
            </w:r>
          </w:p>
        </w:tc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ЭЛЕКТРОННАЯ ПОЧТА</w:t>
            </w:r>
          </w:p>
        </w:tc>
      </w:tr>
      <w:tr w:rsidR="00D728FA">
        <w:tc>
          <w:tcPr>
            <w:tcW w:w="223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728F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ЗАКЛЮЧЕНИЕ</w:t>
            </w:r>
          </w:p>
          <w:p w:rsidR="00D728FA" w:rsidRDefault="00F55316">
            <w:pPr>
              <w:pStyle w:val="ConsPlusNormal0"/>
              <w:jc w:val="center"/>
            </w:pPr>
            <w:r>
              <w:t>О НУЖДАЕМОСТИ В СОЦИАЛЬНОМ ОБСЛУЖИВАНИИ И ФОРМЕ СОЦИАЛЬНОГО ОБСЛУЖИВАНИЯ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417"/>
      </w:tblGrid>
      <w:tr w:rsidR="00D728FA">
        <w:tc>
          <w:tcPr>
            <w:tcW w:w="901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УСТАНОВЛЕНО НАЛИЧИЕ ПОТРЕБНОСТИ В ПОЛУЧЕНИИ</w:t>
            </w:r>
          </w:p>
        </w:tc>
      </w:tr>
      <w:tr w:rsidR="00D728FA">
        <w:tc>
          <w:tcPr>
            <w:tcW w:w="759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СОЦИАЛЬНЫХ УСЛУГ В ФОРМЕ СОЦИАЛЬНОГО ОБСЛУЖИВАНИЯ НА ДОМУ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97" w:type="dxa"/>
          </w:tcPr>
          <w:p w:rsidR="00D728FA" w:rsidRDefault="00F55316">
            <w:pPr>
              <w:pStyle w:val="ConsPlusNormal0"/>
              <w:jc w:val="center"/>
            </w:pPr>
            <w:r>
              <w:t>СОЦИАЛЬНЫХ УСЛУГ В ПОЛУСТАЦИОНАРНОЙ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9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СОЦИАЛЬНЫХ УСЛУГ В ФОРМЕ СОЦИАЛЬНОГО ОБСЛУЖИВАНИЯ НА ДОМУ И СОЦИАЛЬНЫХ УСЛУГ В ПОЛУСТАЦИОНАРНОЙ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97" w:type="dxa"/>
          </w:tcPr>
          <w:p w:rsidR="00D728FA" w:rsidRDefault="00F55316">
            <w:pPr>
              <w:pStyle w:val="ConsPlusNormal0"/>
              <w:jc w:val="center"/>
            </w:pPr>
            <w:r>
              <w:t>СОЦИАЛЬНЫХ УСЛУГ В СТАЦИОНАРНОЙ ФОРМЕ СОЦИАЛЬНОГО ОБСЛУЖИВАНИЯ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9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СРОЧНЫХ СОЦИАЛЬНЫХ УСЛУГ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759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СОЦИАЛЬНОГО СОПРОВОЖДЕНИЯ</w:t>
            </w:r>
          </w:p>
        </w:tc>
        <w:tc>
          <w:tcPr>
            <w:tcW w:w="141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outlineLvl w:val="2"/>
            </w:pPr>
            <w:bookmarkStart w:id="15" w:name="P1268"/>
            <w:bookmarkEnd w:id="15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623"/>
        <w:gridCol w:w="684"/>
        <w:gridCol w:w="1151"/>
        <w:gridCol w:w="376"/>
        <w:gridCol w:w="1481"/>
        <w:gridCol w:w="787"/>
        <w:gridCol w:w="2211"/>
      </w:tblGrid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16" w:name="P1273"/>
            <w:bookmarkEnd w:id="16"/>
            <w:r>
              <w:t>1. ОСНОВНЫЕ ПОКАЗАТЕЛИ СОСТОЯНИЯ ЗДОРОВЬЯ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 (согласовано)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1.1. ДЫХАНИЕ</w:t>
            </w:r>
          </w:p>
        </w:tc>
      </w:tr>
      <w:tr w:rsidR="00D728FA">
        <w:tc>
          <w:tcPr>
            <w:tcW w:w="232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ДЫШИТ САМОСТОЯТЕЛЬНО</w:t>
            </w:r>
          </w:p>
        </w:tc>
        <w:tc>
          <w:tcPr>
            <w:tcW w:w="22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НУЖДАЕТСЯ В ИНГАЛЯЦИЯХ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ТРЕБУЕТСЯ КИСЛОРОД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ТРАХЕОСТОМИЯ</w:t>
            </w:r>
          </w:p>
        </w:tc>
      </w:tr>
      <w:tr w:rsidR="00D728FA">
        <w:tc>
          <w:tcPr>
            <w:tcW w:w="232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1.2. КОЖНЫЕ ПОКРОВЫ</w:t>
            </w:r>
          </w:p>
        </w:tc>
      </w:tr>
      <w:tr w:rsidR="00D728FA">
        <w:tc>
          <w:tcPr>
            <w:tcW w:w="232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</w:t>
            </w:r>
          </w:p>
        </w:tc>
        <w:tc>
          <w:tcPr>
            <w:tcW w:w="22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СЫПЬ, ПОКРАСНЕНИЕ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ГЕМАТОМЫ, РАНЫ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ПРОЛЕЖНИ</w:t>
            </w:r>
          </w:p>
        </w:tc>
      </w:tr>
      <w:tr w:rsidR="00D728FA">
        <w:tc>
          <w:tcPr>
            <w:tcW w:w="2324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535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МЕСТОПОЛОЖЕНИЕ ПРОЛЕЖНЕЙ (УКАЗАТЬ)</w:t>
            </w:r>
          </w:p>
        </w:tc>
        <w:tc>
          <w:tcPr>
            <w:tcW w:w="447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1.3. ЗРЕНИЕ</w:t>
            </w:r>
          </w:p>
        </w:tc>
      </w:tr>
      <w:tr w:rsidR="00D728FA">
        <w:tc>
          <w:tcPr>
            <w:tcW w:w="17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</w:t>
            </w:r>
          </w:p>
        </w:tc>
        <w:tc>
          <w:tcPr>
            <w:tcW w:w="2834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 С ОЧКАМИ (ЛИНЗАМИ)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СНИЖЕНО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ПОТЕРЯНО</w:t>
            </w:r>
          </w:p>
        </w:tc>
      </w:tr>
      <w:tr w:rsidR="00D728FA">
        <w:tc>
          <w:tcPr>
            <w:tcW w:w="17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34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535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ОЧКИ (ЛИНЗЫ) ИСПОЛЬЗУЮТСЯ</w:t>
            </w:r>
          </w:p>
        </w:tc>
        <w:tc>
          <w:tcPr>
            <w:tcW w:w="4479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ОЧКИ (ЛИНЗЫ) НЕ ИСПОЛЬЗУЮТСЯ</w:t>
            </w:r>
          </w:p>
        </w:tc>
      </w:tr>
      <w:tr w:rsidR="00D728FA">
        <w:tc>
          <w:tcPr>
            <w:tcW w:w="4535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479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1.4. СЛУХ</w:t>
            </w:r>
          </w:p>
        </w:tc>
      </w:tr>
      <w:tr w:rsidR="00D728FA">
        <w:tc>
          <w:tcPr>
            <w:tcW w:w="17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</w:t>
            </w:r>
          </w:p>
        </w:tc>
        <w:tc>
          <w:tcPr>
            <w:tcW w:w="2834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 СО СЛУХОВЫМ АППАРАТОМ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СНИЖЕН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ПОТЕРЯН</w:t>
            </w:r>
          </w:p>
        </w:tc>
      </w:tr>
      <w:tr w:rsidR="00D728FA">
        <w:tc>
          <w:tcPr>
            <w:tcW w:w="170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34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1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159" w:type="dxa"/>
            <w:gridSpan w:val="4"/>
          </w:tcPr>
          <w:p w:rsidR="00D728FA" w:rsidRDefault="00F55316">
            <w:pPr>
              <w:pStyle w:val="ConsPlusNormal0"/>
              <w:jc w:val="center"/>
            </w:pPr>
            <w:r>
              <w:t>СЛУХОВОЙ АППАРАТ ИСПОЛЬЗУЕТСЯ</w:t>
            </w:r>
          </w:p>
        </w:tc>
        <w:tc>
          <w:tcPr>
            <w:tcW w:w="4855" w:type="dxa"/>
            <w:gridSpan w:val="4"/>
          </w:tcPr>
          <w:p w:rsidR="00D728FA" w:rsidRDefault="00F55316">
            <w:pPr>
              <w:pStyle w:val="ConsPlusNormal0"/>
              <w:jc w:val="center"/>
            </w:pPr>
            <w:r>
              <w:t>СЛУХОВОЙ АППАРАТ НЕ ИСПОЛЬЗУЕТСЯ</w:t>
            </w:r>
          </w:p>
        </w:tc>
      </w:tr>
      <w:tr w:rsidR="00D728FA">
        <w:tc>
          <w:tcPr>
            <w:tcW w:w="415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4855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1.5. ПОЛОСТЬ РТА (ЗУБЫ)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ИМЕЮТСЯ ЗУБЫ</w:t>
            </w:r>
          </w:p>
        </w:tc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ИМЕЮТСЯ ПРОТЕЗЫ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 ЗУБЫ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1.6. МАССА ТЕЛА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НОРМЕ</w:t>
            </w:r>
          </w:p>
        </w:tc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ИЗБЫТОЧНАЯ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НЕДОСТАТОЧНАЯ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1.7. НАЛИЧИЕ ПАДЕНИЙ ЗА ПОСЛЕДНИЕ 3 МЕСЯЦА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БЫЛО</w:t>
            </w:r>
          </w:p>
        </w:tc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БЫЛИ РЕДКО (1 - 2 РАЗА)</w:t>
            </w:r>
          </w:p>
        </w:tc>
        <w:tc>
          <w:tcPr>
            <w:tcW w:w="299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БЫЛИ ЧАСТО (3 - 6 РАЗ)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8"/>
        <w:gridCol w:w="3008"/>
        <w:gridCol w:w="2998"/>
      </w:tblGrid>
      <w:tr w:rsidR="00D728FA"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453"/>
        <w:gridCol w:w="762"/>
        <w:gridCol w:w="578"/>
        <w:gridCol w:w="906"/>
        <w:gridCol w:w="887"/>
        <w:gridCol w:w="637"/>
        <w:gridCol w:w="722"/>
        <w:gridCol w:w="434"/>
        <w:gridCol w:w="1842"/>
      </w:tblGrid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1.8. НАЛИЧИЕ БОЛЕЙ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ПОСТОЯННЫЕ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ПЕРИОДИЧЕСКИЕ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РЕДКИЕ</w:t>
            </w: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49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ЛОКАЛИЗАЦИЯ (УКАЗАТЬ)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1.9. НАЛИЧИЕ НАРУШЕНИЙ РЕЧИ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ПРЕПЯТСТВУЮТ ОБЩЕНИЮ</w:t>
            </w:r>
          </w:p>
        </w:tc>
        <w:tc>
          <w:tcPr>
            <w:tcW w:w="3008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ПРЕПЯТСТВУЮТ ОБЩЕНИЮ</w:t>
            </w:r>
          </w:p>
        </w:tc>
        <w:tc>
          <w:tcPr>
            <w:tcW w:w="299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D728FA">
        <w:tc>
          <w:tcPr>
            <w:tcW w:w="300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3008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998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16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ВЛАДЕНИЕ НАВЫКАМИ АЛЬТЕРНАТИВНОЙ ИЛИ ДОПОЛНИТЕЛЬНОЙ КОММУНИКАЦИИ (УКАЗАТЬ)</w:t>
            </w:r>
          </w:p>
        </w:tc>
        <w:tc>
          <w:tcPr>
            <w:tcW w:w="2998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1.10. НАЛИЧИЕ АЛЛЕРГИЧЕСКИХ РЕАКЦИЙ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ЧАСТЫЕ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ПЕРИОДИЧЕСКИЕ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РЕДКИЕ</w:t>
            </w: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449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ЧТО ВЫЗЫВАЕТ (УКАЗАТЬ)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1.11. НАЛИЧИЕ ПРОТЕЗОВ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ВЕРХНИХ КОНЕЧНОСТЕЙ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НИЖНИХ КОНЕЧНОСТЕЙ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ИНЫЕ (УКАЗАТЬ)</w:t>
            </w: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D728FA">
        <w:tc>
          <w:tcPr>
            <w:tcW w:w="224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246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227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1.12. НАЛИЧИЕ ЗОНДОВ (КАТЕТЕРОВ), СТОМ</w:t>
            </w:r>
          </w:p>
        </w:tc>
      </w:tr>
      <w:tr w:rsidR="00D728FA">
        <w:tc>
          <w:tcPr>
            <w:tcW w:w="17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ЖЕЛУДКЕ</w:t>
            </w:r>
          </w:p>
        </w:tc>
        <w:tc>
          <w:tcPr>
            <w:tcW w:w="179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КИШЕЧНИКЕ</w:t>
            </w:r>
          </w:p>
        </w:tc>
        <w:tc>
          <w:tcPr>
            <w:tcW w:w="179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МОЧЕВОМ ПУЗЫРЕ</w:t>
            </w:r>
          </w:p>
        </w:tc>
        <w:tc>
          <w:tcPr>
            <w:tcW w:w="179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 ИНОМ МЕСТЕ (УКАЗАТЬ)</w:t>
            </w:r>
          </w:p>
        </w:tc>
        <w:tc>
          <w:tcPr>
            <w:tcW w:w="184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ОТСУТСТВУЮТ</w:t>
            </w:r>
          </w:p>
        </w:tc>
      </w:tr>
      <w:tr w:rsidR="00D728FA">
        <w:tc>
          <w:tcPr>
            <w:tcW w:w="179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793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184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2. ДОПОЛНИТЕЛЬНЫЕ ПОКАЗАТЕЛИ СОСТОЯНИЯ ЗДОРОВЬЯ</w:t>
            </w: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2.1. ИНФОРМАЦИЯ О МЕДИЦИНСКИХ ОСМОТРАХ</w:t>
            </w:r>
          </w:p>
        </w:tc>
      </w:tr>
      <w:tr w:rsidR="00D728FA">
        <w:tc>
          <w:tcPr>
            <w:tcW w:w="9014" w:type="dxa"/>
            <w:gridSpan w:val="10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D728FA">
        <w:tc>
          <w:tcPr>
            <w:tcW w:w="449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ДАТА ПРОВЕДЕНИЯ (УКАЗАТЬ)</w:t>
            </w:r>
          </w:p>
        </w:tc>
      </w:tr>
      <w:tr w:rsidR="00D728FA">
        <w:tc>
          <w:tcPr>
            <w:tcW w:w="449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ПОСЛЕДНЯЯ КОНСУЛЬТАЦИЯ УЧАСТКОВОГО ВРАЧА ИЛИ ВРАЧА ОБЩЕЙ ПРАКТИКИ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2"/>
        <w:gridCol w:w="480"/>
        <w:gridCol w:w="580"/>
        <w:gridCol w:w="688"/>
        <w:gridCol w:w="1021"/>
        <w:gridCol w:w="247"/>
        <w:gridCol w:w="1268"/>
        <w:gridCol w:w="1298"/>
      </w:tblGrid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ПОСЛЕДНЯЯ КОНСУЛЬТАЦИЯ ВРАЧА СПЕЦИАЛИСТА (УКАЗАТЬ)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ПОСЛЕДНЯЯ ДИСПАНСЕРИЗАЦИЯ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ПОСЛЕДНИЙ ПРОФИЛАКТИЧЕСКИЙ ОСМОТР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ПОСЛЕДНЯЯ ГОСПИТАЛИЗАЦИЯ (УКАЗАТЬ ПРИЧИНУ)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ПОСЛЕДНИЙ ПРИЕЗД СКОРОЙ ПОМОЩИ (УКАЗАТЬ ПРИЧИНУ)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МЕДИЦИНСКАЯ ОРГАНИЗАЦИЯ, ОСУЩЕСТВЛЯЮЩАЯ ПЕР</w:t>
            </w:r>
            <w:r>
              <w:t>ВИЧНУЮ МЕДИКО-САНИТАРНУЮ ПОМОЩЬ, В КОТОРОЙ ОБСЛУЖИВАЕТСЯ ГРАЖДАНИН (УКАЗАТЬ)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2.2. ИНФОРМАЦИЯ О МЕДИЦИНСКИХ СТАТУСАХ</w:t>
            </w:r>
          </w:p>
        </w:tc>
      </w:tr>
      <w:tr w:rsidR="00D728FA">
        <w:tc>
          <w:tcPr>
            <w:tcW w:w="9014" w:type="dxa"/>
            <w:gridSpan w:val="8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</w:t>
            </w:r>
          </w:p>
        </w:tc>
      </w:tr>
      <w:tr w:rsidR="00D728FA">
        <w:tc>
          <w:tcPr>
            <w:tcW w:w="343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276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ПОДТВЕРЖДЕНИЕ</w:t>
            </w:r>
          </w:p>
        </w:tc>
        <w:tc>
          <w:tcPr>
            <w:tcW w:w="2813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 КАКОГО ВРЕМЕНИ (УКАЗАТЬ)</w:t>
            </w:r>
          </w:p>
        </w:tc>
      </w:tr>
      <w:tr w:rsidR="00D728FA">
        <w:tc>
          <w:tcPr>
            <w:tcW w:w="343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НАХОДИТСЯ НА ДИСПАНСЕРНОМ НАБЛЮДЕНИИ</w:t>
            </w:r>
          </w:p>
        </w:tc>
        <w:tc>
          <w:tcPr>
            <w:tcW w:w="276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13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43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 СТАТУС ПАЛЛИАТИВНОГО ПАЦИЕНТА</w:t>
            </w:r>
          </w:p>
        </w:tc>
        <w:tc>
          <w:tcPr>
            <w:tcW w:w="2769" w:type="dxa"/>
            <w:gridSpan w:val="4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2813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ГРУППА ЗДОРОВЬЯ (УКАЗАТЬ)</w:t>
            </w:r>
          </w:p>
        </w:tc>
        <w:tc>
          <w:tcPr>
            <w:tcW w:w="4522" w:type="dxa"/>
            <w:gridSpan w:val="5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ГРУППА ДИСПАНСЕРНОГО НАБЛЮДЕНИЯ (УКАЗАТЬ)</w:t>
            </w:r>
          </w:p>
        </w:tc>
      </w:tr>
      <w:tr w:rsidR="00D728FA">
        <w:tc>
          <w:tcPr>
            <w:tcW w:w="4492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4522" w:type="dxa"/>
            <w:gridSpan w:val="5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8"/>
          </w:tcPr>
          <w:p w:rsidR="00D728FA" w:rsidRDefault="00F55316">
            <w:pPr>
              <w:pStyle w:val="ConsPlusNormal0"/>
              <w:jc w:val="center"/>
              <w:outlineLvl w:val="3"/>
            </w:pPr>
            <w:bookmarkStart w:id="17" w:name="P1440"/>
            <w:bookmarkEnd w:id="17"/>
            <w:r>
              <w:t>3. ОБЕСПЕЧЕННОСТЬ ТЕХНИЧЕСКИМИ СРЕДСТВАМИ РЕАБИЛИТАЦИИ</w:t>
            </w:r>
          </w:p>
        </w:tc>
      </w:tr>
      <w:tr w:rsidR="00D728FA">
        <w:tblPrEx>
          <w:tblBorders>
            <w:insideV w:val="nil"/>
          </w:tblBorders>
        </w:tblPrEx>
        <w:tc>
          <w:tcPr>
            <w:tcW w:w="4492" w:type="dxa"/>
            <w:gridSpan w:val="3"/>
            <w:tcBorders>
              <w:lef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Записано со слов с устного согласия (согласовано)</w:t>
            </w:r>
          </w:p>
        </w:tc>
        <w:tc>
          <w:tcPr>
            <w:tcW w:w="4522" w:type="dxa"/>
            <w:gridSpan w:val="5"/>
            <w:tcBorders>
              <w:right w:val="single" w:sz="4" w:space="0" w:color="auto"/>
            </w:tcBorders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Внесено на основании наблюдения</w:t>
            </w:r>
          </w:p>
        </w:tc>
      </w:tr>
      <w:tr w:rsidR="00D728FA">
        <w:tc>
          <w:tcPr>
            <w:tcW w:w="39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ИМЕЕТСЯ В НАЛИЧИИ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ПОЛУЧЕНО ПО ИПРА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ИСПОЛЬЗУЕТСЯ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НЕИСПРАВНО</w:t>
            </w:r>
          </w:p>
        </w:tc>
      </w:tr>
      <w:tr w:rsidR="00D728FA">
        <w:tc>
          <w:tcPr>
            <w:tcW w:w="39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КРОВАТЬ ФУНКЦИОНАЛЬНАЯ МЕХАНИЧЕСКАЯ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КРОВАТЬ ФУНКЦИОНАЛЬНАЯ ЭЛЕКТРИЧЕСКАЯ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БОКОВОЕ ОГРАЖДЕНИЕ ДЛЯ КРОВАТИ (СОВМЕСТИМОЕ С КРОВАТЬЮ)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ПРОТИВОПРОЛЕЖНЕВЫЙ МАТРАЦ ТРУБЧАТЫЙ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68"/>
        <w:gridCol w:w="1268"/>
        <w:gridCol w:w="1268"/>
        <w:gridCol w:w="1298"/>
      </w:tblGrid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ПРОТИВОПРОЛЕЖНЕВЫЙ МАТРАЦ ЯЧЕИСТЫЙ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ПРОТИВОПРОЛЕЖНЕВАЯ ПОДУШКА ДЛЯ СИДЕНИЯ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ПОДУШКА ДЛЯ ПОЗИЦИОЦИРОВАНИЯ/ВАЛИК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ЛЕСТНИЦА ДЛЯ ПОДЪЕМА БОЛЬНОГО С ЖЕСТКИМИ ПЕРЕКЛАДИНАМИ, 4-Х СТУПЕНЧАТАЯ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ДИСК ПОВОРОТНЫЙ ДЛЯ ПЕРЕСАЖИВАНИЯ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ОПОРА ПОД СПИНУ/ОПОРА ДЛЯ СИДЕНЬЯ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СКОЛЬЗЯЩАЯ ПРОСТЫНЬ/СКОЛЬЗЯЩИЙ РУКАВ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СКОЛЬЗЯЩАЯ ДОСКА ДЛЯ ПЕРЕСАЖИВАНИЯ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</w:tcPr>
          <w:p w:rsidR="00D728FA" w:rsidRDefault="00F55316">
            <w:pPr>
              <w:pStyle w:val="ConsPlusNormal0"/>
              <w:jc w:val="center"/>
            </w:pPr>
            <w:r>
              <w:t>ПРИКРОВАТНЫЙ СТОЛИК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</w:tcPr>
          <w:p w:rsidR="00D728FA" w:rsidRDefault="00F55316">
            <w:pPr>
              <w:pStyle w:val="ConsPlusNormal0"/>
              <w:jc w:val="center"/>
            </w:pPr>
            <w:r>
              <w:t>ПОРУЧЕНЬ ПРИКРОВАТНЫЙ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ПОЯС ВСПОМОГАТЕЛЬНЫЙ ДЛЯ ПЕРЕМЕЩЕНИЯ/ПОЯС-РЕМЕНЬ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ХОДУНКИ-ОПОРЫ/ХОДУНКИ-ШАГАЮЩИЕ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ПОДНОС С ФИКСАТОРОМ ДЛЯ УСТАНОВКИ НА ХОДУНКИ (СОВМЕСТИМЫЙ С ХОДУНКАМИ)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ТРОСТЬ ОПОРНАЯ/ТРОСТЬ МНОГООПОРНАЯ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КОСТЫЛИ ПОДМЫШЕЧНЫЕ С УСТРОЙСТВОМ ПРОТИВОСКОЛЬЖЕНИЯ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</w:tcPr>
          <w:p w:rsidR="00D728FA" w:rsidRDefault="00F55316">
            <w:pPr>
              <w:pStyle w:val="ConsPlusNormal0"/>
              <w:jc w:val="center"/>
            </w:pPr>
            <w:r>
              <w:t>КОСТЫЛИ С ОПОРОЙ ПОД ЛОКОТЬ С УСТРОЙСТВОМ ПРОТИВОСКОЛЬЖЕНИЯ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КРЕСЛО-КОЛЯСКА С РУЧНЫМ ПРИВОДОМ КОМНАТНАЯ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КРЕСЛО-КОЛЯСКА С РУЧНЫМ ПРИВОДОМ ПРОГУЛОЧНАЯ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68"/>
        <w:gridCol w:w="376"/>
        <w:gridCol w:w="892"/>
        <w:gridCol w:w="979"/>
        <w:gridCol w:w="289"/>
        <w:gridCol w:w="1298"/>
      </w:tblGrid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КРЕСЛО-КОЛЯСКА С РУЧНЫМ ПРИВОДОМ ДЛЯ ЛИЦ С БОЛЬШИМ ВЕСОМ КОМНАТНАЯ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КРЕСЛО-СТУЛ С САНИТАРНЫМ ОСНАЩЕНИЕМ/КРЕСЛО-ТУАЛЕТ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</w:tcPr>
          <w:p w:rsidR="00D728FA" w:rsidRDefault="00F55316">
            <w:pPr>
              <w:pStyle w:val="ConsPlusNormal0"/>
              <w:jc w:val="center"/>
            </w:pPr>
            <w:r>
              <w:t>НАСАДКА НА УНИТАЗ С ПОРУЧНЕМ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ОПОРА ДЛЯ ТУАЛЕТА/ПОРУЧЕНЬ ДЛЯ ТУАЛЕТА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СТУПЕНЬКИ С ПОРУЧНЕМ/СТУПЕНЬКИ БЕЗ ПОРУЧНЯ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СИДЕНЬЕ ДЛЯ ВАННОЙ/СИДЕНЬЕ ДЛЯ ВАННОЙ ПОВОРОТНОЕ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СТУЛ/ТАБУРЕТ ДЛЯ МЫТЬЯ В ВАННЕ (ДУШЕ)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ВАННА-ПРОСТЫНЯ ДЛЯ МЫТЬЯ В ПОСТЕЛИ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ВАННА ДЛЯ МЫТЬЯ В ПОСТЕЛИ КАРКАСНАЯ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ВАННА ДЛЯ МЫТЬЯ В ПОСТЕЛИ НАДУВНАЯ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ВАННОЧКА ДЛЯ МЫТЬЯ ГОЛОВЫ/ВАННОЧКА ДЛЯ МЫТЬЯ ГОЛОВЫ НАДУВНАЯ</w:t>
            </w:r>
          </w:p>
        </w:tc>
        <w:tc>
          <w:tcPr>
            <w:tcW w:w="126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68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  <w:tc>
          <w:tcPr>
            <w:tcW w:w="1298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3912" w:type="dxa"/>
          </w:tcPr>
          <w:p w:rsidR="00D728FA" w:rsidRDefault="00F55316">
            <w:pPr>
              <w:pStyle w:val="ConsPlusNormal0"/>
              <w:jc w:val="center"/>
            </w:pPr>
            <w:r>
              <w:t>ИНОЕ (УКАЗАТЬ)</w:t>
            </w:r>
          </w:p>
        </w:tc>
        <w:tc>
          <w:tcPr>
            <w:tcW w:w="5102" w:type="dxa"/>
            <w:gridSpan w:val="6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14" w:type="dxa"/>
            <w:gridSpan w:val="7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4. ОПРЕДЕЛЕНИЕ УРОВНЯ НУЖДАЕМОСТИ В УХОДЕ</w:t>
            </w:r>
          </w:p>
        </w:tc>
      </w:tr>
      <w:tr w:rsidR="00D728FA">
        <w:tc>
          <w:tcPr>
            <w:tcW w:w="3912" w:type="dxa"/>
            <w:vMerge w:val="restart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ОЦЕНИВАЕМЫЕ ДЕЙСТВИЯ</w:t>
            </w:r>
          </w:p>
        </w:tc>
        <w:tc>
          <w:tcPr>
            <w:tcW w:w="5102" w:type="dxa"/>
            <w:gridSpan w:val="6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ОЦЕНОЧНАЯ ШКАЛА (БАЛЛЫ)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bottom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ВЫПОЛНЯЕТ ДЕЙСТВИЯ, СОБЛЮДАЯ УСЛОВИЯ: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ВЫПОЛНЯЕТ ДЕЙСТВИЯ ИЛИ НЕПРАВИЛЬНО (НЕАДЕКВАТНО), ИЛИ НЕРЕГУЛЯРНО, ИЛИ НЕ ПОЛНОСТЬЮ (ЧАСТИЧНО), ИЛИ ЗА НЕНОРМАТИВНОЕ ВРЕМЯ (НЕ ВЫПОЛНЯЮТСЯ ТРИ ИЗ ЧЕТЫРЕХ УСЛОВИЙ)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ВЫПОЛНЯЕТ ДЕЙСТВИЯ (ВСЕ ЧЕТЫРЕ УСЛОВИЯ НЕ ВЫПОЛНЯЮТСЯ)</w:t>
            </w:r>
          </w:p>
        </w:tc>
      </w:tr>
      <w:tr w:rsidR="00D728F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1. ПРАВИЛЬНО (АДЕКВАТНО)</w:t>
            </w: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2. РЕГУЛЯРНО (ПРИВЫЧНО),</w:t>
            </w: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nil"/>
              <w:bottom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3. ПОЛНОСТЬЮ</w:t>
            </w: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644" w:type="dxa"/>
            <w:gridSpan w:val="2"/>
            <w:tcBorders>
              <w:top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4. НОРМАТИВНО (ПО ВРЕМЕНИ)</w:t>
            </w: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644"/>
        <w:gridCol w:w="1871"/>
        <w:gridCol w:w="1587"/>
      </w:tblGrid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ГОТОВИТЬ ГОРЯЧУЮ ПИЩУ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ОТКРЫВАТЬ УПАКОВКИ, НАРЕЗАТЬ НА КУСКИ, РАЗОГРЕВАТЬ ГОТОВУЮ ЕДУ, РАСКЛАДЫВАТЬ НА ТАРЕЛКИ, ПОДАВАТЬ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ЕСТЬ, ПОЛЬЗУЯСЬ СТОЛОВЫМИ ПРИБОРАМИ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ПИТЬ, УДЕРЖИВАЯ СТАКАН (ЧАШКУ) РУКОЙ (РУКАМИ)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НАДЕВАТЬ И СНИМАТЬ ОДЕЖДУ И ОБУВЬ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ОСУЩЕСТВЛЯТЬ УТРЕННИЙ И ВЕЧЕРНИЙ ТУАЛЕТ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МЫТЬСЯ (В ВАННОЙ КОМНАТЕ, В ДУШЕ, БАНЕ, ИНОМ ПРИСПОСОБЛЕННОМ МЕСТЕ)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КОНТРОЛИРОВАТЬ МОЧЕИСПУСКАНИЕ И (ИЛИ) ДЕФЕКАЦИЮ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ПОЛЬЗОВАТЬСЯ ТУАЛЕТОМ (АБСОРБИРУЮЩИМ БЕЛЬЕМ)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ОСУЩЕСТВЛЯТЬ ГИГИЕНУ ПОСЛЕ ОПОРОЖНЕНИЯ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МЕНЯТЬ ПОЛОЖЕНИЕ ТЕЛА, ЛОЖИТЬСЯ, САДИТЬСЯ, ВСТАВАТЬ С КРОВАТИ НА НОГИ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ПЕРЕСАЖИВАТЬСЯ С КРОВАТИ НА СТУЛ (КРЕСЛО, КРЕСЛО-КОЛЯСКУ, ДИВАН) И ОБРАТНО, СИДЕТЬ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ПЕРЕДВИГАТЬСЯ ПО ДОМУ БЕЗ ИЛИ С ПОМОЩЬЮ ТЕХНИЧЕСКИХ СРЕДСТВ РЕАБИЛИТАЦИИ (ИНЫХ ВСПОМОГАТЕЛЬНЫХ ПРИСПОСОБЛЕНИЙ)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ВЫХОДИТЬ НА УЛИЦУ, ПОЛЬЗОВАТЬСЯ ОБЩЕСТВЕННЫМ</w:t>
            </w:r>
            <w:r>
              <w:t xml:space="preserve"> ТРАНСПОРТОМ, УЕЗЖАТЬ ИЗ ДОМА И ВОЗВРАЩАТЬСЯ ОБРАТНО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ПОНИМАТЬ ОБРАЩЕННУЮ РЕЧЬ, ПОНЯТНО ИЗЛАГАТЬ МЫСЛИ В ДОСТУПНОЙ ФОРМЕ, ИСПОЛЬЗУЯ РЕЧЬ, ЖЕСТЫ, МИМИКУ, ПИСЬМО, КАРТИНКИ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4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644"/>
        <w:gridCol w:w="1871"/>
        <w:gridCol w:w="1587"/>
      </w:tblGrid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ОРИЕНТИРОВАТЬСЯ ВО ВРЕМЕНИ И ОКРУЖАЮЩЕЙ ОБСТАНОВКЕ (МЕСТЕ)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4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ОБЕСПЕЧИВАТЬ ЛИЧНУЮ БЕЗОПАСНОСТЬ, ПОДДЕРЖИВАТЬ ЗДОРОВЬЕ, ИЗБЕГАТЬ ПОТЕНЦИАЛЬНЫХ УГРОЗ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4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ОБЕСПЕЧИВАТЬ СВОЙ ДОСУГ, ЗАНИМАТЬСЯ ЛЮБЫМ РУЧНЫМ ТРУДОМ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ПОДДЕРЖИВАТЬ МЕЖЛИЧНОСТНЫЕ ОТНОШЕНИЯ (РОДСТВЕННЫЕ, ТОВАРИЩЕСКИЕ, ПРИЯТЕЛЬСКИЕ, ДРУЖЕСКИЕ)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ОБЕСПЕЧИВАТЬ ЧИСТОТУ И ПОРЯДОК В ДОМЕ, СТИРАТЬ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СОВЕРШАТЬ ПОКУПКИ</w:t>
            </w:r>
          </w:p>
        </w:tc>
        <w:tc>
          <w:tcPr>
            <w:tcW w:w="164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391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ИТОГОВАЯ СУММА БАЛЛОВ</w:t>
            </w:r>
          </w:p>
        </w:tc>
        <w:tc>
          <w:tcPr>
            <w:tcW w:w="5102" w:type="dxa"/>
            <w:gridSpan w:val="3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728FA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ЗАКЛЮЧЕНИЕ ОБ УРОВНЕ НУЖДАЕМОСТИ В УХОДЕ</w:t>
            </w:r>
          </w:p>
        </w:tc>
      </w:tr>
    </w:tbl>
    <w:p w:rsidR="00D728FA" w:rsidRDefault="00D728FA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4592"/>
        <w:gridCol w:w="1587"/>
      </w:tblGrid>
      <w:tr w:rsidR="00D728FA">
        <w:tc>
          <w:tcPr>
            <w:tcW w:w="28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35,5 ДО 55 БАЛЛОВ</w:t>
            </w:r>
          </w:p>
        </w:tc>
        <w:tc>
          <w:tcPr>
            <w:tcW w:w="459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УСТАНОВЛЕН III УРОВЕНЬ НУЖДАЕМОСТИ В УХОДЕ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8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26,5 ДО 35 БАЛЛОВ</w:t>
            </w:r>
          </w:p>
        </w:tc>
        <w:tc>
          <w:tcPr>
            <w:tcW w:w="459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УСТАНОВЛЕН II УРОВЕНЬ НУЖДАЕМОСТИ В УХОДЕ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8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15,5 ДО 26 БАЛЛОВ</w:t>
            </w:r>
          </w:p>
        </w:tc>
        <w:tc>
          <w:tcPr>
            <w:tcW w:w="459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УСТАНОВЛЕН I УРОВЕНЬ НУЖДАЕМОСТИ В УХОДЕ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2835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 0 ДО 15 БАЛЛОВ</w:t>
            </w:r>
          </w:p>
        </w:tc>
        <w:tc>
          <w:tcPr>
            <w:tcW w:w="4592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НЕ УСТАНОВЛЕН УРОВЕНЬ НУЖДАЕМОСТИ В УХОДЕ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outlineLvl w:val="2"/>
            </w:pPr>
            <w:bookmarkStart w:id="18" w:name="P1751"/>
            <w:bookmarkEnd w:id="18"/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1. РЕКОМЕНДУЕМЫЕ СОЦИАЛЬНЫЕ УСЛУГИ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1.1. СОЦИАЛЬНО-БЫТОВЫЕ УСЛУГИ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 ПО ПОДДЕРЖКЕ ДОМАШНЕГО ХОЗЯЙСТВА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РАСЧИСТКА ДОРОЖЕК ОТ СНЕГА И МУСОРА (ДЛЯ ОБЕСПЕЧЕНИЯ ДОСТУПА К ЖИЛОМУ ДОМУ И НАДВОРНЫМ ПОСТРОЙКАМ)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ТОПКА ПЕЧЕЙ (В ЖИЛЫХ ПОМЕЩЕНИЯХ БЕЗ ГАЗОВОГО ИЛИ ЦЕНТРАЛЬНОГО ОТОПЛЕНИЯ)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ДОСТАВКА ВОДЫ (В ЖИЛЫХ ПОМЕЩЕНИЯХ БЕЗ ВОДОСНАБЖЕНИЯ)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ПОДОГРЕВ ВОДЫ (В ЖИЛЫХ ПОМЕЩЕНИЯХ БЕЗ ГОРЯЧЕГО ВОДОСНАБЖЕНИЯ)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УБОРКА ЖИЛОГО ПОМЕЩЕНИЯ (КОМПЛЕКСНАЯ)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УБОРКА ЖИЛОГО ПОМЕЩЕНИЯ (ПОДДЕРЖИВАЮЩАЯ)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УБОРКА ЖИЛОГО ПОМЕЩЕНИЯ (ВЫБОРОЧНАЯ)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ЧИСТКА БЫТОВОЙ ТЕХНИКИ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ЧИСТКА МЯГКОЙ МЕБЕЛИ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ВЫНОС БЫТОВЫХ ОТХОДОВ (ТВЕРДЫХ, ЖИДКИХ)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СТИРКА В АВТОМАТИЧЕСКОЙ СТИРАЛЬНОЙ МАШИНЕ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СТИРКА В ПОЛУАВТОМАТИЧЕСКОЙ СТИРАЛЬНОЙ МАШИНЕ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РУЧНАЯ СТИРКА (ПРИ ОТСУТСТВИИ СТИРАЛЬНОЙ МАШИНЫ)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ГЛАЖКА МЯГКОГО ИНВЕНТАРЯ (ОДЕЖДА, ПОСТЕЛЬНОЕ БЕЛЬЕ, ПОКРЫВАЛА, ШТОРЫ)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МЕЛКИЙ РЕМОНТ МЯГКОГО ИНВЕНТАРЯ (ОДЕЖДА, ПОСТЕЛЬНОЕ БЕЛЬЕ, ПОКРЫВАЛА, ШТОРЫ)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ПОКУПКА ЗА СЧЕТ СРЕДСТВ ПОЛУЧАТЕЛЯ СОЦИАЛЬНЫХ УСЛУГ ТОПЛИВА (В ЖИЛЫХ ПОМЕЩЕНИЯХ БЕЗ ГАЗОВОГО ИЛИ ЦЕНТРАЛЬНОГО ОТОПЛЕНИЯ)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ПОКУПКА ЗА СЧЕТ СРЕДСТВ ПОЛУЧАТЕЛЯ СОЦИАЛЬНЫХ УСЛУГ И ДОСТАВКА ПРОДОВОЛЬСТВЕННЫХ ТОВАРОВ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ПОКУПКА ЗА СЧЕТ СРЕДСТВ ПО</w:t>
            </w:r>
            <w:r>
              <w:t>ЛУЧАТЕЛЯ СОЦИАЛЬНЫХ УСЛУГ И ДОСТАВКА ГОТОВЫХ БЛЮД И НАПИТКОВ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ПОКУПКА ЗА СЧЕТ СРЕДСТВ ПОЛУЧАТЕЛЯ СОЦИАЛЬНЫХ УСЛУГ И ДОСТАВКА НЕПРОДОВОЛЬСТВЕННЫХ ТОВАРОВ, ВКЛЮЧАЯ КНИГИ И ПЕРИОДИЧЕСКИЕ ПЕЧАТНЫЕ ИЗДАНИЯ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ПОКУПКА ЗА СЧЕТ СРЕДСТВ ПОЛУЧАТЕЛЯ СОЦИАЛЬНЫХ УСЛУГ И ДОСТАВКА ЛЕКАРСТВЕННЫХ ПРЕПАРАТОВ И ИЗДЕЛИЙ МЕДИЦИНСКОГО НАЗНАЧЕНИЯ, ВКЛЮЧАЯ СРЕДСТВА ПО УХОДУ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ПОЛУЧЕНИЕ И ДОСТАВКА ЛЕКАРСТВЕННЫХ ПРЕПАРАТОВ И ИЗДЕЛИЙ МЕДИЦИНСКОГО НАЗНАЧЕНИЯ, ВЫПИСАННЫХ ПО РЕЦЕПТАМ ВРАЧА (ФЕЛЬДШЕРА) ГРАЖДАНАМ, ИМЕЮЩИМ ПРАВО НА БЕСПЛАТНОЕ ИХ ПОЛУЧЕНИЕ ИЛИ ПОЛУЧЕНИЕ С 50% СКИДКОЙ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ПОЛУЧЕНИЕ И ДОСТАВКА ЛЕКАРСТВЕННЫХ ПРЕПАРАТО</w:t>
            </w:r>
            <w:r>
              <w:t>В И ИЗДЕЛИЙ МЕДИЦИНСКОГО НАЗНАЧЕНИЯ, КОТОРЫЕ ПРИ АМБУЛАТОРНОМ ЛЕЧЕНИИ ОТПУСКАЮТСЯ ПО РЕЦЕПТАМ ВРАЧЕЙ (ФЕЛЬДШЕРОВ) БЕСПЛАТНО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ПОЛУЧЕНИЕ КНИГ И ПЕРИОДИЧЕСКИХ ИЗДАНИЙ В БИБЛИОТЕКЕ И ИХ ВОЗВРАТ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ОТПРАВКА ЗА СЧЕТ СРЕДСТВ ПОЛУЧАТЕЛЯ СОЦИАЛЬНЫХ УСЛУГ ПОЧТОВОЙ КОРРЕСПОНДЕНЦИИ, ЕЕ ПОЛУЧЕНИЕ И ДОСТАВКА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ДОСТАВКА ЗА СЧЕТ СРЕДСТВ ПОЛУЧАТЕЛЯ СОЦИАЛЬНЫХ УСЛУГ ВЕЩЕЙ В СТИРКУ, ХИМЧИСТКУ ИЛИ РЕМОНТ И ИХ ДОСТАВКА ОБРАТНО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СНЯТИЕ ПОКАЗАНИЙ ПРИБ</w:t>
            </w:r>
            <w:r>
              <w:t>ОРОВ УЧЕТА ПОТРЕБЛЕНИЯ ТЕПЛОВОЙ ЭНЕРГИИ, ГОРЯЧЕЙ И ХОЛОДНОЙ ВОДЫ, ГАЗА, ВНЕСЕНИЕ ПОКАЗАНИЙ НА ПОРТАЛ ГОСУСЛУГ, ОФОРМЛЕНИЕ КВИТАНЦИЙ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ОПЛАТА ЗА СЧЕТ СРЕДСТВ ПОЛУЧАТЕЛЯ СОЦИАЛЬНЫХ УСЛУГ СЧЕТОВ ЗА ЖИЛОЕ ПОМЕЩЕНИЕ, КОММУНАЛЬНЫЕ УСЛУГИ И УСЛУГИ СВЯЗИ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ОПЛАТА ЗА СЧЕТ СРЕДСТВ ПОЛУЧАТЕЛЯ СОЦИАЛЬНЫХ УСЛУГ НАЛОГОВ, СТРАХОВЫХ ВЗНОСОВ, ГОСПОШЛИНЫ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ОФОРМЛЕНИЕ И ОПЛАТА ЗА СЧЕТ СРЕДСТВ ПОЛУЧАТЕЛЯ СОЦИАЛЬНЫХ УСЛУГ ПОДПИСКИ НА ПЕРИОДИЧЕСКИЕ ПЕЧАТНЫЕ ИЗДАНИЯ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ОФОРМЛЕНИЕ И ОПЛАТА ЗА СЧЕТ СР</w:t>
            </w:r>
            <w:r>
              <w:t>ЕДСТВ ПОЛУЧАТЕЛЯ СОЦИАЛЬНЫХ УСЛУГ ЗАКАЗОВ В ИНТЕРНЕТ-МАГАЗИНАХ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ПРОВЕДЕНИИ ЗА СЧЕТ СРЕДСТВ ПОЛУЧАТЕЛЯ СОЦИАЛЬНЫХ УСЛУГ РЕМОНТА ЖИЛЫХ ПОМЕЩЕНИЙ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ПРОВЕДЕНИИ ЗА СЧЕТ СРЕДСТВ ПОЛУЧАТЕЛЯ СОЦИАЛЬНЫХ УСЛУГ РЕМОНТНЫХ РАБОТ ПО УСТРАНЕНИЮ НЕИСПРАВНОСТЕЙ В СИСТЕМАХ ГАЗО-, ТЕПЛО-, ЭЛЕКТРО- И ВОДОСНАБЖЕНИЯ, ВОДООТВЕДЕНИЯ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ПРОВЕДЕНИИ ЗА СЧЕТ СРЕДСТВ ПОЛУЧАТЕЛЯ СОЦИАЛЬНЫХ УСЛУГ</w:t>
            </w:r>
            <w:r>
              <w:t xml:space="preserve"> ДЕРАТИЗАЦИИ И ДЕЗИНСЕКЦИИ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ПЕРЕУСТРОЙСТВЕ И АДАПТАЦИИ ЖИЛЫХ ПОМЕЩЕНИЙ В ЦЕЛЯХ СОЗДАНИЯ БЕЗОПАСНОЙ И КОМФОРТНОЙ СРЕДЫ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2. ПО ОБЕСПЕЧЕНИЮ ПРЕБЫВАНИЯ В ОРГАНИЗАЦИЯХ СОЦИАЛЬНОГО ОБСЛУЖИВАНИЯ ИЛИ ИХ СТРУКТУРНЫХ ПОДРАЗДЕЛЕНИЯХ, ПРЕДОСТАВЛ</w:t>
            </w:r>
            <w:r>
              <w:t>ЯЮЩИХ СОЦИАЛЬНЫЕ УСЛУГИ В ПОЛУСТАЦИОНАРНОЙ ИЛИ СТАЦИОНАРНОЙ ФОРМЕ СОЦИАЛЬНОГО ОБСЛУЖИВАНИЯ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ПРЕДОСТАВЛЕНИЕ В ПОЛЬЗОВАНИЕ ЧАСТИ ЖИЛОГО ПОМЕЩЕНИЯ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ПИТАНИЕМ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МЯГКИМ ИНВЕНТАРЕМ В СООТВЕТСТВИИ С УТВЕРЖДЕННЫМИ НОРМАТИВАМИ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ПРЕДОСТАВЛЕНИЕ В ПОЛЬЗОВАНИЕ МЕБЕЛИ В ЖИЛОМ ПОМЕЩЕНИИ В СООТВЕТСТВИИ С РЕКОМЕНДУЕМЫМИ НОРМАТИВАМИ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1.2. СОЦИАЛЬНЫЕ УСЛУГИ ПО УХОДУ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1.2.1. УСЛУГИ, ВКЛЮЧАЕМЫЕ В СОЦИАЛЬНЫЙ ПАКЕТ ДОЛГОВРЕМЕННОГО УХОДА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ПРИГОТОВЛЕНИЕ ПИЩИ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ПРИГОТОВЛЕНИИ ПИЩИ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ПОДГОТОВКА И ПОДАЧА ПИЩИ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ПОДГОТОВКЕ ПИЩИ К ПРИЕМУ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КОРМЛЕНИЕ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ПРИЕМЕ ПИЩИ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6803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ПОМОЩЬ В СОБЛЮДЕНИИ ПИТЬЕВОГО РЕЖИМА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УМЫВАНИЕ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6803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ПОМОЩЬ ПРИ УМЫВАНИИ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КУПАНИЕ В КРОВАТИ, ВКЛЮЧАЯ МЫТЬЕ ГОЛОВЫ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КУПАНИЕ В ПРИСПОСОБЛЕННОМ ПОМЕЩЕНИИ (МЕСТЕ), ВКЛЮЧАЯ МЫТЬЕ ГОЛОВЫ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КУПАНИИ В ПРИСПОСОБЛЕННОМ ПОМЕЩЕНИИ (МЕСТЕ), ВКЛЮЧАЯ МЫТЬЕ ГОЛОВЫ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ГИГИЕНИЧЕСКОЕ ОБТИРАНИЕ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6803" w:type="dxa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МЫТЬЕ ГОЛОВЫ, В ТОМ ЧИСЛЕ В КРОВАТИ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МЫТЬЕ ГОЛОВЫ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ПОДМЫВАНИЕ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6803" w:type="dxa"/>
          </w:tcPr>
          <w:p w:rsidR="00D728FA" w:rsidRDefault="00F55316">
            <w:pPr>
              <w:pStyle w:val="ConsPlusNormal0"/>
              <w:jc w:val="center"/>
            </w:pPr>
            <w:r>
              <w:t>ГИГИЕНИЧЕСКАЯ ОБРАБОТКА РУК И НОГТЕЙ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ГИГИЕНИЧЕСКОЙ ОБРАБОТКЕ РУК И НОГТЕЙ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МЫТЬЕ НОГ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МЫТЬЕ НОГ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ГИГИЕНИЧЕСКАЯ ОБРАБОТКА НОГ И НОГТЕЙ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ГИГИЕНИЧЕСКОЙ ОБРАБОТКЕ НОГ И НОГТЕЙ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23.</w:t>
            </w:r>
          </w:p>
        </w:tc>
        <w:tc>
          <w:tcPr>
            <w:tcW w:w="6803" w:type="dxa"/>
          </w:tcPr>
          <w:p w:rsidR="00D728FA" w:rsidRDefault="00F55316">
            <w:pPr>
              <w:pStyle w:val="ConsPlusNormal0"/>
              <w:jc w:val="center"/>
            </w:pPr>
            <w:r>
              <w:t>ГИГИЕНИЧЕСКОЕ БРИТЬЕ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ГИГИЕНИЧЕСКАЯ СТРИЖКА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СМЕНА ОДЕЖДЫ (ОБУВИ)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СМЕНЕ ОДЕЖДЫ (ОБУВИ)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СМЕНА НАТЕЛЬНОГО БЕЛЬЯ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СМЕНЕ НАТЕЛЬНОГО БЕЛЬЯ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СМЕНА ПОСТЕЛЬНОГО БЕЛЬЯ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СМЕНЕ ПОСТЕЛЬНОГО БЕЛЬЯ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СМЕНА АБСОРБИРУЮЩЕГО БЕЛЬЯ, ВКЛЮЧАЯ ГИГИЕНИЧЕСКУЮ ОБРАБОТКУ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СМЕНЕ АБСОРБИРУЮЩЕГО БЕЛЬЯ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ЗАМЕНА МОЧЕПРИЕМНИКА И (ИЛИ) КАЛОПРИЕМНИКА, ВКЛЮЧАЯ ГИГИЕНИЧЕСКУЮ ОБРАБОТКУ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ЗАМЕНЕ МОЧЕПРИЕМНИКА И (ИЛИ) КАЛОПРИЕМНИКА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ПОЗИЦИОНИРОВАНИЕ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ПОЗИЦИОНИРОВАНИИ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ПЕРЕСАЖИВАНИЕ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ПЕРЕСАЖИВАНИИ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ПЕРЕДВИЖЕНИИ ПО ПОМЕЩЕНИЮ, ПЕРЕСАЖИВАНИИ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ИЗМЕРЕНИЕ ТЕМПЕРАТУРЫ ТЕЛА, АРТЕРИАЛЬНОГО ДАВЛЕНИЯ, ПУЛЬСА, САТУРАЦИИ (В СООТВЕТСТВИИ С МЕДИЦИНСКИМИ РЕКОМЕНДАЦИЯМИ)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СОБЛЮДЕНИИ МЕДИЦИНСКИХ РЕКОМЕНДАЦИЙ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ПОДГОТОВКА ЛЕКАРСТВЕННЫХ ПРЕПАРАТОВ К ПРИЕМУ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СОБЛЮДЕНИИ ПРИЕМА ЛЕКАРСТВЕННЫХ ПРЕПАРАТОВ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ИСПОЛЬЗОВАНИИ ОЧКОВ И (ИЛИ) СЛУХОВЫХ АППАРАТОВ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ИСПОЛЬЗОВАНИИ ПРОТЕЗОВ ИЛИ ОРТЕЗОВ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ПОДДЕРЖАНИИ ПОСИЛЬНОЙ СОЦИАЛЬНОЙ АКТИВНОСТИ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ПОДДЕРЖАНИИ ПОСИЛЬНОЙ ФИЗИЧЕСКОЙ АКТИВНОСТИ, ВКЛЮЧАЯ ПРОГУЛКИ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ПОДДЕРЖАНИИ ПОСИЛЬНОЙ БЫТОВОЙ АКТИВНОСТИ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ПОДДЕРЖАНИИ КОГНИТИВНЫХ ФУНКЦИЙ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5"/>
            </w:pPr>
            <w:r>
              <w:t>1.2.2. УСЛУГИ, НЕ ВКЛЮЧАЕМЫЕ В СОЦИАЛЬНЫЙ ПАКЕТ ДОЛГОВРЕМЕННОГО УХОДА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6"/>
            </w:pPr>
            <w:r>
              <w:t>1. ПО ПОДДЕРЖКЕ ЖИЗНЕДЕЯТЕЛЬНОСТИ И СОЦИАЛЬНОГО ФУНКЦИОНИРОВАНИЯ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КРАТКОВРЕМЕННОГО ПРИСМОТРА ЗА РЕБЕНКОМ (ДЕТЬМИ) В ДНЕВНОЕ ВРЕМЯ НА ДОМУ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КРАТКОВРЕМЕННОГО ПРИСМОТРА ЗА РЕБЕНКОМ (ДЕТЬМИ) В ДНЕВНОЕ ВРЕМЯ ВО ВРЕМЯ ПРОГУЛКИ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 xml:space="preserve">ОБЕСПЕЧЕНИЕ КРАТКОВРЕМЕННОГО ПРИСМОТРА ЗА РЕБЕНКОМ (ДЕТЬМИ) </w:t>
            </w:r>
            <w:r>
              <w:t>В ДНЕВНОЕ ВРЕМЯ В МЕДИЦИНСКОМ СТАЦИОНАРЕ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КРАТКОВРЕМЕННОГО ПРИСМОТРА ЗА ГРАЖДАНИНОМ ПОЖИЛОГО ВОЗРАСТА ИЛИ ИНВАЛИДОМ В ДНЕВНОЕ ВРЕМЯ НА ДОМУ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КРАТКОВРЕМЕННОГО ПРИСМОТРА ЗА ГРАЖДАНИНОМ ПОЖИЛОГО ВОЗРАСТА ИЛИ ИНВАЛИДОМ В</w:t>
            </w:r>
            <w:r>
              <w:t xml:space="preserve"> ДНЕВНОЕ ВРЕМЯ ВО ВРЕМЯ ПРОГУЛКИ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КРАТКОВРЕМЕННОГО ПРИСМОТРА ЗА ГРАЖДАНИНОМ ПОЖИЛОГО ВОЗРАСТА ИЛИ ИНВАЛИДОМ В ДНЕВНОЕ ВРЕМЯ В МЕДИЦИНСКОМ СТАЦИОНАРЕ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ПРИСМОТРА ЗА ГРАЖДАНИНОМ ПОЖИЛОГО ВОЗРАСТА ИЛИ ИНВАЛИДОМ В НОЧНОЕ ВРЕМЯ НА ДОМУ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ПРИСМОТРА ЗА ГРАЖДАНИНОМ ПОЖИЛОГО ВОЗРАСТА ИЛИ ИНВАЛИДОМ В НОЧНОЕ ВРЕМЯ В МЕДИЦИНСКОМ СТАЦИОНАРЕ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ДОСТАВКА ГРАЖДАНИНА ПОЖИЛОГО ВОЗРАСТА</w:t>
            </w:r>
            <w:r>
              <w:t xml:space="preserve"> ИЛИ ИНВАЛИДА, НЕ СПОСОБНОГО ПО СОСТОЯНИЮ ЗДОРОВЬЯ САМОСТОЯТЕЛЬНО ПОСЕЩАТЬ ОРГАНИЗАЦИЮ СОЦИАЛЬНОГО ОБСЛУЖИВАНИЯ, ПРЕДОСТАВЛЯЮЩУЮ СОЦИАЛЬНЫЕ УСЛУГИ В ПОЛУСТАЦИОНАРНОЙ ФОРМЕ СОЦИАЛЬНОГО ОБСЛУЖИВАНИЯ, ОТ МЕСТА ЕГО ЖИТЕЛЬСТВА ИЛИ МЕСТА ПРЕБЫВАНИЯ ДО ОРГАНИЗАЦИ</w:t>
            </w:r>
            <w:r>
              <w:t>И И ОБРАТНО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ПРИ ПЕРЕДВИЖЕНИИ ВНЕ ПОМЕЩЕНИЙ, В ТОМ ЧИСЛЕ С ИСПОЛЬЗОВАНИЕМ ТЕХНИЧЕСКИХ СРЕДСТВ РЕАБИЛИТАЦИИ (С УЧЕТОМ НАЛИЧИЯ БЕЗБАРЬЕРНОЙ СРЕДЫ ДЛЯ МАЛОМОБИЛЬНЫХ ГРУПП НАСЕЛЕНИЯ)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ОСВОЕНИИ НАВЫКОВ ПОЛЬЗОВАНИЯ ТЕХНИЧЕСКИМИ СРЕДСТВАМИ РЕАБИЛИТАЦИИ, СРЕДСТВАМИ УХОДА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ОСВОЕНИИ НАВЫКОВ СИДЕНИЯ, СТОЯНИЯ, ПЕРЕМЕЩЕНИЯ (ВЕРТИКАЛИЗАЦИЯ)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ПОДДЕРЖАНИИ СОЦИАЛЬНЫХ КОНТАКТОВ, В ТОМ ЧИСЛЕ С ПОМОЩЬЮ ТЕЛЕФ</w:t>
            </w:r>
            <w:r>
              <w:t>ОННОЙ СВЯЗИ, СЕТИ "ИНТЕРНЕТ"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ОРГАНИЗАЦИИ ПОСИЛЬНОЙ ДНЕВНОЙ ЗАНЯТОСТИ (ДЛЯ ПОДДЕРЖАНИЯ КОГНИТИВНЫХ ФУНКЦИЙ, МЕЛКОЙ МОТОРИКИ, ДВИГАТЕЛЬНОЙ АКТИВНОСТИ, СОЦИАЛЬНОГО ФУНКЦИОНИРОВАНИЯ, ЗДОРОВОГО ОБРАЗА ЖИЗНИ)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ПРОВЕДЕНИИ ОЗДОРОВИТЕЛЬНЫХ МЕРОПРИЯТИЙ, ЗАНЯТИЙ ПО АДАПТИВНОЙ ФИЗИЧЕСКОЙ КУЛЬТУРЕ, МЕРОПРИЯТИЙ, НАПРАВЛЕННЫХ НА ФОРМИРОВАНИЕ ЗДОРОВОГО ОБРАЗА ЖИЗНИ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6"/>
            </w:pPr>
            <w:r>
              <w:t>2. ПО ОБЕСПЕЧЕНИЮ ПРЕБЫВАНИЯ В ОРГАНИЗАЦИЯХ СОЦИАЛЬНОГО ОБСЛУЖИВАНИЯ ИЛИ ИХ СТРУКТУРНЫХ ПОДРАЗДЕЛЕНИЯХ, ПРЕДОСТАВЛЯЮЩИХ СОЦИАЛЬНЫЕ УСЛУГИ В ПОЛУСТАЦИОНАРНОЙ ИЛИ СТАЦИОНАРНОЙ ФОРМЕ СОЦИАЛЬНОГО ОБСЛУЖИВАНИЯ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КРУГЛОСУТОЧНОГО ПРИСМОТРА ЗА РЕБЕНКОМ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КРУГЛОСУТОЧНОГО ПРИСМОТРА ЗА ГРАЖДАНИНОМ ПОЖИЛОГО ВОЗРАСТА ИЛИ ИНВАЛИДОМ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1.3. СОЦИАЛЬНО-ПСИХОЛОГИЧЕСКИЕ УСЛУГИ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СОЦИАЛЬНО-ПСИХОЛОГИЧЕСКИЙ ПАТРОНАЖ (В ТОМ ЧИСЛЕ ПО ВОЗРАСТНЫМ, ГЕНДЕРНЫМ, СЕМЕЙНЫМ И ИНЫМ СОЦИАЛЬНО-ПСИХОЛОГИЧЕСКИМ ПРОБЛЕМАМ)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1.4. СОЦИАЛЬНО-ПЕДАГОГИЧЕСКИЕ УСЛУГИ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1.5. СОЦИАЛЬНО-ТРУДО</w:t>
            </w:r>
            <w:r>
              <w:t>ВЫЕ УСЛУГИ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ОКАЗАНИЕ ПОМОЩИ В ТРУДОУСТРОЙСТВЕ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1.6. СОЦИАЛЬНО-ПРАВОВЫЕ УСЛУГИ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ОСВОЕНИИ НАВЫКОВ ОБЩЕНИЯ ПОСРЕДСТВОМ АЛЬТЕРНАТИВНОЙ ДОПОЛНИТЕЛЬНОЙ КОММУНИКАЦИИ (ЖЕСТЫ, СИМВОЛЫ, ИНЫЕ ВСПОМОГАТЕЛЬНЫЕ СРЕДСТВА)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ОСВОЕНИИ НАВЫКОВ ПОЛЬЗОВАНИЯ МОБИЛЬНЫМ ТЕЛЕФОНОМ, КОМПЬЮТЕРОМ, СЕТЬЮ "ИНТЕРНЕТ"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НАПИСАНИИ, ЧТЕНИИ ПИСЕМ (СООБЩЕНИЙ), В ТОМ ЧИСЛЕ В ЭЛЕКТРОННОМ ВИДЕ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ОСВОЕНИИ НАВЫКОВ САМООБСЛУЖИВАНИЯ, САМОКОНТРОЛЯ, САМОРЕГУЛЯЦИИ, ОБЩЕНИЯ И ПОВЕДЕНИЯ В СОЦИУМЕ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ПРОВЕДЕНИЕ СОЦИАЛЬНО-РЕАБИЛИТАЦИОННЫХ МЕРОПРИЯТИЙ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1.</w:t>
            </w:r>
            <w:r>
              <w:t>8. СРОЧНЫЕ СОЦИАЛЬНЫЕ УСЛУГИ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ВО ВРЕМЕННОМ ОБЕСПЕЧЕНИИ ТЕХНИЧЕСКИМИ СРЕДСТВАМИ РЕАБИЛИТАЦИИ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ПОЛУЧЕНИИ ВРЕМЕННОГО ЖИЛОГО ПОМЕЩЕНИЯ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 xml:space="preserve">ПОМОЩЬ В ПОЛУЧЕНИИ ЭКСТРЕННОЙ ПСИХОЛОГИЧЕСКОЙ ПОМОЩИ С ПРИВЛЕЧЕНИЕМ К ЭТОЙ </w:t>
            </w:r>
            <w:r>
              <w:t>РАБОТЕ ПСИХОЛОГОВ И ПРЕДСТАВИТЕЛЕЙ ДУХОВЕНСТВА ТРАДИЦИОННЫХ РЕЛИГИЙ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ПОЛУЧЕНИИ ДОКУМЕНТА, УДОСТОВЕРЯЮЩЕГО ЛИЧНОСТЬ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ПОЛУЧЕНИИ ИНЫХ ДОКУМЕНТОВ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СЛЕДОВАНИИ К МЕСТУ ЖИТЕЛЬСТВА (ПРОЖИВАНИЯ) ГРАЖДАНИНУ, ПОПАВШЕМУ В ТРУДНУЮ ЖИЗНЕННУЮ СИТУАЦИЮ (КРАЖА ИЛИ УТЕРЯ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ПРОЕЗДНЫХ ДОКУМЕНТОВ, ДОКУМЕНТОВ, УДОСТОВЕРЯЮЩИХ ЛИЧНОСТЬ, ДЕНЕЖНЫХ СРЕДСТВ)</w:t>
            </w:r>
          </w:p>
        </w:tc>
        <w:tc>
          <w:tcPr>
            <w:tcW w:w="1587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ОФОРМЛЕНИИ ПЕНСИЙ, ПОСОБИЙ, ВЫПЛАТ, ЛЬГОТ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ПОМОЩЬ В ОФОРМЛЕНИИ ДОКУМЕНТОВ НА ПОГРЕБЕНИЕ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СОПРОВОЖДЕНИЕ ПОЛУЧАТЕЛЕЙ СОЦИАЛЬНЫХ УСЛУГ, ПОЛУЧАЮЩИХ СОЦИАЛЬНЫЕ УСЛУГИ В СТАЦИОНАРНОЙ ФОРМЕ СОЦИАЛЬНОГО ОБСЛУЖИВАНИЯ, ПРИ ГОСПИТАЛИЗАЦИИ В</w:t>
            </w:r>
            <w:r>
              <w:t xml:space="preserve"> МЕДИЦИНСКИЕ ОРГАНИЗАЦИИ В ЦЕЛЯХ ОСУЩЕСТВЛЕНИЯ УХОДА ЗА УКАЗАННЫМИ ПОЛУЧАТЕЛЯМИ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2. РЕКОМЕНДУЕМЫЕ МЕРОПРИЯТИЯ ПО СОЦИАЛЬНОМУ СОПРОВОЖДЕНИЮ</w:t>
            </w:r>
          </w:p>
        </w:tc>
      </w:tr>
      <w:tr w:rsidR="00D728FA">
        <w:tc>
          <w:tcPr>
            <w:tcW w:w="8990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2.1. МЕРОПРИЯТИЯ ПО СОЦИАЛЬНОМУ СОПРОВОЖДЕНИЮ В РАМКАХ СИСТЕМЫ ДОЛГОВРЕМЕННОГО УХОДА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ПРЕДОСТАВЛЕНИИ ПЕРВИЧНОЙ МЕДИКО-САНИТАРНОЙ ПОМОЩИ, ВКЛЮЧАЯ МЕДИЦИНСКУЮ РЕАБИЛИТАЦИЮ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ПРЕДОСТАВЛЕНИИ СПЕЦИАЛИЗИРОВАННОЙ, В ТОМ ЧИСЛЕ ВЫСОКОТЕХНОЛОГИЧНОЙ, МЕДИЦИНСКОЙ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ПРЕДОСТАВЛЕНИИ СКОРОЙ, В ТОМ ЧИСЛЕ СКОРОЙ СПЕЦИАЛИЗИРОВАННОЙ, МЕДИЦИНСКОЙ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ПРЕДОСТАВЛЕНИИ ПАЛЛИАТИВНОЙ МЕДИЦИНСКОЙ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ПРОВЕДЕНИИ ДИСПАНСЕРИЗАЦИИ И МЕДИЦИНСКИХ ОСМОТРОВ (ПРОФИЛАКТИЧЕСКИХ, ПР</w:t>
            </w:r>
            <w:r>
              <w:t>ЕДВАРИТЕЛЬНЫХ, ПЕРИОДИЧЕСКИХ)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ПОДГОТОВКЕ К ГОСПИТАЛИЗАЦИИ В МЕДИЦИНСКУЮ ОРГАНИЗАЦИЮ, ОКАЗЫВАЮЩУЮ СПЕЦИАЛИЗИРОВАННУЮ, В ТОМ ЧИСЛЕ ВЫСОКОТЕХНОЛОГИЧНУЮ, МЕДИЦИНСКУЮ ПОМОЩЬ В ПЛАНОВОЙ ФОРМЕ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ПОСЕЩЕНИИ МЕДИЦИНСКИХ ОРГАНИЗАЦИЙ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ПРОВЕДЕНИИ ПРОТИВОЭПИДЕМИЧЕСКИХ МЕРОПРИЯТИЙ, В ТОМ ЧИСЛЕ ВАКЦИНАЦИИ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РЕЦЕПТА ВРАЧА (ФЕЛЬДШЕРА) НА ЛЕКАРСТВЕННЫЕ СРЕДСТВА И ИЗДЕЛИЯ МЕДИЦИНСКОГО НАЗНАЧЕНИЯ, ОТПУСКАЕМЫЕ В ТОМ ЧИСЛЕ ГРАЖДАНАМ, ИМЕЮЩИМ ПРАВО НА ИХ БЕСПЛАТНОЕ ПОЛУЧЕНИЕ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НАПРАВЛЕНИЯ МЕДИЦИНСКОЙ ОРГАНИЗАЦИИ Н</w:t>
            </w:r>
            <w:r>
              <w:t>А МЕДИКО-СОЦИАЛЬНУЮ ЭКСПЕРТИЗУ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ПРОХОЖДЕНИИ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ПРОХОЖДЕНИИ МЕДИКО-СОЦИАЛЬНОЙ ЭКСПЕРТИЗЫ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6803"/>
        <w:gridCol w:w="1587"/>
      </w:tblGrid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КОПИИ АКТА МЕДИКО-СОЦИАЛЬНОЙ ЭКСПЕРТИЗЫ И (ИЛИ) ПРОТОКОЛА ПРОВЕДЕНИЯ МЕДИКО-СОЦИАЛЬНОЙ ЭКСПЕРТИЗЫ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ИНДИВИДУАЛЬНОЙ ПРОГРАММЫ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ВО ВНЕСЕНИИ ИЗМЕНЕНИЙ В ИНДИВИДУАЛЬНУЮ ПРОГРАММУ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</w:t>
            </w:r>
            <w:r>
              <w:t>УЧЕНИИ РЕАБИЛИТАЦИОННЫХ МЕРОПРИЯТИЙ, ПРЕДУСМОТРЕННЫХ ФЕДЕРАЛЬНЫМ ПЕРЕЧНЕМ РЕАБИЛИТАЦИОННЫХ МЕРОПРИЯТИЙ, ПРЕДОСТАВЛЯЕМЫХ В СООТВЕТСТВИИ С ИНДИВИДУАЛЬНОЙ ПРОГРАММОЙ РЕАБИЛИТАЦИИ ИЛИ АБИЛИТАЦИИ ИНВАЛИДА (РЕБЕНКА-ИНВАЛИДА)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ТЕХН</w:t>
            </w:r>
            <w:r>
              <w:t>ИЧЕСКИХ СРЕДСТВ РЕАБИЛИТАЦИИ И УСЛУГ, ПРЕДОСТАВЛЯЕМЫХ ИНВАЛИДУ (РЕБЕНКУ-ИНВАЛИДУ) ЗА СЧЕТ СРЕДСТВ ФЕДЕРАЛЬНОГО БЮДЖЕТА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18.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ТЕХНИЧЕСКИХ СРЕДСТВ РЕАБИЛИТАЦИИ И УСЛУГ, ПРЕДОСТАВЛЯЕМЫХ ИНВАЛИДУ (РЕБЕНКУ-ИНВАЛИДУ) ЗА СЧЕТ СРЕДСТВ РЕ</w:t>
            </w:r>
            <w:r>
              <w:t>ГИОНАЛЬНОГО БЮДЖЕТА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8990" w:type="dxa"/>
            <w:gridSpan w:val="3"/>
          </w:tcPr>
          <w:p w:rsidR="00D728FA" w:rsidRDefault="00F55316">
            <w:pPr>
              <w:pStyle w:val="ConsPlusNormal0"/>
              <w:jc w:val="center"/>
              <w:outlineLvl w:val="4"/>
            </w:pPr>
            <w:r>
              <w:t>2.2. ИНЫЕ МЕРОПРИЯТИЯ ПО СОЦИАЛЬНОМУ СОПРОВОЖДЕНИЮ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СОЦИАЛЬНОЙ ПОМОЩИ, НЕ ОТНОСЯЩЕЙСЯ К СОЦИАЛЬНЫМ УСЛУГАМ, ВКЛЮЧАЯ МЕРЫ СОЦИАЛЬНОЙ ПОДДЕРЖКИ ДЛЯ ГРАЖДАН, ИМЕЮЩИХ ПРАВО НА ИХ ПОЛУЧЕНИЕ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И ОФОРМЛЕНИИ ПУТЕВКИ НА САНАТОРНО-КУРОРТНОЕ ЛЕЧЕНИЕ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ПСИХОЛОГИЧЕСКОЙ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ПЕДАГОГИЧЕСКОЙ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ПОЛУЧЕНИИ ЮРИДИЧЕСКОЙ ПОМОЩИ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  <w:tr w:rsidR="00D728FA">
        <w:tc>
          <w:tcPr>
            <w:tcW w:w="600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6803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СОДЕЙСТВИЕ В ПОСЕЩЕНИИ ТЕАТРОВ, ВЫСТАВОК И ИНЫХ МЕРОПРИЯТИЙ</w:t>
            </w:r>
          </w:p>
        </w:tc>
        <w:tc>
          <w:tcPr>
            <w:tcW w:w="158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340"/>
        <w:gridCol w:w="3402"/>
        <w:gridCol w:w="340"/>
        <w:gridCol w:w="1984"/>
      </w:tblGrid>
      <w:tr w:rsidR="00D728FA">
        <w:tc>
          <w:tcPr>
            <w:tcW w:w="89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ЭКСПЕРТЫ ПО ОЦЕНКЕ НУЖДАЕМОСТИ</w:t>
            </w:r>
          </w:p>
        </w:tc>
      </w:tr>
      <w:tr w:rsidR="00D728FA"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bookmarkStart w:id="19" w:name="P2307"/>
            <w:bookmarkEnd w:id="19"/>
            <w:r>
              <w:t>Эксперт по оценке нуждаемости: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728FA"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Эксперт по оценке нуждаемости: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728FA">
        <w:tc>
          <w:tcPr>
            <w:tcW w:w="3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(дата составления)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="00D728FA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ЛИТЕРА 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N 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</w:pPr>
            <w:r>
              <w:t>ГОД _______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8FA" w:rsidRDefault="00F55316">
            <w:pPr>
              <w:pStyle w:val="ConsPlusNormal0"/>
              <w:jc w:val="right"/>
            </w:pPr>
            <w:r>
              <w:t>БЛОК Г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340"/>
        <w:gridCol w:w="3402"/>
        <w:gridCol w:w="340"/>
        <w:gridCol w:w="1984"/>
      </w:tblGrid>
      <w:tr w:rsidR="00D728FA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</w:pPr>
            <w:bookmarkStart w:id="20" w:name="P2339"/>
            <w:bookmarkEnd w:id="20"/>
            <w:r>
              <w:t>Правильность внесения данных подтверждается: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(ФИО руководителя ТКЦ)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D728FA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4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1" w:name="P2365"/>
      <w:bookmarkEnd w:id="21"/>
      <w:r>
        <w:t>ПРАВИЛА</w:t>
      </w:r>
    </w:p>
    <w:p w:rsidR="00D728FA" w:rsidRDefault="00F55316">
      <w:pPr>
        <w:pStyle w:val="ConsPlusTitle0"/>
        <w:jc w:val="center"/>
      </w:pPr>
      <w:r>
        <w:t>ЗАПОЛНЕНИЯ АНКЕТЫ-ОПРОСНИКА ДЛЯ ОПРЕДЕЛЕНИЯ ИНДИВИДУАЛЬНОЙ</w:t>
      </w:r>
    </w:p>
    <w:p w:rsidR="00D728FA" w:rsidRDefault="00F55316">
      <w:pPr>
        <w:pStyle w:val="ConsPlusTitle0"/>
        <w:jc w:val="center"/>
      </w:pPr>
      <w:r>
        <w:t>ПОТРЕБНОСТИ ГРАЖДАНИНА В СОЦИАЛЬНОМ ОБСЛУЖИВАНИИ,</w:t>
      </w:r>
    </w:p>
    <w:p w:rsidR="00D728FA" w:rsidRDefault="00F55316">
      <w:pPr>
        <w:pStyle w:val="ConsPlusTitle0"/>
        <w:jc w:val="center"/>
      </w:pPr>
      <w:r>
        <w:t>В ТОМ ЧИСЛЕ В СОЦИАЛЬНЫХ УСЛУГАХ ПО УХОДУ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Настоящие Правила определяют порядок заполнения анкеты-опросника, приме</w:t>
      </w:r>
      <w:r>
        <w:t>няемой для определения индивидуальной потребности гражданина в социальном обслуживании, в том числе в социальных услугах по уходу (далее - анкета-опросник).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Основанием для заполнения анкеты-опросника является первичная информация о потенциальном получателе социальных услуг (далее - гражданин), поступившая в исполнительный орган субъекта Российской Федерации в сфере социального обслуживания или в региональны</w:t>
      </w:r>
      <w:r>
        <w:t>й или территориальный координационный центр, в том числе посредством ведомственных информационных систем и единой системы межведомственного электронного взаимодействия в рамках информационного обмена сведениями о гражданах, нуждающихся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Заполнен</w:t>
      </w:r>
      <w:r>
        <w:t xml:space="preserve">ие анкеты-опросника осуществляется экспертами по оценке нуждаемости, являющимися работниками территориального координационного центра, примерное положение о котором предусмотрено </w:t>
      </w:r>
      <w:hyperlink w:anchor="P5273" w:tooltip="ПРИМЕРНОЕ ПОЛОЖЕНИЕ О ТЕРРИТОРИАЛЬНОМ КООРДИНАЦИОННОМ ЦЕНТРЕ">
        <w:r>
          <w:rPr>
            <w:color w:val="0000FF"/>
          </w:rPr>
          <w:t>приложением N 12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Не допускается заполнение анкеты-опросника гражданином, его законным представителем или лицом из числа ближайшего окружения, осуществляющим уход за ним на основе родственных, соседских или дружеских связей (далее - ближайшее окружение).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Сведения о по</w:t>
      </w:r>
      <w:r>
        <w:t>тенциальном получателе социальных услуг (далее - гражданин) вносятся в анкету-опросник с его устного согласия и при его непосредственном участии посредством проведения по месту его жительства или месту пребывания беседы, опроса, изучения отдельных его доку</w:t>
      </w:r>
      <w:r>
        <w:t>ментов, осуществления наблюдения за способностью гражданина самостоятельно выполнять наиболее значимые действия повседневной жизни.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Сведения о гражданине вносятся в анкету-опросник с учетом всей полученной информации, в том числе от его законного предст</w:t>
      </w:r>
      <w:r>
        <w:t>авителя либо от ближайшего окружения.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Проверка правильности внесения сведений в анкету-опросник возлагается на руководителя территориального координационного центра.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Результатом заполнения анкеты-опросника является определение индивидуальной потребно</w:t>
      </w:r>
      <w:r>
        <w:t>сти гражданина в социальном обслуживании, в том числе в социальных услугах по уходу, включая установление уровня нуждаемости в уходе, в соответствии с которым исполнительный орган субъекта Российской Федерации в сфере социального обслуживания или уполномоч</w:t>
      </w:r>
      <w:r>
        <w:t>енная данным органом организация, не являющаяся поставщиком социальных услуг, принимает решение о признании гражданина, подавшего заявление, нуждающимся в социальном обслуживании либо об отказе в социальном обслуживании, в том числе в социальных услугах по</w:t>
      </w:r>
      <w:r>
        <w:t xml:space="preserve">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Анкета-опросник состоит из четырех блоков, каждый из которых имеет специальный состав сведений и реквизитов, а также схему их расположения в анкете-опроснике (далее - бланк):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бланк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 включае</w:t>
      </w:r>
      <w:r>
        <w:t>т сведения о жизнедеятельности гражданина, его социальных и правовых статусах, составе семьи, месте жительства (пребывания), доходе, учитываемом для расчета величины среднедушевого дохода для предоставления социальных услуг бесплатно, а также заключение об</w:t>
      </w:r>
      <w:r>
        <w:t xml:space="preserve"> обстоятельствах, которые ухудшают или могут ухудшить условия жизнедеятельности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бланк </w:t>
      </w:r>
      <w:hyperlink w:anchor="P904" w:tooltip="ЛИТЕРА _____">
        <w:r>
          <w:rPr>
            <w:color w:val="0000FF"/>
          </w:rPr>
          <w:t>"Блок Б"</w:t>
        </w:r>
      </w:hyperlink>
      <w:r>
        <w:t xml:space="preserve"> включает сведения о жилищно-бытовых условиях гражданина, его ближайшем окружении, а также заключение </w:t>
      </w:r>
      <w:r>
        <w:t>о нуждаемости гражданина в социальном обслуживании и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бланк </w:t>
      </w:r>
      <w:hyperlink w:anchor="P1268" w:tooltip="ЛИТЕРА _____">
        <w:r>
          <w:rPr>
            <w:color w:val="0000FF"/>
          </w:rPr>
          <w:t>"Блок В"</w:t>
        </w:r>
      </w:hyperlink>
      <w:r>
        <w:t xml:space="preserve"> включает сведения о показателях состояния здоровья гражданина, его медицинских статусах, наличии технически</w:t>
      </w:r>
      <w:r>
        <w:t>х средств реабилитации, а также оценочную шкалу индивидуальной потребности в уходе, заключение об уровне нуждаемости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4) бланк </w:t>
      </w:r>
      <w:hyperlink w:anchor="P1751" w:tooltip="ЛИТЕРА _____">
        <w:r>
          <w:rPr>
            <w:color w:val="0000FF"/>
          </w:rPr>
          <w:t>"Блок Г"</w:t>
        </w:r>
      </w:hyperlink>
      <w:r>
        <w:t xml:space="preserve"> включает перечень рекомендуемых социальных услуг, в том числе соци</w:t>
      </w:r>
      <w:r>
        <w:t>альных услуг по уходу, включаемых в социальный пакет долговременного ухода, а также мероприятия по социальному сопровождению.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Реквизиты "Литера", "N", "Год" содержатся в бланках всех блоков и расположены в верхней части каждого листа. В реквизите "Лите</w:t>
      </w:r>
      <w:r>
        <w:t>ра" проставляется первая буква фамилии гражданина, которая пишется с прописной буквы, в реквизите "N" проставляется регистрационный номер первичной информации о гражданине, в реквизите "Год" проставляется год, в котором поступила информация о гражданине.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</w:t>
      </w:r>
      <w:r>
        <w:t>1. Реквизиты "</w:t>
      </w:r>
      <w:hyperlink w:anchor="P2307" w:tooltip="Эксперт по оценке нуждаемости:">
        <w:r>
          <w:rPr>
            <w:color w:val="0000FF"/>
          </w:rPr>
          <w:t>Эксперт</w:t>
        </w:r>
      </w:hyperlink>
      <w:r>
        <w:t xml:space="preserve"> по оценке нуждаемости" и "</w:t>
      </w:r>
      <w:hyperlink w:anchor="P2339" w:tooltip="Правильность внесения данных подтверждается:">
        <w:r>
          <w:rPr>
            <w:color w:val="0000FF"/>
          </w:rPr>
          <w:t>Правильность</w:t>
        </w:r>
      </w:hyperlink>
      <w:r>
        <w:t xml:space="preserve"> внесения данных подтверждается" содержатся в бланке "</w:t>
      </w:r>
      <w:r>
        <w:t>Блок Г" и расположены на последней странице. Реквизиты заполняются экспертами по оценке нуждаемости и руководителем территориального координационного центра с указанием фамилии, имени и отчества (при наличии) и даты составления анкеты-опросника.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Реквиз</w:t>
      </w:r>
      <w:r>
        <w:t xml:space="preserve">иты "Внесено на основании документов (согласовано)", "Записано со слов с устного согласия", "Внесено на основании соответствующего запроса", "Внесено на основании наблюдения (согласовано)" содержатся в бланках </w:t>
      </w:r>
      <w:hyperlink w:anchor="P540" w:tooltip="ЛИТЕРА _____">
        <w:r>
          <w:rPr>
            <w:color w:val="0000FF"/>
          </w:rPr>
          <w:t>"</w:t>
        </w:r>
        <w:r>
          <w:rPr>
            <w:color w:val="0000FF"/>
          </w:rPr>
          <w:t>Блок А"</w:t>
        </w:r>
      </w:hyperlink>
      <w:r>
        <w:t xml:space="preserve">, </w:t>
      </w:r>
      <w:hyperlink w:anchor="P904" w:tooltip="ЛИТЕРА _____">
        <w:r>
          <w:rPr>
            <w:color w:val="0000FF"/>
          </w:rPr>
          <w:t>"Блок Б"</w:t>
        </w:r>
      </w:hyperlink>
      <w:r>
        <w:t xml:space="preserve">, </w:t>
      </w:r>
      <w:hyperlink w:anchor="P1268" w:tooltip="ЛИТЕРА _____">
        <w:r>
          <w:rPr>
            <w:color w:val="0000FF"/>
          </w:rPr>
          <w:t>"Блок В"</w:t>
        </w:r>
      </w:hyperlink>
      <w:r>
        <w:t xml:space="preserve"> и расположены в начале разделов сведений. Реквизиты заполняются в соответствии с источником получения информации путем выбора одного из п</w:t>
      </w:r>
      <w:r>
        <w:t>редлагаемых вариантов посредством проставления знака "V" в поле, расположенном напротив соответствующего варианта ответа.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13. Реквизит "Отказано в предоставлении информации", содержащийся в бланках </w:t>
      </w:r>
      <w:hyperlink w:anchor="P540" w:tooltip="ЛИТЕРА _____">
        <w:r>
          <w:rPr>
            <w:color w:val="0000FF"/>
          </w:rPr>
          <w:t>"Блок А"</w:t>
        </w:r>
      </w:hyperlink>
      <w:r>
        <w:t xml:space="preserve">, </w:t>
      </w:r>
      <w:hyperlink w:anchor="P904" w:tooltip="ЛИТЕРА _____">
        <w:r>
          <w:rPr>
            <w:color w:val="0000FF"/>
          </w:rPr>
          <w:t>"Блок Б"</w:t>
        </w:r>
      </w:hyperlink>
      <w:r>
        <w:t>, заполняется посредством проставления знака "V" в соответствующем поле в случае, если гражданин не хочет или не может по состоянию здоровья или по иным причинам ответить на поставленный вопрос.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Сведени</w:t>
      </w:r>
      <w:r>
        <w:t xml:space="preserve">я о гражданине, содержащиеся в </w:t>
      </w:r>
      <w:hyperlink w:anchor="P546" w:tooltip="1.1. ОБЩИЕ СВЕДЕНИЯ">
        <w:r>
          <w:rPr>
            <w:color w:val="0000FF"/>
          </w:rPr>
          <w:t>разделе</w:t>
        </w:r>
      </w:hyperlink>
      <w:r>
        <w:t xml:space="preserve"> "Общие сведения" и расположенные в начале бланка "Блок А", заполняются в соответствии с фамилией, именем и отчеством (при наличии) гражданина, датой и местом рождени</w:t>
      </w:r>
      <w:r>
        <w:t>я, полом, серией и номером паспорта гражданина Российской Федерации, страховым номером индивидуального лицевого счета (СНИЛС), номером полиса обязательного медицинского страхования (ОМС).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Сведения о гражданине, содержащиеся в иных разделах бланков всех</w:t>
      </w:r>
      <w:r>
        <w:t xml:space="preserve"> блоков, заполняются путем выбора одного или нескольких вариантов ответа посредством проставления знака "V" в поле, расположенном напротив соответствующего варианта ответа.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Все поля бланков всех блоков обязательны для заполнения.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Анкета-опросник заполняется в письменном или электронном виде, подписывается экспертами по оценке нуждаемости и руководителем территориального координационного центра в установленном порядке.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Подписанная анкета-опросник является документом, оформле</w:t>
      </w:r>
      <w:r>
        <w:t>ние которого не может превышать более четырех рабочих дней с даты поступления первичной информации о гражданине.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Хранение оригинала подписанной анкеты-опросника осуществляется территориальным координационным центром, в том числе в ведомственных информа</w:t>
      </w:r>
      <w:r>
        <w:t>ционных системах, в соответствии с законодательством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Передача территориальным координационным центром копии подписанной анкеты-опросника в электронном виде поставщику социальных услуг осуществляется при условии наличия соответству</w:t>
      </w:r>
      <w:r>
        <w:t>ющих технических возможностей, ее хранение поставщиком социальных услуг осуществляется в находящихся в его ведении информационных системах и (или) базах данных.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При отсутствии у поставщика социальных услуг соответствующих технических возможностей ему п</w:t>
      </w:r>
      <w:r>
        <w:t>ередается копия подписанной анкеты-опросника, заверенной территориальным координационным центром в установленном порядке, ее хранение поставщиком социальных услуг осуществляется в личном деле гражданина в соответствии с законодательством Российской Федерац</w:t>
      </w:r>
      <w:r>
        <w:t>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Гражданину или его законному представителю копия подписанной анкеты-опросника, заверенная территориальным координационным центром в установленном порядке, направляется при наличии соответствующего запроса от гражданина.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 xml:space="preserve">23. Порядок заполнения бланка </w:t>
      </w:r>
      <w:hyperlink w:anchor="P540" w:tooltip="ЛИТЕРА _____">
        <w:r>
          <w:rPr>
            <w:color w:val="0000FF"/>
          </w:rPr>
          <w:t>"Блок А"</w:t>
        </w:r>
      </w:hyperlink>
      <w:r>
        <w:t>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79"/>
      </w:tblGrid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center"/>
            </w:pPr>
            <w:r>
              <w:t>Состав сведений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center"/>
            </w:pPr>
            <w:r>
              <w:t>Пояснения к заполнению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</w:pPr>
            <w:r>
              <w:t>1.1. Общие сведения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Вносятся в соответствии с документами гражданина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1.2. Адрес места жительства (места пребывания)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Вносятся в соответствии с документами гражданина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1.3. Гражданство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Вносятся в соответствии с документами гражданина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</w:pPr>
            <w:r>
              <w:t>1.4. Язык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1.5. Образование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1.6. Трудовая деятельность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</w:pPr>
            <w:r>
              <w:t>1.7. Правовой статус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Сведения о недееспособности или ограничении дееспособности гражданина вносятся в соответствии с документом.</w:t>
            </w:r>
          </w:p>
          <w:p w:rsidR="00D728FA" w:rsidRDefault="00F55316">
            <w:pPr>
              <w:pStyle w:val="ConsPlusNormal0"/>
              <w:jc w:val="both"/>
            </w:pPr>
            <w:r>
              <w:t>Сведения о том, что гражданин является безработным, вносятся со слов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1.8. Социальный статус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1.8.1. Справка об инвалидности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Вносятся в соответствии с документом.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ответа "не выдавалась" вносится в случае, если гражданин не является инвалидом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1.8.2. Причина инвалидности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1.8.3. Индивидуальная программа реабилитации или абилитации инвалида/индивидуальная программа реабилитации инвалида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Вносятся в соответствии с документом.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ответа "не выдавалась" вносится в случае, если гражданин не является инвалидом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1.8.4. Степень</w:t>
            </w:r>
            <w:r>
              <w:t xml:space="preserve"> выраженности ограничений основных категорий жизнедеятельности человека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</w:pPr>
            <w:r>
              <w:t>1.9. Семейное положение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</w:pPr>
            <w:r>
              <w:t>1.10. Проживание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Под детьми понимаются несовершеннолетние граждане.</w:t>
            </w:r>
          </w:p>
          <w:p w:rsidR="00D728FA" w:rsidRDefault="00F55316">
            <w:pPr>
              <w:pStyle w:val="ConsPlusNormal0"/>
              <w:jc w:val="both"/>
            </w:pPr>
            <w:r>
              <w:t>В случае совместного проживания с совершеннолетними детьми выбирается вариант ответа "с родственником (в семье родственника)"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2.1. Вид жилого помещения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2.2. Специфика жилого помещения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2.3. Доступность жилого помещения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2.4. Удаленность жилого помещения от социальных объектов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Вносятся ответы на все вопросы.</w:t>
            </w:r>
          </w:p>
          <w:p w:rsidR="00D728FA" w:rsidRDefault="00F55316">
            <w:pPr>
              <w:pStyle w:val="ConsPlusNormal0"/>
              <w:jc w:val="both"/>
            </w:pPr>
            <w:r>
              <w:t>Сведени</w:t>
            </w:r>
            <w:r>
              <w:t>я об удаленности объектов вносятся на основании информации гражданина или на основании данных, полученных через любой картографический сервис, имеющийся в информационно-телекоммуникационной сети "Интернет"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</w:pPr>
            <w:r>
              <w:t>3. Среднедушевой доход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Сведения о размере среднедушевого дохода вносятся на основании ответа на соответствующий запрос посредством ведомственных информационных систем и единой системы межведомственного электронного взаимодействия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4. Наличие оснований для предоставления социальн</w:t>
            </w:r>
            <w:r>
              <w:t>ых услуг бесплатно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 xml:space="preserve">Вариант ответ "основания имеются" вносится в случае, если на дату обращения гражданина его среднедушевой доход ниже предельной величины или равен предельной величине среднедушевого дохода для предоставления </w:t>
            </w:r>
            <w:r>
              <w:t>социальных услуг бесплатно, установленной законом субъекта Российской Федерации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Заключение о наличии обстоятельств, которые ухудшают или могут ухудшить условия жизнедеятельности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обстоятельств, которые ухудшают или могут ухудшить условия жизнедеятельности гражданина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 xml:space="preserve">24. Порядок заполнения бланка </w:t>
      </w:r>
      <w:hyperlink w:anchor="P904" w:tooltip="ЛИТЕРА _____">
        <w:r>
          <w:rPr>
            <w:color w:val="0000FF"/>
          </w:rPr>
          <w:t>"Блок Б"</w:t>
        </w:r>
      </w:hyperlink>
      <w:r>
        <w:t>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79"/>
      </w:tblGrid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center"/>
            </w:pPr>
            <w:r>
              <w:t>Состав сведений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center"/>
            </w:pPr>
            <w:r>
              <w:t>Пояснения к заполнению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1.1. Наличи</w:t>
            </w:r>
            <w:r>
              <w:t>е доступной среды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1.2. Коммунальное хозяйство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Вносятся ответы на все вопросы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1.3.1. Наличие туалета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1.3.2. Наличие места для купания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1.3.3. Наличие кухонной плиты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1.3.4. Наличие бытовых электроприборов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1.3.5. Наличие необходимых предметов мебели и быта, иных вещей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1.3.6. Пожароопасность, травмоопасность, санитарное состояние жилого помещения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1.4. Дополнительные сведения о жилом помещении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Вносятся ответы на все вопросы.</w:t>
            </w:r>
          </w:p>
          <w:p w:rsidR="00D728FA" w:rsidRDefault="00F55316">
            <w:pPr>
              <w:pStyle w:val="ConsPlusNormal0"/>
              <w:jc w:val="both"/>
            </w:pPr>
            <w:r>
              <w:t>Свед</w:t>
            </w:r>
            <w:r>
              <w:t>ения об размере площади личной комнаты вносятся на основании на основании информации гражданина или произведенных расчетов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2.1. Сведения о членах семьи и других родственниках, участвующих в жизни гражданина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В случае, если гражданин не может предоставить информацию, вносится прочерк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2.2. Сведения об иных гражданах, участвующих в жизни гражданина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 xml:space="preserve">В случае, если гражданин не может предоставить информацию, вносится </w:t>
            </w:r>
            <w:r>
              <w:t>прочерк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2.3. Сведения об организациях, оказывающих помощь гражданину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В случае, если гражданин не может предоставить информацию, вносится прочерк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2.4. Основное контактное лицо (из указанных выше)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Вносится один вариант ответа исходя из данных, содержащихся в </w:t>
            </w:r>
            <w:hyperlink w:anchor="P1164" w:tooltip="2.1. СВЕДЕНИЯ О ЧЛЕНАХ СЕМЬИ И ДРУГИХ РОДСТВЕННИКАХ, УЧАСТВУЮЩИХ В ЖИЗНИ ГРАЖДАНИНА">
              <w:r>
                <w:rPr>
                  <w:color w:val="0000FF"/>
                </w:rPr>
                <w:t>пунктах 2.1</w:t>
              </w:r>
            </w:hyperlink>
            <w:r>
              <w:t xml:space="preserve">, </w:t>
            </w:r>
            <w:hyperlink w:anchor="P1185" w:tooltip="2.2. СВЕДЕНИЯ О ОБ ИНЫХ ГРАЖДАНАХ, УЧАСТВУЮЩИХ В ЖИЗНИ ГРАЖДАНИНА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w:anchor="P1206" w:tooltip="2.3. СВЕДЕНИЯ ОБ ОРГАНИЗАЦИЯХ, ОКАЗЫВАЮЩИХ ПОМОЩЬ ГРАЖДАНИНУ">
              <w:r>
                <w:rPr>
                  <w:color w:val="0000FF"/>
                </w:rPr>
                <w:t>2.3</w:t>
              </w:r>
            </w:hyperlink>
            <w:r>
              <w:t xml:space="preserve"> бланка "Блок Б"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Заключение о нуждаемости в социальном обслуживании и форме социального обслуживания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 При выборе ответа учитывается уровень нуждаемости гражданина в уходе, условия проживания, а также наличие или отсутствие инициативной поддержки (помощи) ближайшего окружения.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ответа "установлено наличи</w:t>
            </w:r>
            <w:r>
              <w:t>е потребности в получении социальных услуг в форме социального обслуживания на дому" вносится при выявлении у гражданина безопасных условий его проживания дома и возможности предоставления социальных услуг по уходу и иных социальных услуг на дому.</w:t>
            </w:r>
          </w:p>
          <w:p w:rsidR="00D728FA" w:rsidRDefault="00F55316">
            <w:pPr>
              <w:pStyle w:val="ConsPlusNormal0"/>
              <w:jc w:val="both"/>
            </w:pPr>
            <w:r>
              <w:t xml:space="preserve">Вариант </w:t>
            </w:r>
            <w:r>
              <w:t xml:space="preserve">ответа "установлено наличие потребности в получении социальных услуг в полустационарной форме социального обслуживания" вносится при наличии в населенном пункте, где проживает или пребывает гражданин, центра дневного пребывания, его досягаемости (с учетом </w:t>
            </w:r>
            <w:r>
              <w:t>безбарьерной среды), а также при выявлении у гражданина возможности посещать данный центр и отсутствии у него потребности получать социальные услуги по уходу и иные социальные услуги на дому.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ответа "установлено наличие потребности в получении соци</w:t>
            </w:r>
            <w:r>
              <w:t>альных услуг на дому и в полустационарной форме социального обслуживания" вносится при выявлении у гражданина возможности сочетать (чередовать) данные формы социального обслуживания.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ответа "установлено наличие потребности в получении социальных ус</w:t>
            </w:r>
            <w:r>
              <w:t>луг в стационарной форме социального обслуживания" вносится при выявлении у гражданина потребности в предоставлении социальных услуг по уходу в ночное время или круглосуточно в объеме более 28 часов в неделю, а также при отсутствии у него безопасных услови</w:t>
            </w:r>
            <w:r>
              <w:t>й его проживания дома и инициативной поддержки (помощи) ближайшего окружения.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Варианты ответа "установлено наличие потребности в получении срочных социальных услуг", "установлено наличие потребности в получении социального сопровождения" вносятся при выявл</w:t>
            </w:r>
            <w:r>
              <w:t>ении у гражданина потребности в их получении.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 xml:space="preserve">25. Порядок заполнения бланка </w:t>
      </w:r>
      <w:hyperlink w:anchor="P1268" w:tooltip="ЛИТЕРА _____">
        <w:r>
          <w:rPr>
            <w:color w:val="0000FF"/>
          </w:rPr>
          <w:t>"Блок В"</w:t>
        </w:r>
      </w:hyperlink>
      <w:r>
        <w:t>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79"/>
      </w:tblGrid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center"/>
            </w:pPr>
            <w:r>
              <w:t>Состав сведений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center"/>
            </w:pPr>
            <w:r>
              <w:t>Пояснения к заполнению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</w:pPr>
            <w:r>
              <w:t>1.1. Дыхание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</w:pPr>
            <w:r>
              <w:t>1.2. Кожные покровы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При наличии пролежней указывается место их нахождения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1.3. Зрение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1.4. Слух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  <w:vAlign w:val="bottom"/>
          </w:tcPr>
          <w:p w:rsidR="00D728FA" w:rsidRDefault="00F55316">
            <w:pPr>
              <w:pStyle w:val="ConsPlusNormal0"/>
            </w:pPr>
            <w:r>
              <w:t>1.5. Полость рта (зубы)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</w:pPr>
            <w:r>
              <w:t>1.6. Масса тела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1.7. Наличие падений за последние 3 месяца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1.8. Наличие болей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При наличии болей указывается место их локализации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1.9. Наличие нарушений речи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При владении альтернативной коммуникацией указываются имеющиеся навыки (жесты, мимика, движения тела, тактильные ощущения, письмо, символы, пиктограммы, изображения и др.)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1.10. Наличие аллергическ</w:t>
            </w:r>
            <w:r>
              <w:t>их реакций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При наличии аллергических реакций указываются причины, вызывающие аллергическую реакцию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1.11. Наличие протезов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</w:t>
            </w:r>
          </w:p>
          <w:p w:rsidR="00D728FA" w:rsidRDefault="00F55316">
            <w:pPr>
              <w:pStyle w:val="ConsPlusNormal0"/>
              <w:jc w:val="both"/>
            </w:pPr>
            <w:r>
              <w:t>При наличии иных протезов указывается их вид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1.12. Наличие зондов (катетеров), стом</w:t>
            </w:r>
          </w:p>
        </w:tc>
        <w:tc>
          <w:tcPr>
            <w:tcW w:w="6179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ответа. При наличии зондов (катетеров) и стом в иных местах указывается место их нахождения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2.1. Информация о медицинских осмотрах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Вносятся ответы на все вопросы.</w:t>
            </w:r>
          </w:p>
          <w:p w:rsidR="00D728FA" w:rsidRDefault="00F55316">
            <w:pPr>
              <w:pStyle w:val="ConsPlusNormal0"/>
              <w:jc w:val="both"/>
            </w:pPr>
            <w:r>
              <w:t>В случае, если</w:t>
            </w:r>
            <w:r>
              <w:t xml:space="preserve"> гражданин не может предоставить информацию, вносится прочерк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2.2. Информация о медицинских статусах</w:t>
            </w:r>
          </w:p>
        </w:tc>
        <w:tc>
          <w:tcPr>
            <w:tcW w:w="6179" w:type="dxa"/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Вносятся ответы на все вопросы.</w:t>
            </w:r>
          </w:p>
          <w:p w:rsidR="00D728FA" w:rsidRDefault="00F55316">
            <w:pPr>
              <w:pStyle w:val="ConsPlusNormal0"/>
              <w:jc w:val="both"/>
            </w:pPr>
            <w:r>
              <w:t>В случае, если гражданин не может предоставить информацию, вносится прочерк</w:t>
            </w:r>
          </w:p>
        </w:tc>
      </w:tr>
      <w:tr w:rsidR="00D728FA">
        <w:tc>
          <w:tcPr>
            <w:tcW w:w="289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3. Обеспеченность техническими средствами реабилитации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Возможно внесение нескольких вариантов ответа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both"/>
            </w:pPr>
            <w:r>
              <w:t>4. Оценка индивидуальной потребности в уходе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 xml:space="preserve">Вносятся ответы на каждый вопрос, включенный в таблицу посредством выбора соответствующего количества баллов </w:t>
            </w:r>
            <w:r>
              <w:t>из оценочной шкалы и обведения их кружком.</w:t>
            </w:r>
          </w:p>
          <w:p w:rsidR="00D728FA" w:rsidRDefault="00F55316">
            <w:pPr>
              <w:pStyle w:val="ConsPlusNormal0"/>
              <w:jc w:val="both"/>
            </w:pPr>
            <w:r>
              <w:t>Выбор количества баллов осуществляется на основании проведения опроса гражданина о его способностях самостоятельно выполнять наиболее значимые действия повседневной жизни, а также наблюдения за демонстрацией гражд</w:t>
            </w:r>
            <w:r>
              <w:t>анином способности выполнять те или иные действия (при наличии возможности и соблюдении безопасности).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баллов из первой графы оценочной шкалы выбирается в случае, если гражданин способен выполнять действия повседневной жизни регулярно (привычно, спонтанно), полностью, правильно (в соответствии с климатическими и погодными условиями, принятыми в данн</w:t>
            </w:r>
            <w:r>
              <w:t>ой местности этническими и культурными традициями) и за обычное (среднее) время, а также у гражданина не наблюдаются показания для оказания ему помощи в осуществлении действий.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баллов из второй графы оценочной шкалы выбирается в случае, если гражда</w:t>
            </w:r>
            <w:r>
              <w:t>нин способен выполнять действия повседневной жизни частично, при наличии хотя бы одного из условий - действие выполняется нерегулярно, неполностью (дробно, частями), неправильно, за излишне продолжительное или излишне короткое время, а также наблюдаются по</w:t>
            </w:r>
            <w:r>
              <w:t>казания для оказания ему помощи (ассистированию) в выполнении действий.</w:t>
            </w:r>
          </w:p>
          <w:p w:rsidR="00D728FA" w:rsidRDefault="00F55316">
            <w:pPr>
              <w:pStyle w:val="ConsPlusNormal0"/>
              <w:jc w:val="both"/>
            </w:pPr>
            <w:r>
              <w:t>Вариант баллов из третьей графы оценочной шкалы выбирается в случае, если гражданин не способен выполнять действия повседневной жизни: нерегулярно, неполностью (дробно, частями), непра</w:t>
            </w:r>
            <w:r>
              <w:t>вильно и за излишне продолжительное или излишне короткое время, а также наблюдаются показания для оказания ему помощи в выполнении действий за него (вместо него). В случае, если ответы гражданина на вопросы не соответствуют наблюдениям, то информация уточн</w:t>
            </w:r>
            <w:r>
              <w:t>яется у лиц из числа ближайшего окружения (из числа присутствующих).</w:t>
            </w:r>
          </w:p>
          <w:p w:rsidR="00D728FA" w:rsidRDefault="00F55316">
            <w:pPr>
              <w:pStyle w:val="ConsPlusNormal0"/>
              <w:jc w:val="both"/>
            </w:pPr>
            <w:r>
              <w:t>Итоговая сумма баллов вносится в последнюю строку оценочной шкалы.</w:t>
            </w:r>
          </w:p>
          <w:p w:rsidR="00D728FA" w:rsidRDefault="00F55316">
            <w:pPr>
              <w:pStyle w:val="ConsPlusNormal0"/>
              <w:jc w:val="both"/>
            </w:pPr>
            <w:r>
              <w:t>Оценка индивидуальной потребности гражданина в уходе осуществляется без учета вклада лиц, осуществляющих за ним уход, не</w:t>
            </w:r>
            <w:r>
              <w:t>зависимо от их совместного проживания или не проживания</w:t>
            </w:r>
          </w:p>
        </w:tc>
      </w:tr>
      <w:tr w:rsidR="00D728FA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D728F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28FA" w:rsidRDefault="00D728FA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28FA" w:rsidRDefault="00D728FA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728FA" w:rsidRDefault="00F5531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D728FA" w:rsidRDefault="00F5531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28FA" w:rsidRDefault="00D728FA">
                  <w:pPr>
                    <w:pStyle w:val="ConsPlusNormal0"/>
                  </w:pPr>
                </w:p>
              </w:tc>
            </w:tr>
          </w:tbl>
          <w:p w:rsidR="00D728FA" w:rsidRDefault="00D728FA">
            <w:pPr>
              <w:pStyle w:val="ConsPlusNormal0"/>
            </w:pPr>
          </w:p>
        </w:tc>
      </w:tr>
      <w:tr w:rsidR="00D728FA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</w:tcBorders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4.2. Заключение об уровне нуждаемости в уходе</w:t>
            </w:r>
          </w:p>
        </w:tc>
        <w:tc>
          <w:tcPr>
            <w:tcW w:w="6179" w:type="dxa"/>
            <w:tcBorders>
              <w:top w:val="nil"/>
            </w:tcBorders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Вносится один вариант ответа, соответствующий итоговой сумме баллов, указанной в последней строке оценочной шкалы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 xml:space="preserve">26. Порядок заполнения бланка </w:t>
      </w:r>
      <w:hyperlink w:anchor="P1751" w:tooltip="ЛИТЕРА _____">
        <w:r>
          <w:rPr>
            <w:color w:val="0000FF"/>
          </w:rPr>
          <w:t>"Блок Г"</w:t>
        </w:r>
      </w:hyperlink>
      <w:r>
        <w:t>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79"/>
      </w:tblGrid>
      <w:tr w:rsidR="00D728FA">
        <w:tc>
          <w:tcPr>
            <w:tcW w:w="2891" w:type="dxa"/>
          </w:tcPr>
          <w:p w:rsidR="00D728FA" w:rsidRDefault="00F55316">
            <w:pPr>
              <w:pStyle w:val="ConsPlusNormal0"/>
              <w:jc w:val="center"/>
            </w:pPr>
            <w:r>
              <w:t>Состав сведений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center"/>
            </w:pPr>
            <w:r>
              <w:t>Пояснения к заполнению</w:t>
            </w:r>
          </w:p>
        </w:tc>
      </w:tr>
      <w:tr w:rsidR="00D728FA">
        <w:tc>
          <w:tcPr>
            <w:tcW w:w="2891" w:type="dxa"/>
          </w:tcPr>
          <w:p w:rsidR="00D728FA" w:rsidRDefault="00F55316">
            <w:pPr>
              <w:pStyle w:val="ConsPlusNormal0"/>
            </w:pPr>
            <w:r>
              <w:t>1. Рекомендуемые социальные услуги</w:t>
            </w:r>
          </w:p>
        </w:tc>
        <w:tc>
          <w:tcPr>
            <w:tcW w:w="6179" w:type="dxa"/>
          </w:tcPr>
          <w:p w:rsidR="00D728FA" w:rsidRDefault="00F55316">
            <w:pPr>
              <w:pStyle w:val="ConsPlusNormal0"/>
              <w:jc w:val="both"/>
            </w:pPr>
            <w:r>
              <w:t>Перечень рекомендуемых социальных услуг включает социальные услуги, в том числе включенные в социальный пакет долговременного ухода, а также мероприятия по социальному сопровождению.</w:t>
            </w:r>
          </w:p>
          <w:p w:rsidR="00D728FA" w:rsidRDefault="00F55316">
            <w:pPr>
              <w:pStyle w:val="ConsPlusNormal0"/>
              <w:jc w:val="both"/>
            </w:pPr>
            <w:r>
              <w:t>Из перечня рекомендуемых социальных ус</w:t>
            </w:r>
            <w:r>
              <w:t>луг (по видам социальных услуг и формам социального обслуживания) выбираются только те социальные услуги, потребность в которых объективно существует, и гражданин выражает свое согласие на их получение.</w:t>
            </w:r>
          </w:p>
          <w:p w:rsidR="00D728FA" w:rsidRDefault="00F55316">
            <w:pPr>
              <w:pStyle w:val="ConsPlusNormal0"/>
              <w:jc w:val="both"/>
            </w:pPr>
            <w:r>
              <w:t>При выборе социальных услуг учитывается уровень нужда</w:t>
            </w:r>
            <w:r>
              <w:t>емости гражданина в уходе, наличие или отсутствие безопасных условий проживания, а также инициативной поддержки (помощи) ближайшего окружения.</w:t>
            </w:r>
          </w:p>
          <w:p w:rsidR="00D728FA" w:rsidRDefault="00F55316">
            <w:pPr>
              <w:pStyle w:val="ConsPlusNormal0"/>
              <w:jc w:val="both"/>
            </w:pPr>
            <w:r>
              <w:t>При выборе перечня социальных услуг по уходу, включаемых в социальный пакет долговременного ухода, не допускается</w:t>
            </w:r>
            <w:r>
              <w:t xml:space="preserve"> превышение максимально возможного объема социального пакета долговременного ухода, зависящего от уровня нуждаемости гражданина в уходе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5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2" w:name="P2568"/>
      <w:bookmarkEnd w:id="22"/>
      <w:r>
        <w:t>ПРИНЦИПЫ И ПРАВИЛА КОРПОРАТИВНОЙ ЭТИКИ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Корпоративная этика - это совокупность ценностных представлений, ограничений, принципов и этических норм поведения, реализуемых в системе социального обслуживания, которые влияют на ее эффект</w:t>
      </w:r>
      <w:r>
        <w:t>ивность и обеспечивают согласованность действий всех ее участников в интересах общей цели.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Принципы корпоративной этики: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дело, которому служим, - значимое для общества;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польза, которую приносим, - конкретная и необходимая для людей;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помощь, которую предлагаем, - доступная и реальная для всех нуждающихся;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среда, в которой работаем, - благоприятная для профессионального и личностного развития.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В практической деятельности участники системы социального обслуживания следуют правил</w:t>
      </w:r>
      <w:r>
        <w:t>ам корпоративной этики: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уважать веру, традиции, ценности и чувства человека, соблюдать этические нормы;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хранить в тайне сведения о заболеваниях и проблемах человека, а также иную информацию, полученную в процессе взаимодействия с ним или его ближайши</w:t>
      </w:r>
      <w:r>
        <w:t>м окружением;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проявлять доброжелательность, вежливость, пунктуальность, учитывать мнение людей;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быть корректными, объективными, терпимыми, не создавать конфликтных ситуаций и не вовлекаться в них;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быть внимательными и предупредительными, не отвлек</w:t>
      </w:r>
      <w:r>
        <w:t>аться на посторонние дела и разговоры во время исполнения должностных обязанностей;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уметь слушать собеседника, интересоваться им, выбирать для коммуникации наилучшие способы, используя: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вербальные средства коммуникации (устная речь) - слова, фразы, соде</w:t>
      </w:r>
      <w:r>
        <w:t>ржание, контекст, смысл;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паравербальные средства коммуникации (голос) - тон, громкость, скорость, дикция, интонация (мелодика, ритм, интенсивность, темп, тембр, ударение);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невербальные средства коммуникации (тело) - походка, позы, жесты, движения, дистанци</w:t>
      </w:r>
      <w:r>
        <w:t>я, мимика (взгляд, улыбка и т.д.);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формировать позитивный настрой людей, создавать атмосферу доверия, открытости, сопереживания, комфорта и надежности.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6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3" w:name="P2598"/>
      <w:bookmarkEnd w:id="23"/>
      <w:r>
        <w:t>ПЕРЕЧЕНЬ</w:t>
      </w:r>
    </w:p>
    <w:p w:rsidR="00D728FA" w:rsidRDefault="00F55316">
      <w:pPr>
        <w:pStyle w:val="ConsPlusTitle0"/>
        <w:jc w:val="center"/>
      </w:pPr>
      <w:r>
        <w:t>СОЦИАЛЬНЫХ УСЛУГ ПО УХОДУ, ВКЛЮЧАЕМЫХ В СОЦИАЛЬНЫЙ ПАКЕТ</w:t>
      </w:r>
    </w:p>
    <w:p w:rsidR="00D728FA" w:rsidRDefault="00F55316">
      <w:pPr>
        <w:pStyle w:val="ConsPlusTitle0"/>
        <w:jc w:val="center"/>
      </w:pPr>
      <w:r>
        <w:t>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Приготовление пищи.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Помощь при приготовлении пищи.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Подготовка и подача пищи.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Помощь при подготовке пи</w:t>
      </w:r>
      <w:r>
        <w:t>щи к приему.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Кормление.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Помощь при приеме пищи.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Помощь в соблюдении питьевого режима.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Умывание.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Помощь при умывании.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Купание в кровати, включая мытье головы.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Купание в приспособленном помещении (месте), включая мытье головы.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Помо</w:t>
      </w:r>
      <w:r>
        <w:t>щь при купании в приспособленном помещении (месте), включая мытье головы.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13. Гигиеническое обтирание.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Мытье головы, в том числе в кровати.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Помощь при мытье головы.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Подмывание.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Гигиеническая обработка рук и ногтей.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Помощь при гигиенической обработке рук и ногтей.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Мытье ног.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Помощь при мытье ног.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Гигиеническая обработка ног и ногтей.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Помощь при гигиенической обработке ног и ногтей.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23. Гигиеническое бритье.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24. Гигиеническая стрижка.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25. Смена одеж</w:t>
      </w:r>
      <w:r>
        <w:t>ды (обуви).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26. Помощь при смене одежды (обуви).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27. Смена нательного белья.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28. Помощь при смене нательного белья.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29. Смена постельного белья.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30. Помощь при смене постельного белья.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31. Смена абсорбирующего белья, включая гигиеническую обработку.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32. Помощь при смене абсорбирующего белья.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33. Помощь при пользовании туалетом (иными приспособлениями), включая гигиеническую обработку.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34. Замена мочеприемника и (или) калоприемника, включая гигиеническую обработку.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35. Помощь при замене мочеприемника и</w:t>
      </w:r>
      <w:r>
        <w:t xml:space="preserve"> (или) калоприемника.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36. Позиционирование.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37. Помощь при позиционировании.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38. Пересаживание.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39. Помощь при пересаживании.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40. Помощь при передвижении по помещению, пересаживании.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41. Измерение температуры тела, артериального давления, пульса, сатурации</w:t>
      </w:r>
      <w:r>
        <w:t xml:space="preserve"> (в соответствии с медицинскими рекомендациями).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42. Помощь в соблюдении медицинских рекомендаций.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43. Подготовка лекарственных препаратов к приему.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44. Помощь в соблюдении приема лекарственных препаратов.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45. Помощь в использовании очков и (или) слуховых аппаратов.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46. Помощь в использовании протезов или ортезов.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47. Помощь в поддержании посильной социальной активности.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48. Помощь в поддержании посильной физической активности, включая прогулки.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49. Помощь в</w:t>
      </w:r>
      <w:r>
        <w:t xml:space="preserve"> поддержании посильной бытовой активности.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50. Помощь в поддержании когнитивных функций.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7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4" w:name="P2663"/>
      <w:bookmarkEnd w:id="24"/>
      <w:r>
        <w:t>РЕКОМЕНДУЕМЫЕ СТАНДАРТЫ</w:t>
      </w:r>
    </w:p>
    <w:p w:rsidR="00D728FA" w:rsidRDefault="00F55316">
      <w:pPr>
        <w:pStyle w:val="ConsPlusTitle0"/>
        <w:jc w:val="center"/>
      </w:pPr>
      <w:r>
        <w:t>СОЦИАЛЬН</w:t>
      </w:r>
      <w:r>
        <w:t>ЫХ УСЛУГ ПО УХОДУ, ВКЛЮЧАЕМЫХ В СОЦИАЛЬНЫЙ ПАКЕТ</w:t>
      </w:r>
    </w:p>
    <w:p w:rsidR="00D728FA" w:rsidRDefault="00F55316">
      <w:pPr>
        <w:pStyle w:val="ConsPlusTitle0"/>
        <w:jc w:val="center"/>
      </w:pPr>
      <w:r>
        <w:t>ДОЛГОВРЕМЕННОГО УХОДА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sectPr w:rsidR="00D728FA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3741"/>
        <w:gridCol w:w="963"/>
        <w:gridCol w:w="907"/>
        <w:gridCol w:w="1870"/>
        <w:gridCol w:w="2154"/>
        <w:gridCol w:w="1417"/>
      </w:tblGrid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уходу, ее описание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  <w:jc w:val="center"/>
            </w:pPr>
            <w:r>
              <w:t>Алгоритм предоставления социальной услуги по уходу</w:t>
            </w:r>
          </w:p>
        </w:tc>
        <w:tc>
          <w:tcPr>
            <w:tcW w:w="1870" w:type="dxa"/>
            <w:gridSpan w:val="2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  <w:jc w:val="center"/>
            </w:pPr>
            <w:r>
              <w:t>Условия предоставления социальной услуги по уходу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  <w:jc w:val="center"/>
            </w:pPr>
            <w:r>
              <w:t>Оценка результатов предоставле</w:t>
            </w:r>
            <w:r>
              <w:t>ния социальной услуги по уходу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  <w:jc w:val="center"/>
            </w:pPr>
            <w:r>
              <w:t>Показатели качества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Приготовление пищи (процесс кулинарной обработки продуктов)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меню с учетом особенностей питания (при наличии).</w:t>
            </w:r>
          </w:p>
          <w:p w:rsidR="00D728FA" w:rsidRDefault="00F55316">
            <w:pPr>
              <w:pStyle w:val="ConsPlusNormal0"/>
            </w:pPr>
            <w:r>
              <w:t>Подготовить место приготовления пищи, инвентарь, посуду, продукты питания.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Приготовить в соответствии с меню от 1 до 3 блюд, в том числе горячих (без учета напитков).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Убрать приготовленную пищу в места хранения (при необходим</w:t>
            </w:r>
            <w:r>
              <w:t>ости).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приготовления пищи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60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исправной кухонной плиты, бытовой техники, инвентаря, посуды.</w:t>
            </w:r>
          </w:p>
          <w:p w:rsidR="00D728FA" w:rsidRDefault="00F55316">
            <w:pPr>
              <w:pStyle w:val="ConsPlusNormal0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Приготовленная пища имеет надлежащее качество (оценивается внешний вид, вкус, запах, цвет, консистенция, степень приготовления).</w:t>
            </w:r>
          </w:p>
          <w:p w:rsidR="00D728FA" w:rsidRDefault="00F55316">
            <w:pPr>
              <w:pStyle w:val="ConsPlusNormal0"/>
            </w:pPr>
            <w:r>
              <w:t>2. Хранен</w:t>
            </w:r>
            <w:r>
              <w:t>ие приготовленных блюд соответствует санитарно-эпидемиологическим требованиям.</w:t>
            </w:r>
          </w:p>
          <w:p w:rsidR="00D728FA" w:rsidRDefault="00F55316">
            <w:pPr>
              <w:pStyle w:val="ConsPlusNormal0"/>
            </w:pPr>
            <w:r>
              <w:t>3. Место приготовления пищи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</w:t>
            </w:r>
            <w:r>
              <w:t>ь при приготовлении пищи (поддержание навыков приготовления пищи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меню с учетом особенностей питания (при наличии), последовательность действий, вид, объем помощи при приготовлении пищи</w:t>
            </w:r>
          </w:p>
          <w:p w:rsidR="00D728FA" w:rsidRDefault="00F55316">
            <w:pPr>
              <w:pStyle w:val="ConsPlusNormal0"/>
            </w:pPr>
            <w:r>
              <w:t>II. Выпо</w:t>
            </w:r>
            <w:r>
              <w:t>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приготовлении пищи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</w:t>
            </w:r>
            <w:r>
              <w:t xml:space="preserve"> наведении порядка в месте приготовления пищи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45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исправной кухонной плиты, бытовой техники, инвентаря, посуды.</w:t>
            </w:r>
          </w:p>
          <w:p w:rsidR="00D728FA" w:rsidRDefault="00F55316">
            <w:pPr>
              <w:pStyle w:val="ConsPlusNormal0"/>
            </w:pPr>
            <w:r>
              <w:t>2. Наличие воды и продуктов питания в необходимом ассортименте и количестве, надлежащего качества и срока годности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приготовления пищи.</w:t>
            </w:r>
          </w:p>
          <w:p w:rsidR="00D728FA" w:rsidRDefault="00F55316">
            <w:pPr>
              <w:pStyle w:val="ConsPlusNormal0"/>
            </w:pPr>
            <w:r>
              <w:t xml:space="preserve">2. Обеспечено </w:t>
            </w:r>
            <w:r>
              <w:t>совместное выполнение действий при приготовлении пищи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Подготовка и подача пищи (процесс подготовки пищи к приему)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</w:t>
            </w:r>
            <w:r>
              <w:t>дить место приема пищи, последовательность подачи, объем порций, консистенцию, температуру подаваемой пищи, включая напитки.</w:t>
            </w:r>
          </w:p>
          <w:p w:rsidR="00D728FA" w:rsidRDefault="00F55316">
            <w:pPr>
              <w:pStyle w:val="ConsPlusNormal0"/>
            </w:pPr>
            <w:r>
              <w:t>Подготовить место приема пищи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Подобрать посуду и столовые приборы (с учетом способа приема пищи).</w:t>
            </w:r>
          </w:p>
          <w:p w:rsidR="00D728FA" w:rsidRDefault="00F55316">
            <w:pPr>
              <w:pStyle w:val="ConsPlusNormal0"/>
            </w:pPr>
            <w:r>
              <w:t>Подготовить пищу к приему.</w:t>
            </w:r>
          </w:p>
          <w:p w:rsidR="00D728FA" w:rsidRDefault="00F55316">
            <w:pPr>
              <w:pStyle w:val="ConsPlusNormal0"/>
            </w:pPr>
            <w:r>
              <w:t>Разогреть порции пищи, подаваемой горячей.</w:t>
            </w:r>
          </w:p>
          <w:p w:rsidR="00D728FA" w:rsidRDefault="00F55316">
            <w:pPr>
              <w:pStyle w:val="ConsPlusNormal0"/>
            </w:pPr>
            <w:r>
              <w:t>Подать пищу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Вымыть и убрать использованные инвентарь, столовые приборы, посуду.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приема пищи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минут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готовы</w:t>
            </w:r>
            <w:r>
              <w:t>х блюд, продуктов, напитков.</w:t>
            </w:r>
          </w:p>
          <w:p w:rsidR="00D728FA" w:rsidRDefault="00F55316">
            <w:pPr>
              <w:pStyle w:val="ConsPlusNormal0"/>
            </w:pPr>
            <w:r>
              <w:t>2. Наличие исправной кухонной плиты, бытовой техники, посуды, столовых приборов.</w:t>
            </w:r>
          </w:p>
          <w:p w:rsidR="00D728FA" w:rsidRDefault="00F55316">
            <w:pPr>
              <w:pStyle w:val="ConsPlusNormal0"/>
            </w:pPr>
            <w:r>
              <w:t>3. Наличие места для приема пищи (стационарного или переносного)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Подготовленные к приему порции пищи имеют надлежащее качество (оценивается объ</w:t>
            </w:r>
            <w:r>
              <w:t>ем, консистенция, температура пищи, выполнение медицинских рекомендаций при их наличии).</w:t>
            </w:r>
          </w:p>
          <w:p w:rsidR="00D728FA" w:rsidRDefault="00F55316">
            <w:pPr>
              <w:pStyle w:val="ConsPlusNormal0"/>
            </w:pPr>
            <w:r>
              <w:t>2. Место подачи пищи подготовлено к приему пищи.</w:t>
            </w:r>
          </w:p>
          <w:p w:rsidR="00D728FA" w:rsidRDefault="00F55316">
            <w:pPr>
              <w:pStyle w:val="ConsPlusNormal0"/>
            </w:pPr>
            <w:r>
              <w:t>3. Инвентарь, столовые приборы, посуда вымыты и убраны.</w:t>
            </w:r>
          </w:p>
          <w:p w:rsidR="00D728FA" w:rsidRDefault="00F55316">
            <w:pPr>
              <w:pStyle w:val="ConsPlusNormal0"/>
            </w:pPr>
            <w:r>
              <w:t>4. Место приема пищи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 xml:space="preserve">Услуга предоставлена </w:t>
            </w:r>
            <w:r>
              <w:t>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подготовке пищи к приему (поддержание навыков подготовки пищи к приему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подготовке пищи к приему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подготовке пищи к приему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</w:t>
            </w:r>
            <w:r>
              <w:t>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подготовки пищи к приему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</w:t>
            </w:r>
            <w:r>
              <w:t>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готовых блюд, продуктов, напитков.</w:t>
            </w:r>
          </w:p>
          <w:p w:rsidR="00D728FA" w:rsidRDefault="00F55316">
            <w:pPr>
              <w:pStyle w:val="ConsPlusNormal0"/>
            </w:pPr>
            <w:r>
              <w:t>2. Наличие исправной кухонной плиты, бытовой техники, посуды, столовых приборов.</w:t>
            </w:r>
          </w:p>
          <w:p w:rsidR="00D728FA" w:rsidRDefault="00F55316">
            <w:pPr>
              <w:pStyle w:val="ConsPlusNormal0"/>
            </w:pPr>
            <w:r>
              <w:t>3. Наличие места для приема пищи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подготовки пищи к приему.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подготовке пищи к приему, в том числе с учетом медицинских рекомендаций (при наличии)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</w:t>
            </w:r>
            <w:r>
              <w:t>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Кормление (процесс приема пищи)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и темп приема пищи.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 сидя, подготовиться к приему пищи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кормление с учетом медицинских рекомендаций (при наличии).</w:t>
            </w:r>
          </w:p>
          <w:p w:rsidR="00D728FA" w:rsidRDefault="00F55316">
            <w:pPr>
              <w:pStyle w:val="ConsPlusNormal0"/>
            </w:pPr>
            <w:r>
              <w:t>Отслеживать процессы пережевывания и глотания, обеспечивать дополнительный прием жидкости во время кормления (при необходимости)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Прополоскать рот, промыть зубные протезы</w:t>
            </w:r>
            <w:r>
              <w:t xml:space="preserve"> проточной водой, вымыть лицо и руки (при необходимости).</w:t>
            </w:r>
          </w:p>
          <w:p w:rsidR="00D728FA" w:rsidRDefault="00F55316">
            <w:pPr>
              <w:pStyle w:val="ConsPlusNormal0"/>
            </w:pPr>
            <w:r>
              <w:t>Предложить сохранить положение сидя или принять иную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кормления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30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готовых блюд, продуктов, напитков.</w:t>
            </w:r>
          </w:p>
          <w:p w:rsidR="00D728FA" w:rsidRDefault="00F55316">
            <w:pPr>
              <w:pStyle w:val="ConsPlusNormal0"/>
            </w:pPr>
            <w:r>
              <w:t>2. Наличие посуды, столовых приборов.</w:t>
            </w:r>
          </w:p>
          <w:p w:rsidR="00D728FA" w:rsidRDefault="00F55316">
            <w:pPr>
              <w:pStyle w:val="ConsPlusNormal0"/>
            </w:pPr>
            <w:r>
              <w:t>3. Наличие места для приема пищи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Прием пищи и жидкости осуществляется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 xml:space="preserve">2. Пища и жидкость принимаются надлежащим образом (оценивается объем, </w:t>
            </w:r>
            <w:r>
              <w:t>способ, темп кормления, выполнение медицинских рекомендаций при их наличии).</w:t>
            </w:r>
          </w:p>
          <w:p w:rsidR="00D728FA" w:rsidRDefault="00F55316">
            <w:pPr>
              <w:pStyle w:val="ConsPlusNormal0"/>
            </w:pPr>
            <w:r>
              <w:t>3. После приема пищи проведена гигиена.</w:t>
            </w:r>
          </w:p>
          <w:p w:rsidR="00D728FA" w:rsidRDefault="00F55316">
            <w:pPr>
              <w:pStyle w:val="ConsPlusNormal0"/>
            </w:pPr>
            <w:r>
              <w:t>4. Место приема пищи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</w:t>
            </w:r>
            <w:r>
              <w:t>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приеме пищи (поддержание навыков приема пищи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приеме пищи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приеме пищи с учетом медицинских рекомендаций (при наличии)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</w:t>
            </w:r>
            <w:r>
              <w:t>уществить необходимые действия при наведении порядка в месте приема пищи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21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</w:t>
            </w:r>
            <w:r>
              <w:t>ие готовых блюд, продуктов, напитков.</w:t>
            </w:r>
          </w:p>
          <w:p w:rsidR="00D728FA" w:rsidRDefault="00F55316">
            <w:pPr>
              <w:pStyle w:val="ConsPlusNormal0"/>
            </w:pPr>
            <w:r>
              <w:t>2. Наличие посуды, столовых приборов.</w:t>
            </w:r>
          </w:p>
          <w:p w:rsidR="00D728FA" w:rsidRDefault="00F55316">
            <w:pPr>
              <w:pStyle w:val="ConsPlusNormal0"/>
            </w:pPr>
            <w:r>
              <w:t>3. Наличие места для приема пищи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приема пищи.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приеме пищи, в том числе с учетом медицинских реком</w:t>
            </w:r>
            <w:r>
              <w:t>ендаций (при наличии)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соблюдении питьевого режима (профилактика обезвоживания, поддержание навыков регулярного приема воды)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периодичность и темп приема воды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 сидя.</w:t>
            </w:r>
          </w:p>
          <w:p w:rsidR="00D728FA" w:rsidRDefault="00F55316">
            <w:pPr>
              <w:pStyle w:val="ConsPlusNormal0"/>
            </w:pPr>
            <w:r>
              <w:t>Отслеживать процессы глотания (при необходимости).</w:t>
            </w:r>
          </w:p>
          <w:p w:rsidR="00D728FA" w:rsidRDefault="00F55316">
            <w:pPr>
              <w:pStyle w:val="ConsPlusNormal0"/>
            </w:pPr>
            <w:r>
              <w:t>Записать объем принятой воды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Провести гигиену (при необходимости).</w:t>
            </w:r>
          </w:p>
          <w:p w:rsidR="00D728FA" w:rsidRDefault="00F55316">
            <w:pPr>
              <w:pStyle w:val="ConsPlusNormal0"/>
            </w:pPr>
            <w:r>
              <w:t>Пре</w:t>
            </w:r>
            <w:r>
              <w:t>дложить сохранить положение сидя или принять иную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приема воды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4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3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медицинских рекомендаций по соблюдению питьевого режима.</w:t>
            </w:r>
          </w:p>
          <w:p w:rsidR="00D728FA" w:rsidRDefault="00F55316">
            <w:pPr>
              <w:pStyle w:val="ConsPlusNormal0"/>
            </w:pPr>
            <w:r>
              <w:t>2. Наличие питьевой воды.</w:t>
            </w:r>
          </w:p>
          <w:p w:rsidR="00D728FA" w:rsidRDefault="00F55316">
            <w:pPr>
              <w:pStyle w:val="ConsPlusNormal0"/>
            </w:pPr>
            <w:r>
              <w:t>3. Наличие посуды, инвентаря для приема воды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Прием воды осуществляется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>2. Вода принимается надлежащим образом (оценивается объем, регулярность, темп приема воды, выполнение медицинских рекомендаций при их наличии).</w:t>
            </w:r>
          </w:p>
          <w:p w:rsidR="00D728FA" w:rsidRDefault="00F55316">
            <w:pPr>
              <w:pStyle w:val="ConsPlusNormal0"/>
            </w:pPr>
            <w:r>
              <w:t xml:space="preserve">3. После </w:t>
            </w:r>
            <w:r>
              <w:t>приема воды проведена гигиена (при необходимости).</w:t>
            </w:r>
          </w:p>
          <w:p w:rsidR="00D728FA" w:rsidRDefault="00F55316">
            <w:pPr>
              <w:pStyle w:val="ConsPlusNormal0"/>
            </w:pPr>
            <w:r>
              <w:t>4. Место приема воды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Умывание (процесс очищения рук и лица во</w:t>
            </w:r>
            <w:r>
              <w:t>дой с гигиеническими средствами, расчесывание волос)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умывании и расчесывании волос.</w:t>
            </w:r>
          </w:p>
          <w:p w:rsidR="00D728FA" w:rsidRDefault="00F55316">
            <w:pPr>
              <w:pStyle w:val="ConsPlusNormal0"/>
            </w:pPr>
            <w:r>
              <w:t>Согласовать место проведения умывания и расчесывания волос.</w:t>
            </w:r>
          </w:p>
          <w:p w:rsidR="00D728FA" w:rsidRDefault="00F55316">
            <w:pPr>
              <w:pStyle w:val="ConsPlusNormal0"/>
            </w:pPr>
            <w:r>
              <w:t xml:space="preserve">Подготовить инвентарь, предметы личной гигиены, воду для </w:t>
            </w:r>
            <w:r>
              <w:t>осуществления умывания и расчесывания волос, полотенце, расходные материалы для обработки глаз, носа, полости рта, ушей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 сидя</w:t>
            </w:r>
          </w:p>
          <w:p w:rsidR="00D728FA" w:rsidRDefault="00F55316">
            <w:pPr>
              <w:pStyle w:val="ConsPlusNormal0"/>
            </w:pPr>
            <w:r>
              <w:t>(придать максимально возможное вертикальное положение).</w:t>
            </w:r>
          </w:p>
          <w:p w:rsidR="00D728FA" w:rsidRDefault="00F55316">
            <w:pPr>
              <w:pStyle w:val="ConsPlusNormal0"/>
            </w:pPr>
            <w:r>
              <w:t>Осуществить умывание, включая гигиену глаз, носа, полости рта, ушей.</w:t>
            </w:r>
          </w:p>
          <w:p w:rsidR="00D728FA" w:rsidRDefault="00F55316">
            <w:pPr>
              <w:pStyle w:val="ConsPlusNormal0"/>
            </w:pPr>
            <w:r>
              <w:t>Осуществить обработку зубных протезов (при необходимости).</w:t>
            </w:r>
          </w:p>
          <w:p w:rsidR="00D728FA" w:rsidRDefault="00F55316">
            <w:pPr>
              <w:pStyle w:val="ConsPlusNormal0"/>
            </w:pPr>
            <w:r>
              <w:t>Расчесать волосы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умывания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</w:t>
            </w:r>
            <w:r>
              <w:t>аря для проведения умывания и расчесывания волос.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гигиены, полотенца.</w:t>
            </w:r>
          </w:p>
          <w:p w:rsidR="00D728FA" w:rsidRDefault="00F55316">
            <w:pPr>
              <w:pStyle w:val="ConsPlusNormal0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Умывание и расчесывание волос осуществляется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>2. Ум</w:t>
            </w:r>
            <w:r>
              <w:t>ывание и расчесывание волос осуществляется надлежащим образом (оценивается правильность применения предметов личной гигиены, полотенца, расходных материалов для обработки глаз, носа, полости рта, ушей).</w:t>
            </w:r>
          </w:p>
          <w:p w:rsidR="00D728FA" w:rsidRDefault="00F55316">
            <w:pPr>
              <w:pStyle w:val="ConsPlusNormal0"/>
            </w:pPr>
            <w:r>
              <w:t>3. Место проведения умывания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</w:t>
            </w:r>
            <w:r>
              <w:t>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умывании (сохранение навыков умывания и расчесывания волос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умывании и расчесывании волос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умывании и расчесывании волос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</w:t>
            </w:r>
            <w:r>
              <w:t>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умывания и расчесывания волос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</w:t>
            </w:r>
            <w:r>
              <w:t>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умывания и расчесывания волос.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гигиены, полотенца.</w:t>
            </w:r>
          </w:p>
          <w:p w:rsidR="00D728FA" w:rsidRDefault="00F55316">
            <w:pPr>
              <w:pStyle w:val="ConsPlusNormal0"/>
            </w:pPr>
            <w:r>
              <w:t>3. Наличие расходных материалов для обработки глаз, носа, полости рта, ушей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умывания и расчесывания волос.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умывании и расчесывании волос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Купание в кровати, включая мытье головы (процесс очищения тела с водой и гигиеническими средствами)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</w:t>
            </w:r>
            <w:r>
              <w:t>ательность действий при купании.</w:t>
            </w:r>
          </w:p>
          <w:p w:rsidR="00D728FA" w:rsidRDefault="00F55316">
            <w:pPr>
              <w:pStyle w:val="ConsPlusNormal0"/>
            </w:pPr>
            <w:r>
              <w:t>Подготовить место проведения купания, исключив сквозняки и обеспечив комфортную температуру воздуха.</w:t>
            </w:r>
          </w:p>
          <w:p w:rsidR="00D728FA" w:rsidRDefault="00F55316">
            <w:pPr>
              <w:pStyle w:val="ConsPlusNormal0"/>
            </w:pPr>
            <w:r>
              <w:t>Подготовить чистые полотенца (простыни), одежду, инвентарь, предметы личной гигиены, воду комфортной температуры.</w:t>
            </w:r>
          </w:p>
          <w:p w:rsidR="00D728FA" w:rsidRDefault="00F55316">
            <w:pPr>
              <w:pStyle w:val="ConsPlusNormal0"/>
            </w:pPr>
            <w:r>
              <w:t>Подготов</w:t>
            </w:r>
            <w:r>
              <w:t>ить к использованию ванну-простыню, надувную либо каркасную ванну для лежачих больных или клеенку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Расположить в ванной или на клеенке, придав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купание.</w:t>
            </w:r>
          </w:p>
          <w:p w:rsidR="00D728FA" w:rsidRDefault="00F55316">
            <w:pPr>
              <w:pStyle w:val="ConsPlusNormal0"/>
            </w:pPr>
            <w:r>
              <w:t>Осуществить мытье головы.</w:t>
            </w:r>
          </w:p>
          <w:p w:rsidR="00D728FA" w:rsidRDefault="00F55316">
            <w:pPr>
              <w:pStyle w:val="ConsPlusNormal0"/>
            </w:pPr>
            <w:r>
              <w:t>Просушить кожу и волосы.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купания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купания, включая ванну простыню, надувную либо каркасную ванну для лежачих больных.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</w:t>
            </w:r>
            <w:r>
              <w:t xml:space="preserve"> проведения купания.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одежды, полотенец (простыней)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Купание осуществляется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 xml:space="preserve">2. Место проведения купания подготовлено надлежащим образом (оценивается температура воздуха в </w:t>
            </w:r>
            <w:r>
              <w:t>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Купание проведено надлежащим образом (оценивается правильность применения инвентаря, предметов личной гигиены, полотенец (простыней), одежды).</w:t>
            </w:r>
          </w:p>
          <w:p w:rsidR="00D728FA" w:rsidRDefault="00F55316">
            <w:pPr>
              <w:pStyle w:val="ConsPlusNormal0"/>
            </w:pPr>
            <w:r>
              <w:t>4. Место проведения купания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</w:t>
            </w:r>
            <w:r>
              <w:t>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Купание в приспособленном помещении (месте), включая мытье головы (процесс очищения тела с водой и гигиеническими средствами)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купании.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купания, исключив сквозняки и обеспечив комфортную температуру воздуха.</w:t>
            </w:r>
          </w:p>
          <w:p w:rsidR="00D728FA" w:rsidRDefault="00F55316">
            <w:pPr>
              <w:pStyle w:val="ConsPlusNormal0"/>
            </w:pPr>
            <w:r>
              <w:t>Подготовить инвентарь, чистые полотенца (простыни), одежду, предметы личной гигиены, воду к</w:t>
            </w:r>
            <w:r>
              <w:t>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купание.</w:t>
            </w:r>
          </w:p>
          <w:p w:rsidR="00D728FA" w:rsidRDefault="00F55316">
            <w:pPr>
              <w:pStyle w:val="ConsPlusNormal0"/>
            </w:pPr>
            <w:r>
              <w:t>Осуществить мытье головы.</w:t>
            </w:r>
          </w:p>
          <w:p w:rsidR="00D728FA" w:rsidRDefault="00F55316">
            <w:pPr>
              <w:pStyle w:val="ConsPlusNormal0"/>
            </w:pPr>
            <w:r>
              <w:t>Просушить кожу и волосы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купания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40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купания.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купания.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одежды, полотенец (простыней)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Купание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</w:t>
            </w:r>
            <w:r>
              <w:t>о проведения купания подготовлено надлежащим образом (оценивается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Купание проведено надлежащим образом (оценивается правильность применения инвентаря, предметов личной гигиены, полотенец (простыней), о</w:t>
            </w:r>
            <w:r>
              <w:t>дежды).</w:t>
            </w:r>
          </w:p>
          <w:p w:rsidR="00D728FA" w:rsidRDefault="00F55316">
            <w:pPr>
              <w:pStyle w:val="ConsPlusNormal0"/>
            </w:pPr>
            <w:r>
              <w:t>4. Место проведения купания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купании в приспособленном помещении (месте), включая мытье головы (сохранение навыков купания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купании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купании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</w:t>
            </w:r>
            <w:r>
              <w:t xml:space="preserve"> в месте проведения купания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27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купания.</w:t>
            </w:r>
          </w:p>
          <w:p w:rsidR="00D728FA" w:rsidRDefault="00F55316">
            <w:pPr>
              <w:pStyle w:val="ConsPlusNormal0"/>
            </w:pPr>
            <w:r>
              <w:t>2. Над</w:t>
            </w:r>
            <w:r>
              <w:t>лежащая температура воздуха в месте купания.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одежды, полотенец (простыней)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купания.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купании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</w:t>
            </w:r>
            <w:r>
              <w:t>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Гигиеническое обтирание (процесс очищения кожных покровов водой)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гигиеническом обтирании.</w:t>
            </w:r>
          </w:p>
          <w:p w:rsidR="00D728FA" w:rsidRDefault="00F55316">
            <w:pPr>
              <w:pStyle w:val="ConsPlusNormal0"/>
            </w:pPr>
            <w:r>
              <w:t>Подготовить место проведения гигиенического обтирания, исключив сквозняки и обеспечив комфортную температуру воздуха.</w:t>
            </w:r>
          </w:p>
          <w:p w:rsidR="00D728FA" w:rsidRDefault="00F55316">
            <w:pPr>
              <w:pStyle w:val="ConsPlusNormal0"/>
            </w:pPr>
            <w:r>
              <w:t>Подготовить инвентарь, чистые полотенца (простыни), одежду,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</w:t>
            </w:r>
            <w:r>
              <w:t>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гигиеническое обтирание, просушить кожу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гигиенического обтирания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12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гигиенического обтирания.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проведения гигиенического обтирания.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одежды, полотенец (простыней)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Гигиеническое обтирание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г</w:t>
            </w:r>
            <w:r>
              <w:t>игиенического обтирания подготовлено надлежащим образом (оценивается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Гигиеническое обтирание проведено надлежащим образом (оценивается правильность применения инвентаря, предметов личной гигиены, полот</w:t>
            </w:r>
            <w:r>
              <w:t>енец (простыней), одежды).</w:t>
            </w:r>
          </w:p>
          <w:p w:rsidR="00D728FA" w:rsidRDefault="00F55316">
            <w:pPr>
              <w:pStyle w:val="ConsPlusNormal0"/>
            </w:pPr>
            <w:r>
              <w:t>4. Место проведения гигиенического обтирания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Мытье головы, в том числе в кровати (пр</w:t>
            </w:r>
            <w:r>
              <w:t>оцесс очищения кожи головы и волос с водой и гигиеническими средствами)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мытье головы.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мытья головы, исключив сквозняки и обеспечив комфортную температуру возд</w:t>
            </w:r>
            <w:r>
              <w:t>уха.</w:t>
            </w:r>
          </w:p>
          <w:p w:rsidR="00D728FA" w:rsidRDefault="00F55316">
            <w:pPr>
              <w:pStyle w:val="ConsPlusNormal0"/>
            </w:pPr>
            <w:r>
              <w:t>Подготовить инвентарь, чистые полотенца,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мытье головы, просушить волосы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мытья головы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мытья головы.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проведения мытья головы.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 xml:space="preserve">4. Наличие чистых </w:t>
            </w:r>
            <w:r>
              <w:t>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Мытье головы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мытья головы подготовлено надлежащим образом (оценивается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Мытье головы проведено надлежащим образом (оцениваетс</w:t>
            </w:r>
            <w:r>
              <w:t>я правильность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мытья головы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мытье головы (сохранение навыков мытья головы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мытье головы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мытье головы в соотв</w:t>
            </w:r>
            <w:r>
              <w:t>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мытья головы в соответствии с до</w:t>
            </w:r>
            <w:r>
              <w:t>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мытья головы.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</w:t>
            </w:r>
            <w:r>
              <w:t>ния мытья головы.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мытья головы.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мытье головы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Подмывание (процесс очищения кожи с водой и гигиеническими средствами после опорожнения)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 xml:space="preserve">Обсудить последовательность </w:t>
            </w:r>
            <w:r>
              <w:t>действий при подмывании. Согласовать и подготовить место проведения подмывания, исключив сквозняки и обеспечив комфортную температуру воздуха.</w:t>
            </w:r>
          </w:p>
          <w:p w:rsidR="00D728FA" w:rsidRDefault="00F55316">
            <w:pPr>
              <w:pStyle w:val="ConsPlusNormal0"/>
            </w:pPr>
            <w:r>
              <w:t>Подготовить инвентарь, чистые полотенца,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</w:t>
            </w:r>
            <w:r>
              <w:t>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подмывание, просушить кожу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подмывания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подмывания.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проведения подмывания.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Подмывание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подмывания подготовлено надлежащим образом (оценивается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Подмывание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подмывания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Гигиеническая обработка рук и ногтей (процесс обработки ногтей на руках с водой</w:t>
            </w:r>
            <w:r>
              <w:t xml:space="preserve"> и гигиеническими средствами, включая стрижку или подпиливание ногтей)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гигиенической обработке ногтей на руках.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для гигиенической обработки ногтей на руках. Подготовить инвентарь, предметы личной гигиены, чистые полотенца,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гигиеническую об</w:t>
            </w:r>
            <w:r>
              <w:t>работку ногтей на руках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гигиенической обработки ногтей на руках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2 раза в месяц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D728FA" w:rsidRDefault="00F55316">
            <w:pPr>
              <w:pStyle w:val="ConsPlusNormal0"/>
            </w:pPr>
            <w:r>
              <w:t>2. Наличие предм</w:t>
            </w:r>
            <w:r>
              <w:t>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Гигиеническая обработка ногтей на руках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гигиенической обработки ногтей на руках подготовлено надлежащим образом (оценивается температура вод</w:t>
            </w:r>
            <w:r>
              <w:t>ы).</w:t>
            </w:r>
          </w:p>
          <w:p w:rsidR="00D728FA" w:rsidRDefault="00F55316">
            <w:pPr>
              <w:pStyle w:val="ConsPlusNormal0"/>
            </w:pPr>
            <w:r>
              <w:t>3. Гигиеническая обработка ногтей на руках проведена надлежащим образом (оценивается правильность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гигиенической обработки ногтей на руках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</w:t>
            </w:r>
            <w:r>
              <w:t>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18.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гигиенической обработке рук и ногтей (сохранение навыков гигиенической обработки ногтей на руках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гигиенической обработке ногтей на руках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гигиенической обработке ногтей на руках в соответствии с достигнутой договоренностью. Н</w:t>
            </w:r>
            <w:r>
              <w:t>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гигиенической обработки ногтей на руках в соответствии с достигнутой дог</w:t>
            </w:r>
            <w:r>
              <w:t>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2 раза в месяц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гигиенической обработки ногтей на руках.</w:t>
            </w:r>
          </w:p>
          <w:p w:rsidR="00D728FA" w:rsidRDefault="00F55316">
            <w:pPr>
              <w:pStyle w:val="ConsPlusNormal0"/>
            </w:pPr>
            <w:r>
              <w:t>2. Наличие предметов ли</w:t>
            </w:r>
            <w:r>
              <w:t>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гигиенической обработки ногтей на руках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гигиенической обработке ногтей на руках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19.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Мытье ног (процесс очищения ног с водой и гигиеническими средствами)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мытье н</w:t>
            </w:r>
            <w:r>
              <w:t>ог. Согласовать и подготовить место проведения мытья ног, исключив сквозняки и обеспечив комфортную температуру воздуха. Подготовить инвентарь, чистые полотенца,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 xml:space="preserve">Помочь принять безопасную </w:t>
            </w:r>
            <w:r>
              <w:t>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мытье ног, просушить кожу.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мытья ног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мытья ног.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проведения мытья ног.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Мытье ног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мытья ног подготовлено надлежащим образом (оценива</w:t>
            </w:r>
            <w:r>
              <w:t>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Мытье ног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мытья ног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 xml:space="preserve">Услуга предоставлена </w:t>
            </w:r>
            <w:r>
              <w:t>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20.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мытье ног (сохранение навыков мытья ног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</w:t>
            </w:r>
            <w:r>
              <w:t>м помощи при мытье ног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мытье ног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мытья ног в соответствии с достигнутой договоренностью. 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 xml:space="preserve">1. Наличие </w:t>
            </w:r>
            <w:r>
              <w:t>места, воды, инвентаря для проведения мытья ног.</w:t>
            </w:r>
          </w:p>
          <w:p w:rsidR="00D728FA" w:rsidRDefault="00F55316">
            <w:pPr>
              <w:pStyle w:val="ConsPlusNormal0"/>
            </w:pPr>
            <w:r>
              <w:t>2. Надлежащая температура воздуха в месте проведения мытья ног.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4.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мытья ног.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</w:t>
            </w:r>
            <w:r>
              <w:t>ие действий при мытье ног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21.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Гигиеническая обработка ног и ногтей (процесс обработки ногтей на ногах с водой и гигиеническими средства</w:t>
            </w:r>
            <w:r>
              <w:t>ми, включая стрижку или подпиливание ногтей)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гигиенической обработке ногтей на ногах.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гигиенической обработки ногтей на ногах.</w:t>
            </w:r>
          </w:p>
          <w:p w:rsidR="00D728FA" w:rsidRDefault="00F55316">
            <w:pPr>
              <w:pStyle w:val="ConsPlusNormal0"/>
            </w:pPr>
            <w:r>
              <w:t>Подготовить инвентарь, предметы личной гигиены, чистые полотенца,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гигиеническую обработку ногтей на ногах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ги</w:t>
            </w:r>
            <w:r>
              <w:t>гиенической обработки ногтей на ногах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месяц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40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гигиенической обработки ногтей на ногах.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Гигиеническая обработка ногтей на нога</w:t>
            </w:r>
            <w:r>
              <w:t>х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гигиенической обработки ногтей на ногах подготовлено надлежащим образом (оценивается температура воды).</w:t>
            </w:r>
          </w:p>
          <w:p w:rsidR="00D728FA" w:rsidRDefault="00F55316">
            <w:pPr>
              <w:pStyle w:val="ConsPlusNormal0"/>
            </w:pPr>
            <w:r>
              <w:t>3. Гигиеническая обработка ногтей на ногах проведена надлежащим образом (оценивается п</w:t>
            </w:r>
            <w:r>
              <w:t>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гигиенической обработки ногтей на ногах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22.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гигиенической обработке ног и ногтей (сохранение навыков мытья ног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гигиенической обработке ногтей на ногах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гигиенической обработке ногтей на ногах в соответствии с достигнутой договоренностью. Наблюдать за пр</w:t>
            </w:r>
            <w:r>
              <w:t>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 xml:space="preserve">Осуществить необходимые действия при наведении порядка в месте проведения гигиенической обработки ногтей на ногах в соответствии с достигнутой договоренностью. </w:t>
            </w: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месяц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27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гигиенической обработки ногтей на ногах.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</w:t>
            </w:r>
            <w:r>
              <w:t>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гигиенической обработки ногтей на ногах.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гигиенической обработке ногтей на ногах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23.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Гигиеническое бритье (процесс удаления волос на лице)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 xml:space="preserve">Обсудить последовательность действий при бритье. Согласовать и </w:t>
            </w:r>
            <w:r>
              <w:t>подготовить место проведения бритья. Подготовить инвентарь, предметы личной гигиены, чистые полотенца,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бритье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</w:t>
            </w:r>
            <w:r>
              <w:t>я бритья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бритья.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Бритье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бритья подготовлено надлежащим образом (оценивается температура воды).</w:t>
            </w:r>
          </w:p>
          <w:p w:rsidR="00D728FA" w:rsidRDefault="00F55316">
            <w:pPr>
              <w:pStyle w:val="ConsPlusNormal0"/>
            </w:pPr>
            <w:r>
              <w:t>3. Бритье проведено надлежащим образом (оценивается правильность применения инвентаря, предметов личной гигиены,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бритья приведено в п</w:t>
            </w:r>
            <w:r>
              <w:t>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Гигиеническая стрижка (процесс укорачивания волос на голове)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гигиенич</w:t>
            </w:r>
            <w:r>
              <w:t>еской стрижке.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гигиенической стрижки. Подготовить инвентарь, чистые полотенца,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гигиеническую стрижку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гигиенической стрижки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месяц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20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 для проведения гигиенической стрижки.</w:t>
            </w:r>
          </w:p>
          <w:p w:rsidR="00D728FA" w:rsidRDefault="00F55316">
            <w:pPr>
              <w:pStyle w:val="ConsPlusNormal0"/>
            </w:pPr>
            <w:r>
              <w:t>2.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Гигиеническая стрижка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гигиенической стрижки подготовлено надлежащим образом (оценивается температура воды).</w:t>
            </w:r>
          </w:p>
          <w:p w:rsidR="00D728FA" w:rsidRDefault="00F55316">
            <w:pPr>
              <w:pStyle w:val="ConsPlusNormal0"/>
            </w:pPr>
            <w:r>
              <w:t>3. Гигиеническая стрижка проведена надлежащим образом (оценивается правильность применения инвентаря, полотенец).</w:t>
            </w:r>
          </w:p>
          <w:p w:rsidR="00D728FA" w:rsidRDefault="00F55316">
            <w:pPr>
              <w:pStyle w:val="ConsPlusNormal0"/>
            </w:pPr>
            <w:r>
              <w:t>4. Место проведения гигиенической ст</w:t>
            </w:r>
            <w:r>
              <w:t>рижки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Смена одежды (обуви) (процессы одевания, раздевания)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смене одежды (обуви) исходя из потребности и ситуации.</w:t>
            </w:r>
          </w:p>
          <w:p w:rsidR="00D728FA" w:rsidRDefault="00F55316">
            <w:pPr>
              <w:pStyle w:val="ConsPlusNormal0"/>
            </w:pPr>
            <w:r>
              <w:t>Подготовить сменную одежду (обувь)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смену одежды (обуви).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 xml:space="preserve">Навести порядок в </w:t>
            </w:r>
            <w:r>
              <w:t>месте проведения смены одежды (обуви)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одежды, соответствующей полу, размеру, сезону.</w:t>
            </w:r>
          </w:p>
          <w:p w:rsidR="00D728FA" w:rsidRDefault="00F55316">
            <w:pPr>
              <w:pStyle w:val="ConsPlusNormal0"/>
            </w:pPr>
            <w:r>
              <w:t>2. Наличие обуви, соответствующей полу, размеру, сезону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Смена одежды (обуви)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Смена одежды (обуви) осуществлена надлежащим образом (оценивается соответствие одежды (обуви) полу, размеру, сезону, потребности, ситуации).</w:t>
            </w:r>
          </w:p>
          <w:p w:rsidR="00D728FA" w:rsidRDefault="00F55316">
            <w:pPr>
              <w:pStyle w:val="ConsPlusNormal0"/>
            </w:pPr>
            <w:r>
              <w:t>3. Место проведения смены одежды (обуви)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</w:t>
            </w:r>
            <w:r>
              <w:t xml:space="preserve">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смене одежды (обуви) (сохранение навыков одевания, раздевания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смене одежды (обуви).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смене одежды (обуви)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</w:t>
            </w:r>
            <w:r>
              <w:t>могать (при необходимости) в их выполнении.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смены одежды (обуви)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</w:t>
            </w:r>
            <w:r>
              <w:t>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одежды, соответствующей полу, размеру, сезону.</w:t>
            </w:r>
          </w:p>
          <w:p w:rsidR="00D728FA" w:rsidRDefault="00F55316">
            <w:pPr>
              <w:pStyle w:val="ConsPlusNormal0"/>
            </w:pPr>
            <w:r>
              <w:t>2. Наличие обуви, соответствующей полу, размеру, сезону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смены одежды (обуви).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смене одежды (обуви)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Смена нательного белья (процессы снятия, надевания нательного</w:t>
            </w:r>
            <w:r>
              <w:t xml:space="preserve"> белья)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смене нательного белья исходя из потребности.</w:t>
            </w:r>
          </w:p>
          <w:p w:rsidR="00D728FA" w:rsidRDefault="00F55316">
            <w:pPr>
              <w:pStyle w:val="ConsPlusNormal0"/>
            </w:pPr>
            <w:r>
              <w:t>Подготовить сменное нательное белье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смену нательного белья.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смены нательного белья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нательного белья, соответствующего полу, размеру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Смена нательного белья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Смена нательного белья осуществлена надле</w:t>
            </w:r>
            <w:r>
              <w:t>жащим образом (оценивается соответствие нательного белья полу, размеру, потребности).</w:t>
            </w:r>
          </w:p>
          <w:p w:rsidR="00D728FA" w:rsidRDefault="00F55316">
            <w:pPr>
              <w:pStyle w:val="ConsPlusNormal0"/>
            </w:pPr>
            <w:r>
              <w:t>3. Место проведения смены нательного белья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</w:t>
            </w:r>
            <w:r>
              <w:t>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смене нательного белья (сохранение навыков снятия, надевания нательного белья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смене нательного белья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смене нательного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</w:t>
            </w:r>
            <w:r>
              <w:t>ии порядка в месте проведения смены нательного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нательного белья, соответст</w:t>
            </w:r>
            <w:r>
              <w:t>вующего полу, размеру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смены нательного белья.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</w:t>
            </w:r>
          </w:p>
          <w:p w:rsidR="00D728FA" w:rsidRDefault="00F55316">
            <w:pPr>
              <w:pStyle w:val="ConsPlusNormal0"/>
            </w:pPr>
            <w:r>
              <w:t>при смене нательного белья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 xml:space="preserve">Услуга предоставлена своевременно в полном объеме в соответствии с алгоритмом предоставления социальной </w:t>
            </w:r>
            <w:r>
              <w:t>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Смена постельного белья (процессы снятия, надевания предметов постельного белья)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смене постельного белья исходя из потребности.</w:t>
            </w:r>
          </w:p>
          <w:p w:rsidR="00D728FA" w:rsidRDefault="00F55316">
            <w:pPr>
              <w:pStyle w:val="ConsPlusNormal0"/>
            </w:pPr>
            <w:r>
              <w:t>Подготовить сменное постельное белье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 исходя из способа смены постельного белья.</w:t>
            </w:r>
          </w:p>
          <w:p w:rsidR="00D728FA" w:rsidRDefault="00F55316">
            <w:pPr>
              <w:pStyle w:val="ConsPlusNormal0"/>
            </w:pPr>
            <w:r>
              <w:t>Осуществить смену постельного белья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смены постельного белья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не менее одного комплекта чистого постельного белья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Смена постельного белья осуществляется в удобной и безопасной позе.</w:t>
            </w:r>
          </w:p>
          <w:p w:rsidR="00D728FA" w:rsidRDefault="00F55316">
            <w:pPr>
              <w:pStyle w:val="ConsPlusNormal0"/>
            </w:pPr>
            <w:r>
              <w:t>2. Смена постельного белья осуществлена надлежащим образом (оценивается свежесть, комплектность постельного белья).</w:t>
            </w:r>
          </w:p>
          <w:p w:rsidR="00D728FA" w:rsidRDefault="00F55316">
            <w:pPr>
              <w:pStyle w:val="ConsPlusNormal0"/>
            </w:pPr>
            <w:r>
              <w:t>3. Мес</w:t>
            </w:r>
            <w:r>
              <w:t>то проведения смены постельного белья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 xml:space="preserve">Помощь при смене постельного белья (сохранение навыков снятия, надевания </w:t>
            </w:r>
            <w:r>
              <w:t>предметов постельного белья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смене постельного белья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смене постельного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смены постельного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</w:t>
            </w:r>
            <w:r>
              <w:t xml:space="preserve">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не менее одного комплекта чистого постельного белья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смены постельного белья.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смене постельного белья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</w:t>
            </w:r>
            <w:r>
              <w:t>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Смена абсорбирующего белья, включая гигиеническую обработку (процессы снятия и надевания абсорбирующего белья с последующим очищением тела водой и (или) гигиеническими средствами)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</w:t>
            </w:r>
            <w:r>
              <w:t>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замене абсорбирующего белья.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замены абсорбирующего белья, исключив сквозняки и обеспечив комфортную температуру воздуха.</w:t>
            </w:r>
          </w:p>
          <w:p w:rsidR="00D728FA" w:rsidRDefault="00F55316">
            <w:pPr>
              <w:pStyle w:val="ConsPlusNormal0"/>
            </w:pPr>
            <w:r>
              <w:t>Подготовить абсорбирующее белье, чистые полотенца, инвентарь,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Осуществить замену абсорбирующего белья, обеспечив необходимое очищение водой и (или</w:t>
            </w:r>
            <w:r>
              <w:t>) гигиеническими средствами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замены абсорбирующего белья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абсорбирующего белья.</w:t>
            </w:r>
          </w:p>
          <w:p w:rsidR="00D728FA" w:rsidRDefault="00F55316">
            <w:pPr>
              <w:pStyle w:val="ConsPlusNormal0"/>
            </w:pPr>
            <w:r>
              <w:t>2. Наличие места, воды, инвентаря для проведения замены абсорбирующего белья.</w:t>
            </w:r>
          </w:p>
          <w:p w:rsidR="00D728FA" w:rsidRDefault="00F55316">
            <w:pPr>
              <w:pStyle w:val="ConsPlusNormal0"/>
            </w:pPr>
            <w:r>
              <w:t>3.</w:t>
            </w:r>
            <w:r>
              <w:t xml:space="preserve"> Надлежащая температура воздуха в месте замены абсорбирующего белья.</w:t>
            </w:r>
          </w:p>
          <w:p w:rsidR="00D728FA" w:rsidRDefault="00F55316">
            <w:pPr>
              <w:pStyle w:val="ConsPlusNormal0"/>
            </w:pPr>
            <w:r>
              <w:t>4. Наличие предметов личной гигиены и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Замена абсорбирующего белья осуществляется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>2. Место проведения замены абсорбирующего белья подготовл</w:t>
            </w:r>
            <w:r>
              <w:t>ено надлежащим образом (оценивается температура воздуха в помещении, температура воды).</w:t>
            </w:r>
          </w:p>
          <w:p w:rsidR="00D728FA" w:rsidRDefault="00F55316">
            <w:pPr>
              <w:pStyle w:val="ConsPlusNormal0"/>
            </w:pPr>
            <w:r>
              <w:t>3. Замена абсорбирующего белья осуществлена надлежащим образом (оценивается правильность применения абсорбирующего белья, инвентаря, предметов личной гигиены, полотенец</w:t>
            </w:r>
            <w:r>
              <w:t>).</w:t>
            </w:r>
          </w:p>
          <w:p w:rsidR="00D728FA" w:rsidRDefault="00F55316">
            <w:pPr>
              <w:pStyle w:val="ConsPlusNormal0"/>
            </w:pPr>
            <w:r>
              <w:t>4. Обеспечена гигиена после замены абсорбирующего белья.</w:t>
            </w:r>
          </w:p>
          <w:p w:rsidR="00D728FA" w:rsidRDefault="00F55316">
            <w:pPr>
              <w:pStyle w:val="ConsPlusNormal0"/>
            </w:pPr>
            <w:r>
              <w:t>5. Место проведения замены абсорбирующего белья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смене абсорбирующего белья (сохранение навыков снятия и надевания абсорбирующего белья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</w:t>
            </w:r>
          </w:p>
          <w:p w:rsidR="00D728FA" w:rsidRDefault="00F55316">
            <w:pPr>
              <w:pStyle w:val="ConsPlusNormal0"/>
            </w:pPr>
            <w:r>
              <w:t>последовательность действий, вид, объем помощи при замене абсорбирующего белья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</w:t>
            </w:r>
            <w:r>
              <w:t>существить необходимые действия при замене абсорбирующего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</w:t>
            </w:r>
            <w:r>
              <w:t>и наведении порядка в месте проведения замены абсорбирующего белья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абсорбирующего белья.</w:t>
            </w:r>
          </w:p>
          <w:p w:rsidR="00D728FA" w:rsidRDefault="00F55316">
            <w:pPr>
              <w:pStyle w:val="ConsPlusNormal0"/>
            </w:pPr>
            <w:r>
              <w:t>2. Наличие места, воды, инвентаря для проведения замены абсорбирующего белья.</w:t>
            </w:r>
          </w:p>
          <w:p w:rsidR="00D728FA" w:rsidRDefault="00F55316">
            <w:pPr>
              <w:pStyle w:val="ConsPlusNormal0"/>
            </w:pPr>
            <w:r>
              <w:t>3. Наличие предметов личной гигиены и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замены абсорбирующего белья.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замене абсорбирующего белья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пользовании туалетом (иными приспособлениям</w:t>
            </w:r>
            <w:r>
              <w:t>и), включая гигиеническую обработку (поддержание способности и сохранение навыков пользования туалетом и (или) иными приспособлениями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пользова</w:t>
            </w:r>
            <w:r>
              <w:t>нии туалетом и (или) иными приспособлениями, включая гигиену после опорожнения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уединиться (при необходимости).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пользовании туалетом и (или) иными приспособлениями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</w:t>
            </w:r>
            <w:r>
              <w:t>ь необходимые действия при наведении порядка в туалете и (или) месте пользования иными приспособлениями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 xml:space="preserve">До 3 раз в </w:t>
            </w:r>
            <w:r>
              <w:t>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2. Наличие чистых полотенец.</w:t>
            </w:r>
          </w:p>
          <w:p w:rsidR="00D728FA" w:rsidRDefault="00F55316">
            <w:pPr>
              <w:pStyle w:val="ConsPlusNormal0"/>
            </w:pPr>
            <w:r>
              <w:t>3. Наличие туалета или иных приспособлений (судно и (или) иные технические средства реабилитации)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пользования туалетом или иными пр</w:t>
            </w:r>
            <w:r>
              <w:t>испособлениями.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пользовании туалетом или иными приспособлениями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Замена мочеприемника и (или) калоприемника (процесс замены мочеприемника и (или) калоприемника и ухода за прилегающими кожными покровами)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замене мочеприемника и (или) калоприемника.</w:t>
            </w:r>
          </w:p>
          <w:p w:rsidR="00D728FA" w:rsidRDefault="00F55316">
            <w:pPr>
              <w:pStyle w:val="ConsPlusNormal0"/>
            </w:pPr>
            <w:r>
              <w:t>Согласовать и подго</w:t>
            </w:r>
            <w:r>
              <w:t>товить место проведения замены мочеприемника и (или) калоприемника.</w:t>
            </w:r>
          </w:p>
          <w:p w:rsidR="00D728FA" w:rsidRDefault="00F55316">
            <w:pPr>
              <w:pStyle w:val="ConsPlusNormal0"/>
            </w:pPr>
            <w:r>
              <w:t>Подготовить мочеприемник и (или) калоприемник, чистые полотенца, инвентарь, предметы личной гигиены, воду комфортной температуры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Помочь принять безопасную и удобную позу.</w:t>
            </w:r>
          </w:p>
          <w:p w:rsidR="00D728FA" w:rsidRDefault="00F55316">
            <w:pPr>
              <w:pStyle w:val="ConsPlusNormal0"/>
            </w:pPr>
            <w:r>
              <w:t>Ос</w:t>
            </w:r>
            <w:r>
              <w:t>уществить замену мочеприемника и (или) калоприемника, обеспечив необходимый уход за кожными покровами водой и (или) гигиеническими средствами.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замены мочеприемника и (или) калоприемника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 xml:space="preserve">10 </w:t>
            </w:r>
            <w:r>
              <w:t>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инвентаря, расходных материалов для проведения замены мочеприемника и (или) калоприемника.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Замена мочеприемника и (или) калоприемника осуществляетс</w:t>
            </w:r>
            <w:r>
              <w:t>я в безопасной и удобной позе.</w:t>
            </w:r>
          </w:p>
          <w:p w:rsidR="00D728FA" w:rsidRDefault="00F55316">
            <w:pPr>
              <w:pStyle w:val="ConsPlusNormal0"/>
            </w:pPr>
            <w:r>
              <w:t>2. Замена мочеприемника и (или) калоприемника осуществлена надлежащим образом (оценивается правильность замены мочеприемника и (или) калоприемника и ухода за кожными покровами).</w:t>
            </w:r>
          </w:p>
          <w:p w:rsidR="00D728FA" w:rsidRDefault="00F55316">
            <w:pPr>
              <w:pStyle w:val="ConsPlusNormal0"/>
            </w:pPr>
            <w:r>
              <w:t>3. Место проведения замены мочеприемника и (или</w:t>
            </w:r>
            <w:r>
              <w:t>) калоприемника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замене мочеприемника и (или) калоприемника (сохранение навыков замены мочеприемника и (или) калоприемника, ухода за прилегающими кожными покровами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</w:t>
            </w:r>
            <w:r>
              <w:t>бъем помощи при замене мочеприемника и (или) калоприемника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замене мочеприемника и (или) калоприемника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замены мочеприемника и (или) калоприемника в соответствии с достигнутой</w:t>
            </w:r>
            <w:r>
              <w:t xml:space="preserve">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места, воды, инвентаря, расходных материалов для проведения замены мочеприемника и (или) калоприемника.</w:t>
            </w:r>
          </w:p>
          <w:p w:rsidR="00D728FA" w:rsidRDefault="00F55316">
            <w:pPr>
              <w:pStyle w:val="ConsPlusNormal0"/>
            </w:pPr>
            <w:r>
              <w:t>2. Наличие предметов личной гигиены.</w:t>
            </w:r>
          </w:p>
          <w:p w:rsidR="00D728FA" w:rsidRDefault="00F55316">
            <w:pPr>
              <w:pStyle w:val="ConsPlusNormal0"/>
            </w:pPr>
            <w:r>
              <w:t>3. Наличие чистых полотенец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замены мочеприемника и (или) калоприемника</w:t>
            </w:r>
            <w:r>
              <w:t>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замене мочеприемника и (или) калоприемника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 xml:space="preserve">Позиционирование (процессы изменения </w:t>
            </w:r>
            <w:r>
              <w:t>позы в кровати в целях профилактики аспирации, пролежней, контрактур, тромбозов, застойных явлений и др.)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позиционировании.</w:t>
            </w:r>
          </w:p>
          <w:p w:rsidR="00D728FA" w:rsidRDefault="00F55316">
            <w:pPr>
              <w:pStyle w:val="ConsPlusNormal0"/>
            </w:pPr>
            <w:r>
              <w:t xml:space="preserve">Убрать посторонние предметы с места проведения позиционирования. Подготовить </w:t>
            </w:r>
            <w:r>
              <w:t>инвентарь и оборудование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позиционирование в кровати в положении лежа или сидя, в том числе на краю кровати.</w:t>
            </w:r>
          </w:p>
          <w:p w:rsidR="00D728FA" w:rsidRDefault="00F55316">
            <w:pPr>
              <w:pStyle w:val="ConsPlusNormal0"/>
            </w:pPr>
            <w:r>
              <w:t>Обеспечить безопасную и удобную позу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позиционирования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Место проведения позиционирования подготовлено надлежащим образом (оценивается отсутствие посторонних предметов).</w:t>
            </w:r>
          </w:p>
          <w:p w:rsidR="00D728FA" w:rsidRDefault="00F55316">
            <w:pPr>
              <w:pStyle w:val="ConsPlusNormal0"/>
            </w:pPr>
            <w:r>
              <w:t>2. Позиционирование</w:t>
            </w:r>
            <w:r>
              <w:t xml:space="preserve"> проведено надлежащим образом (оценивается обеспечение удобной и безопасной позы, правильность проведения позиционирования, применения инвентаря).</w:t>
            </w:r>
          </w:p>
          <w:p w:rsidR="00D728FA" w:rsidRDefault="00F55316">
            <w:pPr>
              <w:pStyle w:val="ConsPlusNormal0"/>
            </w:pPr>
            <w:r>
              <w:t>3. Место проведения позиционирования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 xml:space="preserve">Услуга предоставлена своевременно в полном объеме в </w:t>
            </w:r>
            <w:r>
              <w:t>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позиционировании (поддержание двигательных навыков в целях профилактики аспирации, пролежней, контрактур, тромбозов, застойных явлений и др.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</w:t>
            </w:r>
            <w:r>
              <w:t>омощи при позиционировании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позиционировании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</w:t>
            </w:r>
            <w:r>
              <w:t>ществить необходимые действия при наведении порядка в месте проведения позиционирования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 мин. на 1</w:t>
            </w:r>
            <w:r>
              <w:t xml:space="preserve">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инвентаря для проведения позиционирования (валики, укладки, подушки, иные приспособления)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двигательных навыков.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позиционировании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</w:t>
            </w:r>
            <w:r>
              <w:t xml:space="preserve">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Пересаживание (процессы перемещения)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действий при пересаживании.</w:t>
            </w:r>
          </w:p>
          <w:p w:rsidR="00D728FA" w:rsidRDefault="00F55316">
            <w:pPr>
              <w:pStyle w:val="ConsPlusNormal0"/>
            </w:pPr>
            <w:r>
              <w:t>Согласовать и подготовить место проведения пересаживания (убрать посторонние предметы)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пересаживание.</w:t>
            </w:r>
          </w:p>
          <w:p w:rsidR="00D728FA" w:rsidRDefault="00F55316">
            <w:pPr>
              <w:pStyle w:val="ConsPlusNormal0"/>
            </w:pPr>
            <w:r>
              <w:t>Обеспечить безопасную и удобную позу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пересаживания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7 мин. на</w:t>
            </w:r>
            <w:r>
              <w:t xml:space="preserve">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Место проведения пересаживания подготовлено надлежащим образом (оценивается отсутствие посторонних предметов).</w:t>
            </w:r>
          </w:p>
          <w:p w:rsidR="00D728FA" w:rsidRDefault="00F55316">
            <w:pPr>
              <w:pStyle w:val="ConsPlusNormal0"/>
            </w:pPr>
            <w:r>
              <w:t>2. Пересаживание осуществлено надлежащим образом (оценивается правильность проведения пересаживания, применения инвентаря).</w:t>
            </w:r>
          </w:p>
          <w:p w:rsidR="00D728FA" w:rsidRDefault="00F55316">
            <w:pPr>
              <w:pStyle w:val="ConsPlusNormal0"/>
            </w:pPr>
            <w:r>
              <w:t>3. Место проведения пересаживания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 xml:space="preserve">Услуга предоставлена своевременно в полном объеме в соответствии с алгоритмом </w:t>
            </w:r>
            <w:r>
              <w:t>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пересаживании (поддержание двигательных навыков и (или) облегчение данного процесса)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пересаживании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</w:t>
            </w:r>
            <w:r>
              <w:t>вить необходимые действия при пересаживании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пересаживания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 мин. на 1</w:t>
            </w:r>
            <w:r>
              <w:t xml:space="preserve">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инвентаря для пересаживания (валики, подушки, иные приспособления)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пересаживания.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пересаживании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</w:t>
            </w:r>
            <w:r>
              <w:t>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при передвижении по помещению, пересаживании (поддержание способности к передвижению)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передвижении по помещению. Убрать посторонние предметы, препятствующие передвижению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передвижении по помещению в соответствии с достигнутой до</w:t>
            </w:r>
            <w:r>
              <w:t>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передвижения в соответствии с достигнутой договоренность</w:t>
            </w:r>
            <w:r>
              <w:t>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 в день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технических средств реабилитации для передвижения.</w:t>
            </w:r>
          </w:p>
          <w:p w:rsidR="00D728FA" w:rsidRDefault="00F55316">
            <w:pPr>
              <w:pStyle w:val="ConsPlusNormal0"/>
            </w:pPr>
            <w:r>
              <w:t>2. Наличие возможности для перемещения, в том числе на кресле-кол</w:t>
            </w:r>
            <w:r>
              <w:t>яске (при необходимости)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передвижения.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передвижении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Измерение температуры тела, артериального давления, пульса, сатурации (в соответствии с медицинскими рекомендациями) (процесс наблюдения за состоянием здоровья)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Обсудить последовательность измерений.</w:t>
            </w:r>
          </w:p>
          <w:p w:rsidR="00D728FA" w:rsidRDefault="00F55316">
            <w:pPr>
              <w:pStyle w:val="ConsPlusNormal0"/>
            </w:pPr>
            <w:r>
              <w:t>Согласовать место проведения измерений.</w:t>
            </w:r>
          </w:p>
          <w:p w:rsidR="00D728FA" w:rsidRDefault="00F55316">
            <w:pPr>
              <w:pStyle w:val="ConsPlusNormal0"/>
            </w:pPr>
            <w:r>
              <w:t>Подготовить приборы и инвентарь.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измерения. Проинформировать о результатах, исключив их оценку.</w:t>
            </w:r>
          </w:p>
          <w:p w:rsidR="00D728FA" w:rsidRDefault="00F55316">
            <w:pPr>
              <w:pStyle w:val="ConsPlusNormal0"/>
            </w:pPr>
            <w:r>
              <w:t>Записать результаты.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проведения измерений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</w:t>
            </w:r>
            <w:r>
              <w:t>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приборов для проведения измерений температуры тела, артериального давления, пульса, сатурации.</w:t>
            </w:r>
          </w:p>
          <w:p w:rsidR="00D728FA" w:rsidRDefault="00F55316">
            <w:pPr>
              <w:pStyle w:val="ConsPlusNormal0"/>
            </w:pPr>
            <w:r>
              <w:t>2. Наличие инвентаря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Наблюдение за состояние здоровья проведено надлежащим образом (оценивается правильность использования приборов и зап</w:t>
            </w:r>
            <w:r>
              <w:t>иси результата).</w:t>
            </w:r>
          </w:p>
          <w:p w:rsidR="00D728FA" w:rsidRDefault="00F55316">
            <w:pPr>
              <w:pStyle w:val="ConsPlusNormal0"/>
            </w:pPr>
            <w:r>
              <w:t>2. Место проведения измерений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соблюдении медицинских рекомендаций (поддержание способности следовать медицинским назначениям и рекомендациям)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выполнении медицинских назначений и рекомендаций</w:t>
            </w:r>
          </w:p>
          <w:p w:rsidR="00D728FA" w:rsidRDefault="00F55316">
            <w:pPr>
              <w:pStyle w:val="ConsPlusNormal0"/>
            </w:pPr>
            <w:r>
              <w:t>II. Выпол</w:t>
            </w:r>
            <w:r>
              <w:t>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выполнении медицинских назначений и рекомендаций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</w:t>
            </w:r>
            <w:r>
              <w:t>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</w:t>
            </w:r>
            <w:r>
              <w:t>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10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медицинских назначений и рекомендаций.</w:t>
            </w:r>
          </w:p>
          <w:p w:rsidR="00D728FA" w:rsidRDefault="00F55316">
            <w:pPr>
              <w:pStyle w:val="ConsPlusNormal0"/>
            </w:pPr>
            <w:r>
              <w:t>2. Наличие инвентаря для выполнения медицинских назначений и рекомендаций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выполнения медицинских назначений и рекомендаций.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выполнении медицинских назначений и рекомендаций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Подготовка лекарственных препарат</w:t>
            </w:r>
            <w:r>
              <w:t>ов к приему (процесс подготовки порций лекарственных препаратов к приему)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Определить лекарственные препараты (сверить с листом назначений лекарственных препаратов)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 xml:space="preserve">Подготовить лекарственные препараты (положить в приспособление </w:t>
            </w:r>
            <w:r>
              <w:t>для хранения порций лекарственных препаратов)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Навести порядок в месте подготовки лекарственных препаратов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лекарственных препаратов согласно медицинскому назначению.</w:t>
            </w:r>
          </w:p>
          <w:p w:rsidR="00D728FA" w:rsidRDefault="00F55316">
            <w:pPr>
              <w:pStyle w:val="ConsPlusNormal0"/>
            </w:pPr>
            <w:r>
              <w:t>2. Наличие листа назначений лекарственных препаратов.</w:t>
            </w:r>
          </w:p>
          <w:p w:rsidR="00D728FA" w:rsidRDefault="00F55316">
            <w:pPr>
              <w:pStyle w:val="ConsPlusNormal0"/>
            </w:pPr>
            <w:r>
              <w:t>3. Наличие приспособления для хранения порций лекарственных препаратов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Порции лекарственных препаратов подготовлены надлежащим образом (оценивается правильность подготовки порций лекарственных препар</w:t>
            </w:r>
            <w:r>
              <w:t>атов в соответствии с листом назначений лекарственных препаратов).</w:t>
            </w:r>
          </w:p>
          <w:p w:rsidR="00D728FA" w:rsidRDefault="00F55316">
            <w:pPr>
              <w:pStyle w:val="ConsPlusNormal0"/>
            </w:pPr>
            <w:r>
              <w:t>2. Место подготовки лекарственных препаратов приведено в порядок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соблюдении приема лекарственных препаратов (поддержание способности принимать лекарственные препараты)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приеме лекарственных препаратов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приеме лекарственных препаратов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</w:t>
            </w:r>
            <w:r>
              <w:t>ия при наведении порядка в месте приема лекарственных препаратов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3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лека</w:t>
            </w:r>
            <w:r>
              <w:t>рственных препаратов согласно медицинскому назначению.</w:t>
            </w:r>
          </w:p>
          <w:p w:rsidR="00D728FA" w:rsidRDefault="00F55316">
            <w:pPr>
              <w:pStyle w:val="ConsPlusNormal0"/>
            </w:pPr>
            <w:r>
              <w:t>2. Наличие листа назначений лекарственных препаратов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способности принимать лекарственные препараты.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приеме лекарственных препа</w:t>
            </w:r>
            <w:r>
              <w:t>ратов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использовании очков и (или) слуховых аппаратов (поддержание способности пользоваться очками и (или) слуховым аппаратом или обеспечение их использования)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использовании очк</w:t>
            </w:r>
            <w:r>
              <w:t>ов и (или) слухового аппарата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уходе за линзами очков и (или) обеспечении функционирования слухового аппарата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</w:t>
            </w:r>
            <w:r>
              <w:t xml:space="preserve">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ухода за линзами очков и (или) обеспечения функционирования слухового аппарата в соответствии с достигнутой договореннос</w:t>
            </w:r>
            <w:r>
              <w:t>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3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очков и инвентаря для поддержания чистоты линз.</w:t>
            </w:r>
          </w:p>
          <w:p w:rsidR="00D728FA" w:rsidRDefault="00F55316">
            <w:pPr>
              <w:pStyle w:val="ConsPlusNormal0"/>
            </w:pPr>
            <w:r>
              <w:t>2. Наличие слухового аппарата и комплектующих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</w:t>
            </w:r>
            <w:r>
              <w:t>ддержание способности пользоваться очками и (или) слуховым аппаратом.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уходе за линзами очков и (или) обеспечении функционирования слухового аппарата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</w:t>
            </w:r>
            <w:r>
              <w:t>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использовании протезов или ортезов (сохранение навыков надевания и снятия протезов или ортезов)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использовании протезов или ортезов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надевании и снятии протезов или ортезов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</w:t>
            </w:r>
            <w:r>
              <w:t>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</w:t>
            </w:r>
            <w:r>
              <w:t>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протеза или ортеза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навыков использования протеза или ортеза.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подготовке к надеванию и снятию протеза или ортеза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поддержании посильной социальной активности (поддержание потребности в осуществлении социальных желаний, стремлений)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Выявить наличие социальных желаний, стремлений.</w:t>
            </w:r>
          </w:p>
          <w:p w:rsidR="00D728FA" w:rsidRDefault="00F55316">
            <w:pPr>
              <w:pStyle w:val="ConsPlusNormal0"/>
            </w:pPr>
            <w:r>
              <w:t>Использовать разные виды мотивации для определения и реализации соци</w:t>
            </w:r>
            <w:r>
              <w:t>альных желаний, стремлений.</w:t>
            </w:r>
          </w:p>
          <w:p w:rsidR="00D728FA" w:rsidRDefault="00F55316">
            <w:pPr>
              <w:pStyle w:val="ConsPlusNormal0"/>
            </w:pPr>
            <w:r>
              <w:t>Помочь с выбором видов деятельности, выполнение которых позволит реализовать социальные желания, стремления.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объем помощи для поддержания посильной социальной активности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для поддержания посильной социальной активности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</w:t>
            </w:r>
            <w:r>
              <w:t>димые действия после завершения деятельности по реализации социальных желаний, стремлений,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 xml:space="preserve">1. </w:t>
            </w:r>
            <w:r>
              <w:t>Наличие возможностей, обстоятельств и условий для реализации посильной социальной активности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посильной социальной активности.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поддержании посильной социальной активности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</w:t>
            </w:r>
            <w:r>
              <w:t>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поддержании посильной физической активности, включая прогулки (поддержание потребности в движении)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Выявить наличие желаний, стремлений вести посильный физически активный образ жизни.</w:t>
            </w:r>
          </w:p>
          <w:p w:rsidR="00D728FA" w:rsidRDefault="00F55316">
            <w:pPr>
              <w:pStyle w:val="ConsPlusNormal0"/>
            </w:pPr>
            <w:r>
              <w:t>Мотивировать двигаться, вести посильный физически активный образ жизни.</w:t>
            </w:r>
          </w:p>
          <w:p w:rsidR="00D728FA" w:rsidRDefault="00F55316">
            <w:pPr>
              <w:pStyle w:val="ConsPlusNormal0"/>
            </w:pPr>
            <w:r>
              <w:t>Помочь с выбором посильной физической активности.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</w:t>
            </w:r>
            <w:r>
              <w:t>м помощи при осуществлении посильной физической активности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осуществлении посильной физической активности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</w:t>
            </w:r>
            <w:r>
              <w:t>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по завершению физической активности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</w:t>
            </w:r>
            <w:r>
              <w:t xml:space="preserve">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До 2 раз в неделю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45 мин. на 1 услугу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возможностей, обстоятельств и условий для осуществления посильной физической активности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посильной физической активности.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</w:t>
            </w:r>
            <w:r>
              <w:t xml:space="preserve"> посильной физической активности, в том числе с учетом медицинских рекомендаций (при наличии)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поддержании посильной бытовой активности (поддержание навыков ведения домашнего хозяйства)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Выявить наличие желаний, стремлений к посильному участию в ведении домашнего хозяйства.</w:t>
            </w:r>
          </w:p>
          <w:p w:rsidR="00D728FA" w:rsidRDefault="00F55316">
            <w:pPr>
              <w:pStyle w:val="ConsPlusNormal0"/>
            </w:pPr>
            <w:r>
              <w:t xml:space="preserve">Мотивировать посильно участвовать в ведении домашнего </w:t>
            </w:r>
            <w:r>
              <w:t>хозяйства.</w:t>
            </w:r>
          </w:p>
          <w:p w:rsidR="00D728FA" w:rsidRDefault="00F55316">
            <w:pPr>
              <w:pStyle w:val="ConsPlusNormal0"/>
            </w:pPr>
            <w:r>
              <w:t>Помочь с выбором посильной бытовой активности.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для осуществления посильной бытовой активности</w:t>
            </w:r>
          </w:p>
          <w:p w:rsidR="00D728FA" w:rsidRDefault="00F55316">
            <w:pPr>
              <w:pStyle w:val="ConsPlusNormal0"/>
            </w:pPr>
            <w:r>
              <w:t>II. Выполнение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посильном участии в ведении домашнего хо</w:t>
            </w:r>
            <w:r>
              <w:t>зяйства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после завершения оказания услуги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возможностей, обстоятельств и условий для осуществления посильной бытовой активности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Обеспечено поддержание посильной бытовой активности.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посильной бытовой активности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</w:t>
            </w:r>
            <w:r>
              <w:t>ременно в полном объеме в соответствии с алгоритмом предоставления социальной услуги по уходу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</w:pPr>
            <w:r>
              <w:t>Помощь в поддержании когнитивных функций (поддержание навыков, способствующих сохранению памяти, внимания, мышления и др.)</w:t>
            </w:r>
          </w:p>
        </w:tc>
        <w:tc>
          <w:tcPr>
            <w:tcW w:w="3741" w:type="dxa"/>
          </w:tcPr>
          <w:p w:rsidR="00D728FA" w:rsidRDefault="00F55316">
            <w:pPr>
              <w:pStyle w:val="ConsPlusNormal0"/>
            </w:pPr>
            <w:r>
              <w:t>I. Подготовка</w:t>
            </w:r>
          </w:p>
          <w:p w:rsidR="00D728FA" w:rsidRDefault="00F55316">
            <w:pPr>
              <w:pStyle w:val="ConsPlusNormal0"/>
            </w:pPr>
            <w:r>
              <w:t>Выявить наличие инте</w:t>
            </w:r>
            <w:r>
              <w:t>ресов (занятий), позволяющих поддерживать и сохранять когнитивные функции.</w:t>
            </w:r>
          </w:p>
          <w:p w:rsidR="00D728FA" w:rsidRDefault="00F55316">
            <w:pPr>
              <w:pStyle w:val="ConsPlusNormal0"/>
            </w:pPr>
            <w:r>
              <w:t>Мотивировать посильно участвовать в реализации интересов (занятий), способствующих поддержанию и сохранению когнитивных функций.</w:t>
            </w:r>
          </w:p>
          <w:p w:rsidR="00D728FA" w:rsidRDefault="00F55316">
            <w:pPr>
              <w:pStyle w:val="ConsPlusNormal0"/>
            </w:pPr>
            <w:r>
              <w:t>Помочь с выбором посильной деятельности, способствующей поддержанию и сохранению когнитивных функций.</w:t>
            </w:r>
          </w:p>
          <w:p w:rsidR="00D728FA" w:rsidRDefault="00F55316">
            <w:pPr>
              <w:pStyle w:val="ConsPlusNormal0"/>
            </w:pPr>
            <w:r>
              <w:t>Согласовать последовательность действий, вид, объем помощи при организации деятельности, способствующей поддержанию и сохранению когнитивных функций</w:t>
            </w:r>
          </w:p>
          <w:p w:rsidR="00D728FA" w:rsidRDefault="00F55316">
            <w:pPr>
              <w:pStyle w:val="ConsPlusNormal0"/>
            </w:pPr>
            <w:r>
              <w:t>II. В</w:t>
            </w:r>
            <w:r>
              <w:t>ыполнение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правильностью выполняемых действий и помогать (при необходимост</w:t>
            </w:r>
            <w:r>
              <w:t>и) в их выполнении</w:t>
            </w:r>
          </w:p>
          <w:p w:rsidR="00D728FA" w:rsidRDefault="00F55316">
            <w:pPr>
              <w:pStyle w:val="ConsPlusNormal0"/>
            </w:pPr>
            <w:r>
              <w:t>III. Завершение</w:t>
            </w:r>
          </w:p>
          <w:p w:rsidR="00D728FA" w:rsidRDefault="00F55316">
            <w:pPr>
              <w:pStyle w:val="ConsPlusNormal0"/>
            </w:pPr>
            <w:r>
              <w:t>Осуществить необходимые действия при наведении порядка в месте организации деятельности, способствующей поддержанию и сохранению когнитивных функций, в соответствии с достигнутой договоренностью.</w:t>
            </w:r>
          </w:p>
          <w:p w:rsidR="00D728FA" w:rsidRDefault="00F55316">
            <w:pPr>
              <w:pStyle w:val="ConsPlusNormal0"/>
            </w:pPr>
            <w:r>
              <w:t>Наблюдать за правильность</w:t>
            </w:r>
            <w:r>
              <w:t>ю выполняемых действий и помогать (при необходимости) в их выполнении</w:t>
            </w:r>
          </w:p>
        </w:tc>
        <w:tc>
          <w:tcPr>
            <w:tcW w:w="963" w:type="dxa"/>
          </w:tcPr>
          <w:p w:rsidR="00D728FA" w:rsidRDefault="00F55316">
            <w:pPr>
              <w:pStyle w:val="ConsPlusNormal0"/>
            </w:pPr>
            <w:r>
              <w:t>1 раз в день</w:t>
            </w:r>
          </w:p>
        </w:tc>
        <w:tc>
          <w:tcPr>
            <w:tcW w:w="907" w:type="dxa"/>
          </w:tcPr>
          <w:p w:rsidR="00D728FA" w:rsidRDefault="00F55316">
            <w:pPr>
              <w:pStyle w:val="ConsPlusNormal0"/>
            </w:pPr>
            <w:r>
              <w:t>15 мин.</w:t>
            </w:r>
          </w:p>
        </w:tc>
        <w:tc>
          <w:tcPr>
            <w:tcW w:w="1870" w:type="dxa"/>
          </w:tcPr>
          <w:p w:rsidR="00D728FA" w:rsidRDefault="00F55316">
            <w:pPr>
              <w:pStyle w:val="ConsPlusNormal0"/>
            </w:pPr>
            <w:r>
              <w:t>1. Наличие возможностей, обстоятельств и условий для осуществления деятельности, способствующей поддержанию и сохранению когнитивных функций</w:t>
            </w:r>
          </w:p>
        </w:tc>
        <w:tc>
          <w:tcPr>
            <w:tcW w:w="2154" w:type="dxa"/>
          </w:tcPr>
          <w:p w:rsidR="00D728FA" w:rsidRDefault="00F55316">
            <w:pPr>
              <w:pStyle w:val="ConsPlusNormal0"/>
            </w:pPr>
            <w:r>
              <w:t>1. Обеспечена организаци</w:t>
            </w:r>
            <w:r>
              <w:t>я деятельности, способствующей сохранению когнитивных функций.</w:t>
            </w:r>
          </w:p>
          <w:p w:rsidR="00D728FA" w:rsidRDefault="00F55316">
            <w:pPr>
              <w:pStyle w:val="ConsPlusNormal0"/>
            </w:pPr>
            <w:r>
              <w:t>2. Обеспечено совместное выполнение действий при организации деятельности, способствующей сохранению когнитивных функций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</w:pPr>
            <w:r>
              <w:t>Услуга предоставлена своевременно в полном объеме в соответствии с алгор</w:t>
            </w:r>
            <w:r>
              <w:t>итмом предоставления социальной услуги по уходу</w:t>
            </w:r>
          </w:p>
        </w:tc>
      </w:tr>
    </w:tbl>
    <w:p w:rsidR="00D728FA" w:rsidRDefault="00D728FA">
      <w:pPr>
        <w:pStyle w:val="ConsPlusNormal0"/>
        <w:sectPr w:rsidR="00D728FA">
          <w:headerReference w:type="default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Примечание: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при наличии медицинских показаний периодичность и кратность предоставления социальных услуг по уходу могут быть увеличены с учетом состояния гражданина, нуждающегося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приведено рекомендуемое настоящим стандартом время предоставления социально</w:t>
      </w:r>
      <w:r>
        <w:t>й услуги по уходу, при этом время предоставления услуги, требующей повышенных затрат на ее выполнение, может быть увеличено с учетом состояния гражданина, нуждающегося в уходе.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8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25" w:name="P3628"/>
      <w:bookmarkEnd w:id="25"/>
      <w:r>
        <w:t>РЕКОМЕНДУЕМЫЙ ПОРЯДОК</w:t>
      </w:r>
    </w:p>
    <w:p w:rsidR="00D728FA" w:rsidRDefault="00F55316">
      <w:pPr>
        <w:pStyle w:val="ConsPlusTitle0"/>
        <w:jc w:val="center"/>
      </w:pPr>
      <w:r>
        <w:t>ПРЕДОСТАВЛЕНИЯ СОЦИАЛЬНЫХ УСЛУГ ПО УХОДУ, ВКЛЮЧАЕМЫХ</w:t>
      </w:r>
    </w:p>
    <w:p w:rsidR="00D728FA" w:rsidRDefault="00F55316">
      <w:pPr>
        <w:pStyle w:val="ConsPlusTitle0"/>
        <w:jc w:val="center"/>
      </w:pPr>
      <w:r>
        <w:t>В СОЦИАЛЬНЫЙ ПАКЕТ ДОЛГОВРЕМЕННОГО УХОДА, В ФОРМЕ</w:t>
      </w:r>
    </w:p>
    <w:p w:rsidR="00D728FA" w:rsidRDefault="00F55316">
      <w:pPr>
        <w:pStyle w:val="ConsPlusTitle0"/>
        <w:jc w:val="center"/>
      </w:pPr>
      <w:r>
        <w:t>СОЦИАЛЬНОГО ОБСЛУЖИВАНИЯ НА ДОМУ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</w:t>
      </w:r>
      <w:r>
        <w:t>оящий рекомендуемый порядок устанавливает правила предоставления социальных услуг по уходу, включаемых в социальный пакет долговременного ухода, в форме социального обслуживания на дому гражданам, признанным нуждающимися в социальном обслуживании, в том чи</w:t>
      </w:r>
      <w:r>
        <w:t>сле в социальных услугах по уходу, которым установлен первый, второй или третий уровень нуждаемости в уходе (далее - порядок).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Социальные услуги по уходу, включаемые в социальный пакет долговременного ухода, предоставляются в целях обеспечения гражданам</w:t>
      </w:r>
      <w:r>
        <w:t>, нуждающимся в уходе (далее соответственно - социальные услуги по уходу, граждане), поддержки их жизнедеятельности, а также содействия гражданам, осуществляющим уход на основе родственных, соседских или дружеских связей (далее - лица из числа ближайшего о</w:t>
      </w:r>
      <w:r>
        <w:t>кружения).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Предоставление социальных услуг по уходу поставщиком социальных услуг осуществляется по месту жительства или месту пребывания гражданина.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4. Формирование социального пакета долговременного ухода и подбор включаемых в него социальных услуг по </w:t>
      </w:r>
      <w:r>
        <w:t>уходу осуществляется экспертами по оценке нуждаемости исходя из индивидуальной потребности гражданина в социальном обслуживании, в том числе в социальных услугах по уходу, с учетом структуры и степени ограничений жизнедеятельности гражданина, состояния здо</w:t>
      </w:r>
      <w:r>
        <w:t>ровья, особенностей поведения, предпочтений, а также уровня его нуждаемости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При формировании социального пакета долговременного ухода и подборе гражданину иных социальных услуг ему не назначаются социальные услуги из регионального перечня социа</w:t>
      </w:r>
      <w:r>
        <w:t>льных услуг, аналогичные социальным услугам по уходу, включенным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Социальные услуги по уходу поставщиком социальных услуг предоставляются гражданам в соответствии с дополнением к индивидуальной программе предоста</w:t>
      </w:r>
      <w:r>
        <w:t>вления социальных услуг (далее - дополнение к индивидуальной программе) и на основании договора, заключенного между гражданином и поставщиком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Дополнение к индивидуальной программе является неотъемлемой частью договора, которое оформляе</w:t>
      </w:r>
      <w:r>
        <w:t>тся в виде приложения к договору.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Дополнение к индивидуальной программе для гражданина, его законного представителя имеет рекомендательный характер, для поставщика социальных услуг - обязательный характер.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Сроки, условия и перечень предоставляемых по</w:t>
      </w:r>
      <w:r>
        <w:t>ставщиком социальных услуг гражданину социальных услуг по уходу, включенных в социальный пакет долговременного ухода, устанавливаются в соответствии со сроками, условиями и перечнем, предусмотренными дополнением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Перечень соц</w:t>
      </w:r>
      <w:r>
        <w:t xml:space="preserve">иальных услуг по уходу, включаемых в социальный пакет долговременного ухода, предусмотрен </w:t>
      </w:r>
      <w:hyperlink w:anchor="P2598" w:tooltip="ПЕРЕЧЕНЬ">
        <w:r>
          <w:rPr>
            <w:color w:val="0000FF"/>
          </w:rPr>
          <w:t>приложением N 6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</w:t>
      </w:r>
      <w:r>
        <w:t>уходе (далее - модель).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11. Рекомендуемые стандарты социальных услуг по уходу, включаемых в социальный пакет долговременного ухода (далее - стандарты), предусмотрены </w:t>
      </w:r>
      <w:hyperlink w:anchor="P2663" w:tooltip="РЕКОМЕНДУЕМЫЕ СТАНДАРТЫ">
        <w:r>
          <w:rPr>
            <w:color w:val="0000FF"/>
          </w:rPr>
          <w:t>приложением N 7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Социальные услуги по уходу предоставляются гражданам в виде ассистирующих действий (действия, обеспечивающие поддержку действий и решений гражданина по самообслуживанию и удовлетворению основных жизненных потребностей, в том числе посредством мотивиров</w:t>
      </w:r>
      <w:r>
        <w:t>ания, инструктирования) или замещающих действий (действия за гражданина, не способного полностью или частично осуществлять самообслуживание, удовлетворять основные жизненные потребности), или в их сочетании.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13. Предоставление социальных услуг по уходу осу</w:t>
      </w:r>
      <w:r>
        <w:t xml:space="preserve">ществляется помощником по уходу, который является работником поставщика социальных услуг и обладает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</w:t>
      </w:r>
      <w:r>
        <w:t>него задачи.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14. Социальные услуги по уходу предоставляются помощником по уходу в соответствии со стандартами и дневником ухода гражданина, нуждающегося в уходе (далее - дневник ухода), рекомендуемый образец формы которого предусмотрен </w:t>
      </w:r>
      <w:hyperlink w:anchor="P3697" w:tooltip="ДНЕВНИК УХОДА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Помощник по уходу при предоставлении социальных услуг по уходу: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обеспечивает гражданину безопасность, надлежащий уход и условия, поддерживает его жизнедеятельность;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использует в общении</w:t>
      </w:r>
      <w:r>
        <w:t xml:space="preserve"> с гражданином альтернативную и дополнительную коммуникацию (при необходимости);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применяет при обеспечении ухода технические средства реабилитации и средства ухода (при необходимости);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побуждает гражданина к поддержанию двигательной и социальной акти</w:t>
      </w:r>
      <w:r>
        <w:t>вности, посильной занятости;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согласовывает с гражданином выполнение предстоящих действий (с учетом его мнения);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информирует об ухудшении состояния здоровья гражданина и других экстренных ситуациях организатора ухода, работников территориального или р</w:t>
      </w:r>
      <w:r>
        <w:t>егионального координационного центра, лиц из числа ближайшего окружения, профильные экстренные службы;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соблюдает личную гигиену и санитарную безопасность, несет личную ответственность за результаты своей деятельности;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осуществляет заполнение дневника ухода, в том числе с использованием специализированного мобильного приложения для обмена информацией (при наличии).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Заполнение дневника ухода осуществляется всеми помощниками по уходу, задействованными в предоставлен</w:t>
      </w:r>
      <w:r>
        <w:t>ии данных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Дневник ухода включает: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основные цели ухода за гражданином;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2) перечень медицинских рекомендаций, получаемых в медицинских организациях, в том числе посредством ведомственных информационных систем и единой системы межведомственного </w:t>
      </w:r>
      <w:r>
        <w:t>электронного взаимодействия;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индивидуальные особенности гражданина (отношения, предпочтения, привычки);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график работы помощников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план-отчет предоставления социальных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</w:t>
      </w:r>
      <w:r>
        <w:t xml:space="preserve"> формы листов наблюдения за состоянием гражданина.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При заполнении дневника ухода помощник по уходу осуществляет ежедневный учет предоставленных социальных услуг по уходу, в том числе в части наблюдения за общим состоянием гражданина и выполнения медици</w:t>
      </w:r>
      <w:r>
        <w:t>нских рекомендаций.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Помощник по уходу заполняет отчет о предоставлении социальных услуг по уходу, включенных в социальный пакет долговременного ухода, предоставляемых гражданину бесплатно в форме социального обслуживания на дому (далее - отчет). Рекоме</w:t>
      </w:r>
      <w:r>
        <w:t xml:space="preserve">ндуемый образец формы отчета предусмотрен </w:t>
      </w:r>
      <w:hyperlink w:anchor="P5131" w:tooltip="                                   Отчет">
        <w:r>
          <w:rPr>
            <w:color w:val="0000FF"/>
          </w:rPr>
          <w:t>приложением N 10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Отчет заполняется ежемесячно и передается организатору ухода. Данные о предоставлении гражданину социальных у</w:t>
      </w:r>
      <w:r>
        <w:t>слуг по уходу, включенных в социальный пакет долговременного ухода, вносятся в отчет всеми помощниками по уходу, задействованными в предоставлении данных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Подбор помощников по уходу, инструктаж, координация и контроль их деятельности осуществляют</w:t>
      </w:r>
      <w:r>
        <w:t>ся организатором по уходу, который является руководителем структурного подразделения поставщика социальных услуг и обладает знаниями и навыками, необходимыми для исполнения должностных обязанностей, а также личными качествами, обеспечивающими способность в</w:t>
      </w:r>
      <w:r>
        <w:t>ыполнять возложенные на него задачи.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Организатор ухода осуществляет обеспечение помощников по уходу: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средствами индивидуальной защиты (лицевая маска для защиты дыхательных путей, медицинские перчатки, бахилы, специальная одежда и обувь), дезинфициру</w:t>
      </w:r>
      <w:r>
        <w:t>ющими средствами, антисептиками;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вспомогательными средствами, облегчающими осуществление ухода за гражданином (пояс вспомогательный для перемещения/пояс-ремень, скользящая простынь/скользящий рукав, диск поворотный для пересаживания и др.).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23. Организа</w:t>
      </w:r>
      <w:r>
        <w:t>тор ухода осуществляет прием и рассмотрение жалоб и заявлений гражданина, его законного представителя, лиц из числа ближайшего окружения, принимает меры к разрешению конфликтных ситуаций и устранению выявленных нарушений.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24. При поступлении от помощника по уходу информации о возникновении у обслуживаемого им гражданина обстоятельств, которые ухудшают или могут ухудшить условия его жизнедеятельности, организатор ухода инициирует обращение в территориальный координационный ц</w:t>
      </w:r>
      <w:r>
        <w:t>ентр для рассмотрения вопроса о пересмотре дополнения к индивидуальной программе и индивидуальной программы предоставления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25. Поставщик социальных услуг: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организует подготовку помощников по уходу и организаторов ухода, совершенствует </w:t>
      </w:r>
      <w:r>
        <w:t>технологии работы;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обеспечивает качество предоставляемых гражданину социальных услуг по уходу, включенных в социальный пакет долговременного ухода, в соответствии со стандартами и настоящим порядком;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осуществляет контроль предоставления социальных ус</w:t>
      </w:r>
      <w:r>
        <w:t>луг по уходу, включенных в социальный пакет долговременного ухода, контроль за деятельностью организаторов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взаимодействует с медицинскими организациями в целях получения и выполнения медицинских рекомендаций, необходимых для предоставления социал</w:t>
      </w:r>
      <w:r>
        <w:t>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взаимодействует со структурными подразделениями организации и иными организациями в целях совершенствования качества организации и предоставления гражданам социальных услуг по ухо</w:t>
      </w:r>
      <w:r>
        <w:t>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взаимодействует с гражданином и его ближайшим окружением в целях совершенствования условий предоставления гражданам социальных услуг по уходу, включенных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26. Социальные услуги по уходу гражданам из числа участников специальной военной операции (далее - участники СВО) предоставляются в муниципальном образовании, на территории которого находится место жительства или место пребывания участника СВО.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В случае, е</w:t>
      </w:r>
      <w:r>
        <w:t>сли в муниципальном образовании, на территории которого находится место жительства или место пребывания участника СВО, не внедрена система долговременного ухода, предоставление социальных услуг по уходу осуществляет поставщик социальных услуг, который расп</w:t>
      </w:r>
      <w:r>
        <w:t>оложен наиболее близко к месту жительства или месту пребывания участника СВО.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В случае удаленности поставщика социальных услуг от места жительства или места пребывания участника СВО для работы в качестве помощника по уходу поставщик социальных услуг может </w:t>
      </w:r>
      <w:r>
        <w:t>привлекать граждан, проживающих в том же населенном пункте, что и участник СВО, из числа лиц его ближайшего окружения.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2"/>
      </w:pPr>
      <w:r>
        <w:t>Приложение</w:t>
      </w:r>
    </w:p>
    <w:p w:rsidR="00D728FA" w:rsidRDefault="00F55316">
      <w:pPr>
        <w:pStyle w:val="ConsPlusNormal0"/>
        <w:jc w:val="right"/>
      </w:pPr>
      <w:r>
        <w:t>к Порядку предоставления</w:t>
      </w:r>
    </w:p>
    <w:p w:rsidR="00D728FA" w:rsidRDefault="00F55316">
      <w:pPr>
        <w:pStyle w:val="ConsPlusNormal0"/>
        <w:jc w:val="right"/>
      </w:pPr>
      <w:r>
        <w:t>социальных услуг по уходу,</w:t>
      </w:r>
    </w:p>
    <w:p w:rsidR="00D728FA" w:rsidRDefault="00F55316">
      <w:pPr>
        <w:pStyle w:val="ConsPlusNormal0"/>
        <w:jc w:val="right"/>
      </w:pPr>
      <w:r>
        <w:t>включаемых в социальный пакет</w:t>
      </w:r>
    </w:p>
    <w:p w:rsidR="00D728FA" w:rsidRDefault="00F55316">
      <w:pPr>
        <w:pStyle w:val="ConsPlusNormal0"/>
        <w:jc w:val="right"/>
      </w:pPr>
      <w:r>
        <w:t>долговременного ухода, в форме</w:t>
      </w:r>
    </w:p>
    <w:p w:rsidR="00D728FA" w:rsidRDefault="00F55316">
      <w:pPr>
        <w:pStyle w:val="ConsPlusNormal0"/>
        <w:jc w:val="right"/>
      </w:pPr>
      <w:r>
        <w:t>социальн</w:t>
      </w:r>
      <w:r>
        <w:t>ого обслуживания на дому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</w:pPr>
      <w:r>
        <w:t>Рекомендуемый образец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465"/>
        <w:gridCol w:w="644"/>
        <w:gridCol w:w="464"/>
        <w:gridCol w:w="464"/>
        <w:gridCol w:w="1260"/>
        <w:gridCol w:w="192"/>
        <w:gridCol w:w="2608"/>
        <w:gridCol w:w="2268"/>
      </w:tblGrid>
      <w:tr w:rsidR="00D728FA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26" w:name="P3697"/>
            <w:bookmarkEnd w:id="26"/>
            <w:r>
              <w:t>ДНЕВНИК УХОДА</w:t>
            </w:r>
          </w:p>
          <w:p w:rsidR="00D728FA" w:rsidRDefault="00F55316">
            <w:pPr>
              <w:pStyle w:val="ConsPlusNormal0"/>
              <w:jc w:val="center"/>
            </w:pPr>
            <w:r>
              <w:t>гражданина, нуждающегося в уходе</w:t>
            </w:r>
          </w:p>
        </w:tc>
      </w:tr>
      <w:tr w:rsidR="00D728FA">
        <w:tc>
          <w:tcPr>
            <w:tcW w:w="90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Фамилия</w:t>
            </w:r>
          </w:p>
        </w:tc>
        <w:tc>
          <w:tcPr>
            <w:tcW w:w="7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Имя</w:t>
            </w:r>
          </w:p>
        </w:tc>
        <w:tc>
          <w:tcPr>
            <w:tcW w:w="83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Отчество</w:t>
            </w:r>
          </w:p>
        </w:tc>
        <w:tc>
          <w:tcPr>
            <w:tcW w:w="7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blPrEx>
          <w:tblBorders>
            <w:insideH w:val="single" w:sz="4" w:space="0" w:color="auto"/>
          </w:tblBorders>
        </w:tblPrEx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Дата рождения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Уровень нуждаемости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Помощник по уходу</w:t>
            </w:r>
          </w:p>
        </w:tc>
        <w:tc>
          <w:tcPr>
            <w:tcW w:w="67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7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 xml:space="preserve">Помощник по уходу </w:t>
            </w:r>
            <w:hyperlink w:anchor="P4661" w:tooltip="&lt;1&gt; При предоставлении гражданину, нуждающемуся в уходе, социальных услуг по уходу, включаемых в социальный пакет долговременного ухода, более чем двумя помощниками по уходу в Дневник ухода дополнительно вносится соответствующий раздел по числу помощников по у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9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  <w:jc w:val="both"/>
            </w:pPr>
            <w:r>
              <w:t>Дата составления дневника по уходу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8FA" w:rsidRDefault="00F55316">
            <w:pPr>
              <w:pStyle w:val="ConsPlusNormal0"/>
            </w:pPr>
            <w:r>
              <w:t>Организатор ухода</w:t>
            </w:r>
          </w:p>
        </w:tc>
        <w:tc>
          <w:tcPr>
            <w:tcW w:w="67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ОСНОВНЫЕ ЦЕЛИ УХОДА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964"/>
        <w:gridCol w:w="1020"/>
        <w:gridCol w:w="1417"/>
        <w:gridCol w:w="1134"/>
      </w:tblGrid>
      <w:tr w:rsidR="00D728FA">
        <w:tc>
          <w:tcPr>
            <w:tcW w:w="4535" w:type="dxa"/>
          </w:tcPr>
          <w:p w:rsidR="00D728FA" w:rsidRDefault="00F55316">
            <w:pPr>
              <w:pStyle w:val="ConsPlusNormal0"/>
              <w:jc w:val="center"/>
            </w:pPr>
            <w:r>
              <w:t>Цель (на период действия дополнения к индивидуальной программе предоставления социальных услуг)</w:t>
            </w:r>
          </w:p>
        </w:tc>
        <w:tc>
          <w:tcPr>
            <w:tcW w:w="964" w:type="dxa"/>
          </w:tcPr>
          <w:p w:rsidR="00D728FA" w:rsidRDefault="00F55316">
            <w:pPr>
              <w:pStyle w:val="ConsPlusNormal0"/>
              <w:jc w:val="center"/>
            </w:pPr>
            <w:r>
              <w:t>Дата выбора цели</w:t>
            </w:r>
          </w:p>
        </w:tc>
        <w:tc>
          <w:tcPr>
            <w:tcW w:w="1020" w:type="dxa"/>
          </w:tcPr>
          <w:p w:rsidR="00D728FA" w:rsidRDefault="00F55316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  <w:jc w:val="center"/>
            </w:pPr>
            <w:r>
              <w:t xml:space="preserve">Дата осуществления контроля </w:t>
            </w:r>
            <w:hyperlink w:anchor="P4662" w:tooltip="&lt;2&gt; Организатор ухода осуществляет контрольные визиты к гражданам с третьим уровнем нуждаемости в уходе - 1 раз в месяц, со вторым уровнем нуждаемости в уходе - 1 раз в квартал, с первым уровнем нуждаемости в уходе - 1 раз в полгода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34" w:type="dxa"/>
          </w:tcPr>
          <w:p w:rsidR="00D728FA" w:rsidRDefault="00F55316">
            <w:pPr>
              <w:pStyle w:val="ConsPlusNormal0"/>
              <w:jc w:val="center"/>
            </w:pPr>
            <w:r>
              <w:t>Фактический результат</w:t>
            </w: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Поддержание здоровья, предотвращение его ухудшения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Поддержание интереса к жизни, предотвращение его потери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Поддержание активности и мобильности, предотвращение нездорового образа жизни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Поддержание навыков самообслуживания, предотвращение их утраты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Поддержание коммуникативных навыков и когнитивных функций, предотвращение их утраты или снижения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4535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Иная цель (указать)</w:t>
            </w: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 xml:space="preserve">ПЕРЕЧЕНЬ МЕДИЦИНСКИХ РЕКОМЕНДАЦИЙ </w:t>
            </w:r>
            <w:hyperlink w:anchor="P4663" w:tooltip="&lt;3&gt; Вносятся сведения, полученные в медицинских организациях, в том числе посредством ведомственных информационных систем и единой системы межведомственного электронного взаимодействия.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608"/>
        <w:gridCol w:w="3231"/>
      </w:tblGrid>
      <w:tr w:rsidR="00D728FA">
        <w:tc>
          <w:tcPr>
            <w:tcW w:w="3231" w:type="dxa"/>
          </w:tcPr>
          <w:p w:rsidR="00D728FA" w:rsidRDefault="00F55316">
            <w:pPr>
              <w:pStyle w:val="ConsPlusNormal0"/>
              <w:jc w:val="center"/>
            </w:pPr>
            <w:r>
              <w:t>Рекомендации</w:t>
            </w:r>
          </w:p>
        </w:tc>
        <w:tc>
          <w:tcPr>
            <w:tcW w:w="2608" w:type="dxa"/>
          </w:tcPr>
          <w:p w:rsidR="00D728FA" w:rsidRDefault="00F55316">
            <w:pPr>
              <w:pStyle w:val="ConsPlusNormal0"/>
              <w:jc w:val="center"/>
            </w:pPr>
            <w:r>
              <w:t>Рекомендации</w:t>
            </w:r>
          </w:p>
        </w:tc>
        <w:tc>
          <w:tcPr>
            <w:tcW w:w="3231" w:type="dxa"/>
          </w:tcPr>
          <w:p w:rsidR="00D728FA" w:rsidRDefault="00F55316">
            <w:pPr>
              <w:pStyle w:val="ConsPlusNormal0"/>
              <w:jc w:val="center"/>
            </w:pPr>
            <w:r>
              <w:t>Листы наблюдения за состоянием</w:t>
            </w: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Прием лекарственных препаратов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приема лекарств </w:t>
            </w:r>
            <w:hyperlink w:anchor="P4377" w:tooltip="Лист контроля приема лекарств">
              <w:r>
                <w:rPr>
                  <w:color w:val="0000FF"/>
                </w:rPr>
                <w:t>(форма N 1)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Соблюдение питьевого режима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приема воды </w:t>
            </w:r>
            <w:hyperlink w:anchor="P4414" w:tooltip="Лист контроля приема воды">
              <w:r>
                <w:rPr>
                  <w:color w:val="0000FF"/>
                </w:rPr>
                <w:t>(форма N 2)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Соблюдение диеты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питания </w:t>
            </w:r>
            <w:hyperlink w:anchor="P4432" w:tooltip="Лист контроля питания">
              <w:r>
                <w:rPr>
                  <w:color w:val="0000FF"/>
                </w:rPr>
                <w:t>(форма N 3)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Соблюдение двигательного режима и физической активности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Лист контроля физичес</w:t>
            </w:r>
            <w:r>
              <w:t xml:space="preserve">кой нагрузки </w:t>
            </w:r>
            <w:hyperlink w:anchor="P4462" w:tooltip="Лист контроля физической нагрузки">
              <w:r>
                <w:rPr>
                  <w:color w:val="0000FF"/>
                </w:rPr>
                <w:t>(форма N 4)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Профилактика пролежней и застойных явлений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смены положения тела </w:t>
            </w:r>
            <w:hyperlink w:anchor="P4483" w:tooltip="Лист контроля смены положения тела">
              <w:r>
                <w:rPr>
                  <w:color w:val="0000FF"/>
                </w:rPr>
                <w:t>(форма N 5)</w:t>
              </w:r>
            </w:hyperlink>
          </w:p>
        </w:tc>
      </w:tr>
      <w:tr w:rsidR="00D728FA">
        <w:tc>
          <w:tcPr>
            <w:tcW w:w="9070" w:type="dxa"/>
            <w:gridSpan w:val="3"/>
            <w:vAlign w:val="center"/>
          </w:tcPr>
          <w:p w:rsidR="00D728FA" w:rsidRDefault="00F55316">
            <w:pPr>
              <w:pStyle w:val="ConsPlusNormal0"/>
            </w:pPr>
            <w:r>
              <w:t>Соблюдение иных медицинских рекомендаций, том числе:</w:t>
            </w: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измерение температуры тела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температуры тела </w:t>
            </w:r>
            <w:hyperlink w:anchor="P4504" w:tooltip="Лист контроля температуры тела">
              <w:r>
                <w:rPr>
                  <w:color w:val="0000FF"/>
                </w:rPr>
                <w:t>(форма N 6)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измерение артериального давления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артериального давления и пульса </w:t>
            </w:r>
            <w:hyperlink w:anchor="P4522" w:tooltip="Лист контроля артериального давления и пульса">
              <w:r>
                <w:rPr>
                  <w:color w:val="0000FF"/>
                </w:rPr>
                <w:t>(форма N 7)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измерение частоты сердечных сокращений (пульс)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артериального давления и пульса </w:t>
            </w:r>
            <w:hyperlink w:anchor="P4522" w:tooltip="Лист контроля артериального давления и пульса">
              <w:r>
                <w:rPr>
                  <w:color w:val="0000FF"/>
                </w:rPr>
                <w:t>(форма N 7)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измерение уровня глюкозы крови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уровня глюкозы крови </w:t>
            </w:r>
            <w:hyperlink w:anchor="P4543" w:tooltip="Лист контроля уровня глюкозы крови &lt;7&gt;">
              <w:r>
                <w:rPr>
                  <w:color w:val="0000FF"/>
                </w:rPr>
                <w:t>(форма N 8)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измерение насыщения крови кислородом</w:t>
            </w:r>
            <w:r>
              <w:t xml:space="preserve"> (сатурация)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сатурации </w:t>
            </w:r>
            <w:hyperlink w:anchor="P4561" w:tooltip="Лист контроля уровня сатурации">
              <w:r>
                <w:rPr>
                  <w:color w:val="0000FF"/>
                </w:rPr>
                <w:t>(форма N 9)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осмотр кожных покровов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кожных покровов </w:t>
            </w:r>
            <w:hyperlink w:anchor="P4579" w:tooltip="Лист контроля кожных покровов">
              <w:r>
                <w:rPr>
                  <w:color w:val="0000FF"/>
                </w:rPr>
                <w:t>(форма N 10)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фиксация наличия болей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наличия боли </w:t>
            </w:r>
            <w:hyperlink w:anchor="P4597" w:tooltip="Лист контроля наличия боли">
              <w:r>
                <w:rPr>
                  <w:color w:val="0000FF"/>
                </w:rPr>
                <w:t>(форма N 11)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фиксация работы органов малого таза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контроля дефекации/мочеиспускания </w:t>
            </w:r>
            <w:hyperlink w:anchor="P4621" w:tooltip="Лист контроля дефекации/мочеиспускания">
              <w:r>
                <w:rPr>
                  <w:color w:val="0000FF"/>
                </w:rPr>
                <w:t>(форма N 12)</w:t>
              </w:r>
            </w:hyperlink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ind w:left="283"/>
              <w:jc w:val="both"/>
            </w:pPr>
            <w:r>
              <w:t>иное (указать)</w:t>
            </w:r>
          </w:p>
        </w:tc>
        <w:tc>
          <w:tcPr>
            <w:tcW w:w="2608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 xml:space="preserve">Лист исполнения медицинских рекомендаций (форма </w:t>
            </w:r>
            <w:hyperlink w:anchor="P4645" w:tooltip="Лист исполнения врачебных назначений">
              <w:r>
                <w:rPr>
                  <w:color w:val="0000FF"/>
                </w:rPr>
                <w:t>N 13</w:t>
              </w:r>
            </w:hyperlink>
            <w:r>
              <w:t>)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ИНДИВИДУАЛЬНЫЕ ОСОБЕННОСТИ ГРАЖДАНИНА (ОТНОШЕНИЯ, ПРЕДПОЧТЕНИЯ, ПРИВЫЧКИ)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04"/>
        <w:gridCol w:w="3061"/>
        <w:gridCol w:w="1474"/>
      </w:tblGrid>
      <w:tr w:rsidR="00D728FA">
        <w:tc>
          <w:tcPr>
            <w:tcW w:w="3231" w:type="dxa"/>
          </w:tcPr>
          <w:p w:rsidR="00D728FA" w:rsidRDefault="00F55316">
            <w:pPr>
              <w:pStyle w:val="ConsPlusNormal0"/>
              <w:jc w:val="center"/>
            </w:pPr>
            <w:r>
              <w:t>Особенности</w:t>
            </w:r>
          </w:p>
        </w:tc>
        <w:tc>
          <w:tcPr>
            <w:tcW w:w="1304" w:type="dxa"/>
          </w:tcPr>
          <w:p w:rsidR="00D728FA" w:rsidRDefault="00F55316">
            <w:pPr>
              <w:pStyle w:val="ConsPlusNormal0"/>
              <w:jc w:val="center"/>
            </w:pPr>
            <w:r>
              <w:t>Пояснение</w:t>
            </w:r>
          </w:p>
        </w:tc>
        <w:tc>
          <w:tcPr>
            <w:tcW w:w="3061" w:type="dxa"/>
          </w:tcPr>
          <w:p w:rsidR="00D728FA" w:rsidRDefault="00F55316">
            <w:pPr>
              <w:pStyle w:val="ConsPlusNormal0"/>
              <w:jc w:val="center"/>
            </w:pPr>
            <w:r>
              <w:t>Особенности</w:t>
            </w:r>
          </w:p>
        </w:tc>
        <w:tc>
          <w:tcPr>
            <w:tcW w:w="1474" w:type="dxa"/>
          </w:tcPr>
          <w:p w:rsidR="00D728FA" w:rsidRDefault="00F55316">
            <w:pPr>
              <w:pStyle w:val="ConsPlusNormal0"/>
              <w:jc w:val="center"/>
            </w:pPr>
            <w:r>
              <w:t>Пояснение</w:t>
            </w: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С кем общается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С кем не общается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Интересные темы для общения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Запретные темы для общения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Любимые занятия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Нелюбимые занятия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Чему радуется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Чего боится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В чем нуждается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Чего стесняется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Что важно соблюдать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Чего делать нельзя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Предпочтения в еде</w:t>
            </w:r>
          </w:p>
        </w:tc>
        <w:tc>
          <w:tcPr>
            <w:tcW w:w="1304" w:type="dxa"/>
            <w:vAlign w:val="center"/>
          </w:tcPr>
          <w:p w:rsidR="00D728FA" w:rsidRDefault="00D728FA">
            <w:pPr>
              <w:pStyle w:val="ConsPlusNormal0"/>
            </w:pPr>
          </w:p>
        </w:tc>
        <w:tc>
          <w:tcPr>
            <w:tcW w:w="3061" w:type="dxa"/>
            <w:vAlign w:val="center"/>
          </w:tcPr>
          <w:p w:rsidR="00D728FA" w:rsidRDefault="00F55316">
            <w:pPr>
              <w:pStyle w:val="ConsPlusNormal0"/>
            </w:pPr>
            <w:r>
              <w:t>Неупотребляемые продукты</w:t>
            </w:r>
          </w:p>
        </w:tc>
        <w:tc>
          <w:tcPr>
            <w:tcW w:w="1474" w:type="dxa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Отношение к личной гигиене</w:t>
            </w:r>
          </w:p>
        </w:tc>
        <w:tc>
          <w:tcPr>
            <w:tcW w:w="583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Отношение к прикосновениям</w:t>
            </w:r>
          </w:p>
        </w:tc>
        <w:tc>
          <w:tcPr>
            <w:tcW w:w="583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Наличие вредных привычек</w:t>
            </w:r>
          </w:p>
        </w:tc>
        <w:tc>
          <w:tcPr>
            <w:tcW w:w="583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3231" w:type="dxa"/>
            <w:vAlign w:val="center"/>
          </w:tcPr>
          <w:p w:rsidR="00D728FA" w:rsidRDefault="00F55316">
            <w:pPr>
              <w:pStyle w:val="ConsPlusNormal0"/>
            </w:pPr>
            <w:r>
              <w:t>Наличие ритуалов (правил)</w:t>
            </w:r>
          </w:p>
        </w:tc>
        <w:tc>
          <w:tcPr>
            <w:tcW w:w="5839" w:type="dxa"/>
            <w:gridSpan w:val="3"/>
            <w:vAlign w:val="center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ГРАФИК РАБОТЫ ПОМОЩНИКОВ ПО УХОДУ</w:t>
            </w:r>
          </w:p>
        </w:tc>
      </w:tr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за ________________ 20__ г.</w:t>
            </w:r>
          </w:p>
          <w:p w:rsidR="00D728FA" w:rsidRDefault="00F55316">
            <w:pPr>
              <w:pStyle w:val="ConsPlusNormal0"/>
              <w:jc w:val="center"/>
            </w:pPr>
            <w:r>
              <w:t>(месяц)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587"/>
        <w:gridCol w:w="947"/>
        <w:gridCol w:w="947"/>
        <w:gridCol w:w="947"/>
        <w:gridCol w:w="947"/>
        <w:gridCol w:w="947"/>
        <w:gridCol w:w="947"/>
        <w:gridCol w:w="949"/>
      </w:tblGrid>
      <w:tr w:rsidR="00D728FA">
        <w:tc>
          <w:tcPr>
            <w:tcW w:w="794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N посещения</w:t>
            </w:r>
          </w:p>
        </w:tc>
        <w:tc>
          <w:tcPr>
            <w:tcW w:w="158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Время начала и окончания посещения</w:t>
            </w:r>
          </w:p>
        </w:tc>
        <w:tc>
          <w:tcPr>
            <w:tcW w:w="6631" w:type="dxa"/>
            <w:gridSpan w:val="7"/>
          </w:tcPr>
          <w:p w:rsidR="00D728FA" w:rsidRDefault="00F55316">
            <w:pPr>
              <w:pStyle w:val="ConsPlusNormal0"/>
              <w:jc w:val="center"/>
            </w:pPr>
            <w:r>
              <w:t xml:space="preserve">ФИО помощников по уходу (по дням недели) </w:t>
            </w:r>
            <w:hyperlink w:anchor="P4664" w:tooltip="&lt;4&gt; Вносятся ФИО всех помощников по уходу, которые обслуживают гражданина, нуждающегося в уходе.">
              <w:r>
                <w:rPr>
                  <w:color w:val="0000FF"/>
                </w:rPr>
                <w:t>&lt;4&gt;</w:t>
              </w:r>
            </w:hyperlink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Понедельник</w:t>
            </w: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Вторник</w:t>
            </w: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Среда</w:t>
            </w: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Четверг</w:t>
            </w: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Пятница</w:t>
            </w:r>
          </w:p>
        </w:tc>
        <w:tc>
          <w:tcPr>
            <w:tcW w:w="947" w:type="dxa"/>
          </w:tcPr>
          <w:p w:rsidR="00D728FA" w:rsidRDefault="00F55316">
            <w:pPr>
              <w:pStyle w:val="ConsPlusNormal0"/>
              <w:jc w:val="center"/>
            </w:pPr>
            <w:r>
              <w:t>Суббота</w:t>
            </w:r>
          </w:p>
        </w:tc>
        <w:tc>
          <w:tcPr>
            <w:tcW w:w="949" w:type="dxa"/>
          </w:tcPr>
          <w:p w:rsidR="00D728FA" w:rsidRDefault="00F55316">
            <w:pPr>
              <w:pStyle w:val="ConsPlusNormal0"/>
              <w:jc w:val="center"/>
            </w:pPr>
            <w:r>
              <w:t>Воскресенье</w:t>
            </w:r>
          </w:p>
        </w:tc>
      </w:tr>
      <w:tr w:rsidR="00D728FA">
        <w:tc>
          <w:tcPr>
            <w:tcW w:w="79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9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9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9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94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49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  <w:outlineLvl w:val="3"/>
            </w:pPr>
            <w:r>
              <w:t>ПЛАН-ОТЧЕТ</w:t>
            </w:r>
          </w:p>
          <w:p w:rsidR="00D728FA" w:rsidRDefault="00F55316">
            <w:pPr>
              <w:pStyle w:val="ConsPlusNormal0"/>
              <w:jc w:val="center"/>
            </w:pPr>
            <w:r>
              <w:t>ПРЕДОСТАВЛЕНИЯ СОЦИАЛЬНЫХ УСЛУГ ПО УХОДУ, ВКЛЮЧЕННЫХ В СОЦИАЛЬНЫЙ ПАКЕТ ДОЛГОВРЕМЕННОГО УХОДА</w:t>
            </w:r>
          </w:p>
        </w:tc>
      </w:tr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r>
              <w:t>за ________________ 20__ г.</w:t>
            </w:r>
          </w:p>
          <w:p w:rsidR="00D728FA" w:rsidRDefault="00F55316">
            <w:pPr>
              <w:pStyle w:val="ConsPlusNormal0"/>
              <w:jc w:val="center"/>
            </w:pPr>
            <w:r>
              <w:t>(месяц)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sectPr w:rsidR="00D728FA">
          <w:headerReference w:type="default" r:id="rId67"/>
          <w:footerReference w:type="default" r:id="rId68"/>
          <w:headerReference w:type="first" r:id="rId69"/>
          <w:footerReference w:type="first" r:id="rId7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653"/>
        <w:gridCol w:w="682"/>
        <w:gridCol w:w="566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22"/>
      </w:tblGrid>
      <w:tr w:rsidR="00D728FA">
        <w:tc>
          <w:tcPr>
            <w:tcW w:w="158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 xml:space="preserve">Наименование социальной услуги по уходу </w:t>
            </w:r>
            <w:hyperlink w:anchor="P4665" w:tooltip="&lt;5&gt; Перечень социальных услуг по уходу заполняется в соответствии с дополнением к индивидуальной программе предоставления социальных услуг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35" w:type="dxa"/>
            <w:gridSpan w:val="2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566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N посещения</w:t>
            </w:r>
          </w:p>
        </w:tc>
        <w:tc>
          <w:tcPr>
            <w:tcW w:w="12422" w:type="dxa"/>
            <w:gridSpan w:val="31"/>
          </w:tcPr>
          <w:p w:rsidR="00D728FA" w:rsidRDefault="00F55316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2422" w:type="dxa"/>
            <w:gridSpan w:val="31"/>
          </w:tcPr>
          <w:p w:rsidR="00D728FA" w:rsidRDefault="00F55316">
            <w:pPr>
              <w:pStyle w:val="ConsPlusNormal0"/>
              <w:jc w:val="center"/>
            </w:pPr>
            <w:r>
              <w:t>число месяца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00" w:type="dxa"/>
          </w:tcPr>
          <w:p w:rsidR="00D728FA" w:rsidRDefault="00F55316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22" w:type="dxa"/>
          </w:tcPr>
          <w:p w:rsidR="00D728FA" w:rsidRDefault="00F55316">
            <w:pPr>
              <w:pStyle w:val="ConsPlusNormal0"/>
              <w:jc w:val="center"/>
            </w:pPr>
            <w:r>
              <w:t>31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2422" w:type="dxa"/>
            <w:gridSpan w:val="31"/>
          </w:tcPr>
          <w:p w:rsidR="00D728FA" w:rsidRDefault="00F55316">
            <w:pPr>
              <w:pStyle w:val="ConsPlusNormal0"/>
              <w:jc w:val="center"/>
            </w:pPr>
            <w:r>
              <w:t>день недели (пн, вт, ср, чт, пт, сб, вс)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587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53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82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587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53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82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587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53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82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587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53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682" w:type="dxa"/>
            <w:vMerge w:val="restart"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</w:t>
            </w: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2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sectPr w:rsidR="00D728FA">
          <w:headerReference w:type="default" r:id="rId71"/>
          <w:footerReference w:type="default" r:id="rId72"/>
          <w:headerReference w:type="first" r:id="rId73"/>
          <w:footerReference w:type="first" r:id="rId7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center"/>
        <w:outlineLvl w:val="3"/>
      </w:pPr>
      <w:r>
        <w:t>ФОРМЫ ЛИСТОВ НАБЛЮДЕНИЯ ЗА СОСТОЯНИЕМ ГРАЖДАНИНА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1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27" w:name="P4377"/>
            <w:bookmarkEnd w:id="27"/>
            <w:r>
              <w:t>Лист контроля приема лекарств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361"/>
        <w:gridCol w:w="1587"/>
        <w:gridCol w:w="964"/>
        <w:gridCol w:w="680"/>
        <w:gridCol w:w="737"/>
        <w:gridCol w:w="737"/>
        <w:gridCol w:w="680"/>
        <w:gridCol w:w="964"/>
      </w:tblGrid>
      <w:tr w:rsidR="00D728FA">
        <w:tc>
          <w:tcPr>
            <w:tcW w:w="1304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Дата назначения</w:t>
            </w:r>
          </w:p>
        </w:tc>
        <w:tc>
          <w:tcPr>
            <w:tcW w:w="136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лекарства</w:t>
            </w:r>
          </w:p>
        </w:tc>
        <w:tc>
          <w:tcPr>
            <w:tcW w:w="158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Лекарственная форма</w:t>
            </w:r>
          </w:p>
        </w:tc>
        <w:tc>
          <w:tcPr>
            <w:tcW w:w="964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Условия приема</w:t>
            </w:r>
          </w:p>
        </w:tc>
        <w:tc>
          <w:tcPr>
            <w:tcW w:w="2834" w:type="dxa"/>
            <w:gridSpan w:val="4"/>
          </w:tcPr>
          <w:p w:rsidR="00D728FA" w:rsidRDefault="00F55316">
            <w:pPr>
              <w:pStyle w:val="ConsPlusNormal0"/>
              <w:jc w:val="center"/>
            </w:pPr>
            <w:r>
              <w:t>Часы приема, дозировка</w:t>
            </w:r>
          </w:p>
        </w:tc>
        <w:tc>
          <w:tcPr>
            <w:tcW w:w="964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Дата отмены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680" w:type="dxa"/>
          </w:tcPr>
          <w:p w:rsidR="00D728FA" w:rsidRDefault="00F55316">
            <w:pPr>
              <w:pStyle w:val="ConsPlusNormal0"/>
              <w:jc w:val="center"/>
            </w:pPr>
            <w:r>
              <w:t>утро</w:t>
            </w:r>
          </w:p>
        </w:tc>
        <w:tc>
          <w:tcPr>
            <w:tcW w:w="737" w:type="dxa"/>
          </w:tcPr>
          <w:p w:rsidR="00D728FA" w:rsidRDefault="00F55316">
            <w:pPr>
              <w:pStyle w:val="ConsPlusNormal0"/>
              <w:jc w:val="center"/>
            </w:pPr>
            <w:r>
              <w:t>день</w:t>
            </w:r>
          </w:p>
        </w:tc>
        <w:tc>
          <w:tcPr>
            <w:tcW w:w="737" w:type="dxa"/>
          </w:tcPr>
          <w:p w:rsidR="00D728FA" w:rsidRDefault="00F55316">
            <w:pPr>
              <w:pStyle w:val="ConsPlusNormal0"/>
              <w:jc w:val="center"/>
            </w:pPr>
            <w:r>
              <w:t>вечер</w:t>
            </w:r>
          </w:p>
        </w:tc>
        <w:tc>
          <w:tcPr>
            <w:tcW w:w="680" w:type="dxa"/>
          </w:tcPr>
          <w:p w:rsidR="00D728FA" w:rsidRDefault="00F55316">
            <w:pPr>
              <w:pStyle w:val="ConsPlusNormal0"/>
              <w:jc w:val="center"/>
            </w:pPr>
            <w:r>
              <w:t>ночь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30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6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3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3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30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6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3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3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964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2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28" w:name="P4414"/>
            <w:bookmarkEnd w:id="28"/>
            <w:r>
              <w:t>Лист контроля приема воды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0"/>
        <w:gridCol w:w="4365"/>
        <w:gridCol w:w="2948"/>
      </w:tblGrid>
      <w:tr w:rsidR="00D728FA">
        <w:tc>
          <w:tcPr>
            <w:tcW w:w="1680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4365" w:type="dxa"/>
          </w:tcPr>
          <w:p w:rsidR="00D728FA" w:rsidRDefault="00F55316">
            <w:pPr>
              <w:pStyle w:val="ConsPlusNormal0"/>
              <w:jc w:val="center"/>
            </w:pPr>
            <w:r>
              <w:t>Объем (мл)</w:t>
            </w:r>
          </w:p>
        </w:tc>
        <w:tc>
          <w:tcPr>
            <w:tcW w:w="2948" w:type="dxa"/>
          </w:tcPr>
          <w:p w:rsidR="00D728FA" w:rsidRDefault="00F55316">
            <w:pPr>
              <w:pStyle w:val="ConsPlusNormal0"/>
              <w:jc w:val="center"/>
            </w:pPr>
            <w:r>
              <w:t xml:space="preserve">Примечание </w:t>
            </w:r>
            <w:hyperlink w:anchor="P4666" w:tooltip="&lt;6&gt; В &quot;Примечание&quot; вносятся особенности состояния гражданина.">
              <w:r>
                <w:rPr>
                  <w:color w:val="0000FF"/>
                </w:rPr>
                <w:t>&lt;6&gt;</w:t>
              </w:r>
            </w:hyperlink>
          </w:p>
        </w:tc>
      </w:tr>
      <w:tr w:rsidR="00D728FA">
        <w:tc>
          <w:tcPr>
            <w:tcW w:w="1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3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948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8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3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948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3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29" w:name="P4432"/>
            <w:bookmarkEnd w:id="29"/>
            <w:r>
              <w:t>Лист контроля питания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984"/>
        <w:gridCol w:w="1315"/>
        <w:gridCol w:w="1191"/>
        <w:gridCol w:w="850"/>
        <w:gridCol w:w="1430"/>
        <w:gridCol w:w="1191"/>
      </w:tblGrid>
      <w:tr w:rsidR="00D728FA">
        <w:tc>
          <w:tcPr>
            <w:tcW w:w="1077" w:type="dxa"/>
          </w:tcPr>
          <w:p w:rsidR="00D728FA" w:rsidRDefault="00F55316">
            <w:pPr>
              <w:pStyle w:val="ConsPlusNormal0"/>
              <w:jc w:val="center"/>
            </w:pPr>
            <w:r>
              <w:t>Дата и время</w:t>
            </w:r>
          </w:p>
        </w:tc>
        <w:tc>
          <w:tcPr>
            <w:tcW w:w="1984" w:type="dxa"/>
          </w:tcPr>
          <w:p w:rsidR="00D728FA" w:rsidRDefault="00F55316">
            <w:pPr>
              <w:pStyle w:val="ConsPlusNormal0"/>
              <w:jc w:val="center"/>
            </w:pPr>
            <w:r>
              <w:t>Приготовленная еда</w:t>
            </w:r>
          </w:p>
        </w:tc>
        <w:tc>
          <w:tcPr>
            <w:tcW w:w="1315" w:type="dxa"/>
          </w:tcPr>
          <w:p w:rsidR="00D728FA" w:rsidRDefault="00F55316">
            <w:pPr>
              <w:pStyle w:val="ConsPlusNormal0"/>
              <w:jc w:val="center"/>
            </w:pPr>
            <w:r>
              <w:t>Съедено (да/нет)</w:t>
            </w:r>
          </w:p>
        </w:tc>
        <w:tc>
          <w:tcPr>
            <w:tcW w:w="1191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Иная еда</w:t>
            </w:r>
          </w:p>
        </w:tc>
        <w:tc>
          <w:tcPr>
            <w:tcW w:w="1430" w:type="dxa"/>
          </w:tcPr>
          <w:p w:rsidR="00D728FA" w:rsidRDefault="00F55316">
            <w:pPr>
              <w:pStyle w:val="ConsPlusNormal0"/>
              <w:jc w:val="center"/>
            </w:pPr>
            <w:r>
              <w:t>Съедено (да/нет)</w:t>
            </w:r>
          </w:p>
        </w:tc>
        <w:tc>
          <w:tcPr>
            <w:tcW w:w="1191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07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1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9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85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3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9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07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98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1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9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85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3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9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4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0" w:name="P4462"/>
            <w:bookmarkEnd w:id="30"/>
            <w:r>
              <w:t>Лист контроля физической нагрузки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3515"/>
      </w:tblGrid>
      <w:tr w:rsidR="00D728FA">
        <w:tc>
          <w:tcPr>
            <w:tcW w:w="1694" w:type="dxa"/>
          </w:tcPr>
          <w:p w:rsidR="00D728FA" w:rsidRDefault="00F55316">
            <w:pPr>
              <w:pStyle w:val="ConsPlusNormal0"/>
              <w:jc w:val="center"/>
            </w:pPr>
            <w:r>
              <w:t>Дата и время</w:t>
            </w:r>
          </w:p>
        </w:tc>
        <w:tc>
          <w:tcPr>
            <w:tcW w:w="2268" w:type="dxa"/>
          </w:tcPr>
          <w:p w:rsidR="00D728FA" w:rsidRDefault="00F55316">
            <w:pPr>
              <w:pStyle w:val="ConsPlusNormal0"/>
              <w:jc w:val="center"/>
            </w:pPr>
            <w:r>
              <w:t>Вид</w:t>
            </w:r>
          </w:p>
        </w:tc>
        <w:tc>
          <w:tcPr>
            <w:tcW w:w="1587" w:type="dxa"/>
          </w:tcPr>
          <w:p w:rsidR="00D728FA" w:rsidRDefault="00F55316">
            <w:pPr>
              <w:pStyle w:val="ConsPlusNormal0"/>
              <w:jc w:val="center"/>
            </w:pPr>
            <w:r>
              <w:t>Объем (мин.)</w:t>
            </w:r>
          </w:p>
        </w:tc>
        <w:tc>
          <w:tcPr>
            <w:tcW w:w="3515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5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1" w:name="P4483"/>
            <w:bookmarkEnd w:id="31"/>
            <w:r>
              <w:t>Лист контроля смены положения тела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3515"/>
      </w:tblGrid>
      <w:tr w:rsidR="00D728FA">
        <w:tc>
          <w:tcPr>
            <w:tcW w:w="1694" w:type="dxa"/>
          </w:tcPr>
          <w:p w:rsidR="00D728FA" w:rsidRDefault="00F55316">
            <w:pPr>
              <w:pStyle w:val="ConsPlusNormal0"/>
              <w:jc w:val="center"/>
            </w:pPr>
            <w:r>
              <w:t>Дата и время</w:t>
            </w:r>
          </w:p>
        </w:tc>
        <w:tc>
          <w:tcPr>
            <w:tcW w:w="2268" w:type="dxa"/>
          </w:tcPr>
          <w:p w:rsidR="00D728FA" w:rsidRDefault="00F55316">
            <w:pPr>
              <w:pStyle w:val="ConsPlusNormal0"/>
              <w:jc w:val="center"/>
            </w:pPr>
            <w:r>
              <w:t>Вид (поза)</w:t>
            </w:r>
          </w:p>
        </w:tc>
        <w:tc>
          <w:tcPr>
            <w:tcW w:w="1587" w:type="dxa"/>
          </w:tcPr>
          <w:p w:rsidR="00D728FA" w:rsidRDefault="00F55316">
            <w:pPr>
              <w:pStyle w:val="ConsPlusNormal0"/>
              <w:jc w:val="center"/>
            </w:pPr>
            <w:r>
              <w:t>Длительность (мин.)</w:t>
            </w:r>
          </w:p>
        </w:tc>
        <w:tc>
          <w:tcPr>
            <w:tcW w:w="3515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6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2" w:name="P4504"/>
            <w:bookmarkEnd w:id="32"/>
            <w:r>
              <w:t>Лист контроля температуры тела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3798"/>
        <w:gridCol w:w="3515"/>
      </w:tblGrid>
      <w:tr w:rsidR="00D728FA">
        <w:tc>
          <w:tcPr>
            <w:tcW w:w="1690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3798" w:type="dxa"/>
          </w:tcPr>
          <w:p w:rsidR="00D728FA" w:rsidRDefault="00F55316">
            <w:pPr>
              <w:pStyle w:val="ConsPlusNormal0"/>
              <w:jc w:val="center"/>
            </w:pPr>
            <w:r>
              <w:t>Температура (°C)</w:t>
            </w:r>
          </w:p>
        </w:tc>
        <w:tc>
          <w:tcPr>
            <w:tcW w:w="3515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79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79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7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3" w:name="P4522"/>
            <w:bookmarkEnd w:id="33"/>
            <w:r>
              <w:t>Лист контроля артериального давления и пульса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2268"/>
        <w:gridCol w:w="1587"/>
        <w:gridCol w:w="3515"/>
      </w:tblGrid>
      <w:tr w:rsidR="00D728FA">
        <w:tc>
          <w:tcPr>
            <w:tcW w:w="1694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2268" w:type="dxa"/>
          </w:tcPr>
          <w:p w:rsidR="00D728FA" w:rsidRDefault="00F55316">
            <w:pPr>
              <w:pStyle w:val="ConsPlusNormal0"/>
              <w:jc w:val="center"/>
            </w:pPr>
            <w:r>
              <w:t>Артериальное давление</w:t>
            </w:r>
          </w:p>
        </w:tc>
        <w:tc>
          <w:tcPr>
            <w:tcW w:w="1587" w:type="dxa"/>
          </w:tcPr>
          <w:p w:rsidR="00D728FA" w:rsidRDefault="00F55316">
            <w:pPr>
              <w:pStyle w:val="ConsPlusNormal0"/>
              <w:jc w:val="center"/>
            </w:pPr>
            <w:r>
              <w:t>Пульс</w:t>
            </w:r>
          </w:p>
        </w:tc>
        <w:tc>
          <w:tcPr>
            <w:tcW w:w="3515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26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515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8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4" w:name="P4543"/>
            <w:bookmarkEnd w:id="34"/>
            <w:r>
              <w:t xml:space="preserve">Лист контроля уровня глюкозы крови </w:t>
            </w:r>
            <w:hyperlink w:anchor="P4667" w:tooltip="&lt;7&gt; Помощником по уходу измерение уровня глюкозы крови не осуществляется, в лист вносятся показатели.">
              <w:r>
                <w:rPr>
                  <w:color w:val="0000FF"/>
                </w:rPr>
                <w:t>&lt;7&gt;</w:t>
              </w:r>
            </w:hyperlink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D728FA">
        <w:tc>
          <w:tcPr>
            <w:tcW w:w="1690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4082" w:type="dxa"/>
          </w:tcPr>
          <w:p w:rsidR="00D728FA" w:rsidRDefault="00F55316">
            <w:pPr>
              <w:pStyle w:val="ConsPlusNormal0"/>
              <w:jc w:val="center"/>
            </w:pPr>
            <w:r>
              <w:t>Уровень глюкозы крови (ммоль/л)</w:t>
            </w:r>
          </w:p>
        </w:tc>
        <w:tc>
          <w:tcPr>
            <w:tcW w:w="3288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9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5" w:name="P4561"/>
            <w:bookmarkEnd w:id="35"/>
            <w:r>
              <w:t>Лист контроля уровня сатурации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D728FA">
        <w:tc>
          <w:tcPr>
            <w:tcW w:w="1690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4082" w:type="dxa"/>
          </w:tcPr>
          <w:p w:rsidR="00D728FA" w:rsidRDefault="00F55316">
            <w:pPr>
              <w:pStyle w:val="ConsPlusNormal0"/>
              <w:jc w:val="center"/>
            </w:pPr>
            <w:r>
              <w:t>Уровень сатурации (%)</w:t>
            </w:r>
          </w:p>
        </w:tc>
        <w:tc>
          <w:tcPr>
            <w:tcW w:w="3288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10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6" w:name="P4579"/>
            <w:bookmarkEnd w:id="36"/>
            <w:r>
              <w:t>Лист контроля кожных покровов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4082"/>
        <w:gridCol w:w="3288"/>
      </w:tblGrid>
      <w:tr w:rsidR="00D728FA">
        <w:tc>
          <w:tcPr>
            <w:tcW w:w="1690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4082" w:type="dxa"/>
          </w:tcPr>
          <w:p w:rsidR="00D728FA" w:rsidRDefault="00F55316">
            <w:pPr>
              <w:pStyle w:val="ConsPlusNormal0"/>
              <w:jc w:val="center"/>
            </w:pPr>
            <w:r>
              <w:t>Состояние кожных покровов</w:t>
            </w:r>
          </w:p>
        </w:tc>
        <w:tc>
          <w:tcPr>
            <w:tcW w:w="3288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08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3288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11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7" w:name="P4597"/>
            <w:bookmarkEnd w:id="37"/>
            <w:r>
              <w:t>Лист контроля наличия боли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438"/>
        <w:gridCol w:w="1134"/>
        <w:gridCol w:w="1814"/>
        <w:gridCol w:w="2494"/>
      </w:tblGrid>
      <w:tr w:rsidR="00D728FA">
        <w:tc>
          <w:tcPr>
            <w:tcW w:w="1134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2438" w:type="dxa"/>
          </w:tcPr>
          <w:p w:rsidR="00D728FA" w:rsidRDefault="00F55316">
            <w:pPr>
              <w:pStyle w:val="ConsPlusNormal0"/>
              <w:jc w:val="center"/>
            </w:pPr>
            <w:r>
              <w:t>Место локализации боли</w:t>
            </w:r>
          </w:p>
        </w:tc>
        <w:tc>
          <w:tcPr>
            <w:tcW w:w="1134" w:type="dxa"/>
          </w:tcPr>
          <w:p w:rsidR="00D728FA" w:rsidRDefault="00F55316">
            <w:pPr>
              <w:pStyle w:val="ConsPlusNormal0"/>
              <w:jc w:val="center"/>
            </w:pPr>
            <w:r>
              <w:t>Характер боли</w:t>
            </w:r>
          </w:p>
        </w:tc>
        <w:tc>
          <w:tcPr>
            <w:tcW w:w="1814" w:type="dxa"/>
          </w:tcPr>
          <w:p w:rsidR="00D728FA" w:rsidRDefault="00F55316">
            <w:pPr>
              <w:pStyle w:val="ConsPlusNormal0"/>
              <w:jc w:val="center"/>
            </w:pPr>
            <w:r>
              <w:t>Интенсивность боли</w:t>
            </w:r>
          </w:p>
        </w:tc>
        <w:tc>
          <w:tcPr>
            <w:tcW w:w="2494" w:type="dxa"/>
          </w:tcPr>
          <w:p w:rsidR="00D728FA" w:rsidRDefault="00F55316">
            <w:pPr>
              <w:pStyle w:val="ConsPlusNormal0"/>
              <w:jc w:val="center"/>
            </w:pPr>
            <w:r>
              <w:t>Какие действия предприняты</w:t>
            </w:r>
          </w:p>
        </w:tc>
      </w:tr>
      <w:tr w:rsidR="00D728FA"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4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81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49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4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13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814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494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12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8" w:name="P4621"/>
            <w:bookmarkEnd w:id="38"/>
            <w:r>
              <w:t>Лист контроля дефекации/мочеиспускания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041"/>
        <w:gridCol w:w="1417"/>
        <w:gridCol w:w="2665"/>
        <w:gridCol w:w="1587"/>
      </w:tblGrid>
      <w:tr w:rsidR="00D728FA">
        <w:tc>
          <w:tcPr>
            <w:tcW w:w="1361" w:type="dxa"/>
          </w:tcPr>
          <w:p w:rsidR="00D728FA" w:rsidRDefault="00F55316">
            <w:pPr>
              <w:pStyle w:val="ConsPlusNormal0"/>
              <w:jc w:val="center"/>
            </w:pPr>
            <w:r>
              <w:t>Дата, время</w:t>
            </w:r>
          </w:p>
        </w:tc>
        <w:tc>
          <w:tcPr>
            <w:tcW w:w="2041" w:type="dxa"/>
          </w:tcPr>
          <w:p w:rsidR="00D728FA" w:rsidRDefault="00F55316">
            <w:pPr>
              <w:pStyle w:val="ConsPlusNormal0"/>
              <w:jc w:val="center"/>
            </w:pPr>
            <w:r>
              <w:t>Факт дефекации</w:t>
            </w:r>
          </w:p>
        </w:tc>
        <w:tc>
          <w:tcPr>
            <w:tcW w:w="1417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  <w:tc>
          <w:tcPr>
            <w:tcW w:w="2665" w:type="dxa"/>
          </w:tcPr>
          <w:p w:rsidR="00D728FA" w:rsidRDefault="00F55316">
            <w:pPr>
              <w:pStyle w:val="ConsPlusNormal0"/>
              <w:jc w:val="center"/>
            </w:pPr>
            <w:r>
              <w:t>Факт мочеиспускания</w:t>
            </w:r>
          </w:p>
        </w:tc>
        <w:tc>
          <w:tcPr>
            <w:tcW w:w="1587" w:type="dxa"/>
          </w:tcPr>
          <w:p w:rsidR="00D728FA" w:rsidRDefault="00F55316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D728FA">
        <w:tc>
          <w:tcPr>
            <w:tcW w:w="136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04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6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36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04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41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6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587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4"/>
      </w:pPr>
      <w:r>
        <w:t>Форма N 13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728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728FA" w:rsidRDefault="00F55316">
            <w:pPr>
              <w:pStyle w:val="ConsPlusNormal0"/>
              <w:jc w:val="center"/>
            </w:pPr>
            <w:bookmarkStart w:id="39" w:name="P4645"/>
            <w:bookmarkEnd w:id="39"/>
            <w:r>
              <w:t>Лист исполнения врачебных назначений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0"/>
        <w:gridCol w:w="2891"/>
        <w:gridCol w:w="2665"/>
        <w:gridCol w:w="1814"/>
      </w:tblGrid>
      <w:tr w:rsidR="00D728FA">
        <w:tc>
          <w:tcPr>
            <w:tcW w:w="1690" w:type="dxa"/>
          </w:tcPr>
          <w:p w:rsidR="00D728FA" w:rsidRDefault="00F55316">
            <w:pPr>
              <w:pStyle w:val="ConsPlusNormal0"/>
              <w:jc w:val="center"/>
            </w:pPr>
            <w:r>
              <w:t>Дата назначения</w:t>
            </w:r>
          </w:p>
        </w:tc>
        <w:tc>
          <w:tcPr>
            <w:tcW w:w="2891" w:type="dxa"/>
          </w:tcPr>
          <w:p w:rsidR="00D728FA" w:rsidRDefault="00F55316">
            <w:pPr>
              <w:pStyle w:val="ConsPlusNormal0"/>
              <w:jc w:val="center"/>
            </w:pPr>
            <w:r>
              <w:t>Вид назначения</w:t>
            </w:r>
          </w:p>
        </w:tc>
        <w:tc>
          <w:tcPr>
            <w:tcW w:w="2665" w:type="dxa"/>
          </w:tcPr>
          <w:p w:rsidR="00D728FA" w:rsidRDefault="00F55316">
            <w:pPr>
              <w:pStyle w:val="ConsPlusNormal0"/>
              <w:jc w:val="center"/>
            </w:pPr>
            <w:r>
              <w:t>Условия исполнения</w:t>
            </w:r>
          </w:p>
        </w:tc>
        <w:tc>
          <w:tcPr>
            <w:tcW w:w="1814" w:type="dxa"/>
          </w:tcPr>
          <w:p w:rsidR="00D728FA" w:rsidRDefault="00F55316">
            <w:pPr>
              <w:pStyle w:val="ConsPlusNormal0"/>
              <w:jc w:val="center"/>
            </w:pPr>
            <w:r>
              <w:t>Дата отмены</w:t>
            </w: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89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6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814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69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891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2665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814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--------------------------------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0" w:name="P4661"/>
      <w:bookmarkEnd w:id="40"/>
      <w:r>
        <w:t xml:space="preserve">&lt;1&gt; При предоставлении гражданину, нуждающемуся в уходе, социальных услуг по уходу, включаемых в социальный пакет долговременного ухода, более чем двумя помощниками по уходу в Дневник ухода дополнительно вносится соответствующий раздел по числу помощников </w:t>
      </w:r>
      <w:r>
        <w:t>по уходу, задействованных в предоставлении указанных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1" w:name="P4662"/>
      <w:bookmarkEnd w:id="41"/>
      <w:r>
        <w:t>&lt;2&gt; Организатор ухода осуществляет контрольные визиты к гражданам с третьим уровнем нуждаемости в уходе - 1 раз в месяц, со вторым уровнем нуждаемости в уходе - 1 раз в квартал, с первым уровнем н</w:t>
      </w:r>
      <w:r>
        <w:t>уждаемости в уходе - 1 раз в полгода.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2" w:name="P4663"/>
      <w:bookmarkEnd w:id="42"/>
      <w:r>
        <w:t>&lt;3&gt; Вносятся сведения, полученные в медицинских организациях, в том числе посредством ведомственных информационных систем и единой системы межведомственного электронного взаимодействия.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3" w:name="P4664"/>
      <w:bookmarkEnd w:id="43"/>
      <w:r>
        <w:t>&lt;4&gt; Вносятся ФИО всех помощников по уходу, которые обслуживают гражданина, нуждающегося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4" w:name="P4665"/>
      <w:bookmarkEnd w:id="44"/>
      <w:r>
        <w:t>&lt;5&gt; Перечень социальных услуг по уходу заполняется в соответствии с дополнением к индивидуальной программе предоставления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5" w:name="P4666"/>
      <w:bookmarkEnd w:id="45"/>
      <w:r>
        <w:t xml:space="preserve">&lt;6&gt; В "Примечание" </w:t>
      </w:r>
      <w:r>
        <w:t>вносятся особенности состояния гражданина.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46" w:name="P4667"/>
      <w:bookmarkEnd w:id="46"/>
      <w:r>
        <w:t>&lt;7&gt; Помощником по уходу измерение уровня глюкозы крови не осуществляется, в лист вносятся показатели.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9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</w:t>
      </w:r>
      <w:r>
        <w:t>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</w:pPr>
      <w:r>
        <w:t>Рекомендуемый образец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bookmarkStart w:id="47" w:name="P4681"/>
      <w:bookmarkEnd w:id="47"/>
      <w:r>
        <w:t xml:space="preserve">                                Дополнение</w:t>
      </w:r>
    </w:p>
    <w:p w:rsidR="00D728FA" w:rsidRDefault="00F55316">
      <w:pPr>
        <w:pStyle w:val="ConsPlusNonformat0"/>
        <w:jc w:val="both"/>
      </w:pPr>
      <w:r>
        <w:t xml:space="preserve">           к индивидуальной программе предоставления социальных</w:t>
      </w:r>
    </w:p>
    <w:p w:rsidR="00D728FA" w:rsidRDefault="00F55316">
      <w:pPr>
        <w:pStyle w:val="ConsPlusNonformat0"/>
        <w:jc w:val="both"/>
      </w:pPr>
      <w:r>
        <w:t xml:space="preserve">                               услуг (ИППСУ)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________________________ N ______________ Статус _______</w:t>
      </w:r>
      <w:r>
        <w:t>___________________</w:t>
      </w:r>
    </w:p>
    <w:p w:rsidR="00D728FA" w:rsidRDefault="00F55316">
      <w:pPr>
        <w:pStyle w:val="ConsPlusNonformat0"/>
        <w:jc w:val="both"/>
      </w:pPr>
      <w:r>
        <w:t>(дата составления ИППСУ)       (ИППСУ)             (первичная, повторная,</w:t>
      </w:r>
    </w:p>
    <w:p w:rsidR="00D728FA" w:rsidRDefault="00F55316">
      <w:pPr>
        <w:pStyle w:val="ConsPlusNonformat0"/>
        <w:jc w:val="both"/>
      </w:pPr>
      <w:r>
        <w:t xml:space="preserve">                                                      очередная ИППСУ)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Фамилия ___________________________________________________________________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Имя _______________________________________________________________________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Отчество __________________________________________________________________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Дата рождения _______________ Пол ____________________ СНИЛС 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        Социальный пакет долговременного ухода, предоставляемый</w:t>
      </w:r>
    </w:p>
    <w:p w:rsidR="00D728FA" w:rsidRDefault="00F55316">
      <w:pPr>
        <w:pStyle w:val="ConsPlusNonformat0"/>
        <w:jc w:val="both"/>
      </w:pPr>
      <w:r>
        <w:t xml:space="preserve">      гражданину бесплатно в форме социального обслуживания на дому,</w:t>
      </w:r>
    </w:p>
    <w:p w:rsidR="00D728FA" w:rsidRDefault="00F55316">
      <w:pPr>
        <w:pStyle w:val="ConsPlusNonformat0"/>
        <w:jc w:val="both"/>
      </w:pPr>
      <w:r>
        <w:t xml:space="preserve">                        условия его предоставления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1. Установлен уровень нуждаемости в уходе ___________________________</w:t>
      </w:r>
      <w:r>
        <w:t>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2. Объем социального пакета долговременного ухода в неделю в соответствии с</w:t>
      </w:r>
    </w:p>
    <w:p w:rsidR="00D728FA" w:rsidRDefault="00F55316">
      <w:pPr>
        <w:pStyle w:val="ConsPlusNonformat0"/>
        <w:jc w:val="both"/>
      </w:pPr>
      <w:r>
        <w:t>установленным уровнем нуждаемости в уходе (в часах) 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3.  Объем назначенного социального пакета долговременного ухода в неделю (в</w:t>
      </w:r>
    </w:p>
    <w:p w:rsidR="00D728FA" w:rsidRDefault="00F55316">
      <w:pPr>
        <w:pStyle w:val="ConsPlusNonformat0"/>
        <w:jc w:val="both"/>
      </w:pPr>
      <w:r>
        <w:t>минутах/часах) ____</w:t>
      </w:r>
      <w:r>
        <w:t>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bookmarkStart w:id="48" w:name="P4709"/>
      <w:bookmarkEnd w:id="48"/>
      <w:r>
        <w:t>4. Условия предоставления социального пакета долговременного ухода: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4.1. Количество дней в неделю, в течение которых гражданину предоставляются</w:t>
      </w:r>
    </w:p>
    <w:p w:rsidR="00D728FA" w:rsidRDefault="00F55316">
      <w:pPr>
        <w:pStyle w:val="ConsPlusNonformat0"/>
        <w:jc w:val="both"/>
      </w:pPr>
      <w:r>
        <w:t>социальные услуги по уходу __________________________</w:t>
      </w:r>
      <w:r>
        <w:t>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4.2. Ежедневное распределение количества посещений гражданина помощником по</w:t>
      </w:r>
    </w:p>
    <w:p w:rsidR="00D728FA" w:rsidRDefault="00F55316">
      <w:pPr>
        <w:pStyle w:val="ConsPlusNonformat0"/>
        <w:jc w:val="both"/>
      </w:pPr>
      <w:r>
        <w:t>уходу по дням недели: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1028"/>
        <w:gridCol w:w="1028"/>
        <w:gridCol w:w="1028"/>
        <w:gridCol w:w="1028"/>
        <w:gridCol w:w="1028"/>
        <w:gridCol w:w="1028"/>
        <w:gridCol w:w="1029"/>
      </w:tblGrid>
      <w:tr w:rsidR="00D728FA">
        <w:tc>
          <w:tcPr>
            <w:tcW w:w="192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Дни недели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02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029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</w:tr>
      <w:tr w:rsidR="00D728FA">
        <w:tc>
          <w:tcPr>
            <w:tcW w:w="192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 раз в день</w:t>
            </w: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9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92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 раза в день</w:t>
            </w: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9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92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 раза в день</w:t>
            </w: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029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4.3.  Еженедельное распределение перечня и объема социальных услуг по уходу</w:t>
      </w:r>
    </w:p>
    <w:p w:rsidR="00D728FA" w:rsidRDefault="00F55316">
      <w:pPr>
        <w:pStyle w:val="ConsPlusNonformat0"/>
        <w:jc w:val="both"/>
      </w:pPr>
      <w:hyperlink w:anchor="P5110" w:tooltip="&lt;1&gt; Перечень социальных услуг по уходу заполняется в соответствии с перечнем социальных услуг по уходу, включаемых в социальный пакет долговременного ухода, предусмотренным приложением N 6 к Типовой модели системы долговременного ухода за гражданами пожилого в">
        <w:r>
          <w:rPr>
            <w:color w:val="0000FF"/>
          </w:rPr>
          <w:t>&lt;1&gt;</w:t>
        </w:r>
      </w:hyperlink>
      <w:r>
        <w:t>,  включенных в социальный пакет долговременного ухода и предоставляемых</w:t>
      </w:r>
    </w:p>
    <w:p w:rsidR="00D728FA" w:rsidRDefault="00F55316">
      <w:pPr>
        <w:pStyle w:val="ConsPlusNonformat0"/>
        <w:jc w:val="both"/>
      </w:pPr>
      <w:r>
        <w:t xml:space="preserve">в  соответствии  с  рекомендуемыми  стандартами  </w:t>
      </w:r>
      <w:hyperlink w:anchor="P5111" w:tooltip="&lt;2&gt; Рекомендуемые стандарты социальных услуг по уходу, включаемых в социальный пакет долговременного ухода, предусмотренные приложением N 7 к модели.">
        <w:r>
          <w:rPr>
            <w:color w:val="0000FF"/>
          </w:rPr>
          <w:t>&lt;2&gt;</w:t>
        </w:r>
      </w:hyperlink>
      <w:r>
        <w:t>,  на получение которых</w:t>
      </w:r>
    </w:p>
    <w:p w:rsidR="00D728FA" w:rsidRDefault="00F55316">
      <w:pPr>
        <w:pStyle w:val="ConsPlusNonformat0"/>
        <w:jc w:val="both"/>
      </w:pPr>
      <w:r>
        <w:t>выражено согласие: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   на 1 неделе мес</w:t>
      </w:r>
      <w:r>
        <w:t>яца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sectPr w:rsidR="00D728FA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1"/>
      </w:tblGrid>
      <w:tr w:rsidR="00D728FA">
        <w:tc>
          <w:tcPr>
            <w:tcW w:w="124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  <w:tc>
          <w:tcPr>
            <w:tcW w:w="1303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  <w:tc>
          <w:tcPr>
            <w:tcW w:w="72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 xml:space="preserve">Объем (в мин.) </w:t>
            </w:r>
            <w:hyperlink w:anchor="P5112" w:tooltip="&lt;3&gt; В графе указывается суммарный объем времени, затрачиваемого на предоставление социальной услуги по уходу с учетом ее кратност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</w:t>
            </w:r>
            <w:r>
              <w:t>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0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Итого (в минутах)</w:t>
            </w: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   на 2 неделе месяца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1"/>
      </w:tblGrid>
      <w:tr w:rsidR="00D728FA">
        <w:tc>
          <w:tcPr>
            <w:tcW w:w="124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  <w:tc>
          <w:tcPr>
            <w:tcW w:w="1303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  <w:tc>
          <w:tcPr>
            <w:tcW w:w="72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247" w:type="dxa"/>
            <w:vAlign w:val="center"/>
          </w:tcPr>
          <w:p w:rsidR="00D728FA" w:rsidRDefault="00F55316">
            <w:pPr>
              <w:pStyle w:val="ConsPlusNormal0"/>
            </w:pPr>
            <w:hyperlink w:anchor="P5116" w:tooltip="&lt;*&gt; На 2 и 4 неделях месяца включаются социальные услуги по уходу, периодичность которых составляет 2 раза в месяц (гигиеническая обработка рук и ногтей, помощь в гигиенической обработке рук и ногтей)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   на 3 неделе месяца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1"/>
      </w:tblGrid>
      <w:tr w:rsidR="00D728FA">
        <w:tc>
          <w:tcPr>
            <w:tcW w:w="124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  <w:tc>
          <w:tcPr>
            <w:tcW w:w="1303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  <w:tc>
          <w:tcPr>
            <w:tcW w:w="72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247" w:type="dxa"/>
            <w:vAlign w:val="center"/>
          </w:tcPr>
          <w:p w:rsidR="00D728FA" w:rsidRDefault="00F55316">
            <w:pPr>
              <w:pStyle w:val="ConsPlusNormal0"/>
            </w:pPr>
            <w:hyperlink w:anchor="P5117" w:tooltip="&lt;**&gt; На 3 неделе месяца включаются социальные услуги по уходу, периодичность которых составляет 1 раз в месяц (гигиеническая обработка ног и ногтей, помощь в гигиенической обработке ног и ногтей, гигиеническая стрижка)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30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50" w:type="dxa"/>
            <w:gridSpan w:val="2"/>
            <w:vAlign w:val="bottom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   на 4 неделе месяца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1"/>
      </w:tblGrid>
      <w:tr w:rsidR="00D728FA">
        <w:tc>
          <w:tcPr>
            <w:tcW w:w="124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  <w:tc>
          <w:tcPr>
            <w:tcW w:w="1303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  <w:tc>
          <w:tcPr>
            <w:tcW w:w="72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247" w:type="dxa"/>
            <w:vAlign w:val="center"/>
          </w:tcPr>
          <w:p w:rsidR="00D728FA" w:rsidRDefault="00F55316">
            <w:pPr>
              <w:pStyle w:val="ConsPlusNormal0"/>
            </w:pPr>
            <w:hyperlink w:anchor="P5116" w:tooltip="&lt;*&gt; На 2 и 4 неделях месяца включаются социальные услуги по уходу, периодичность которых составляет 2 раза в месяц (гигиеническая обработка рук и ногтей, помощь в гигиенической обработке рук и ногтей)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   на 5 неделе месяца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1"/>
      </w:tblGrid>
      <w:tr w:rsidR="00D728FA">
        <w:tc>
          <w:tcPr>
            <w:tcW w:w="1247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  <w:tc>
          <w:tcPr>
            <w:tcW w:w="1303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Объем и периодичность социальной услуги по уходу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Пн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Ср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Чт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Пт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Сб</w:t>
            </w:r>
          </w:p>
        </w:tc>
        <w:tc>
          <w:tcPr>
            <w:tcW w:w="1426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Вс</w:t>
            </w:r>
          </w:p>
        </w:tc>
        <w:tc>
          <w:tcPr>
            <w:tcW w:w="721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Кратность</w:t>
            </w:r>
          </w:p>
        </w:tc>
        <w:tc>
          <w:tcPr>
            <w:tcW w:w="713" w:type="dxa"/>
          </w:tcPr>
          <w:p w:rsidR="00D728FA" w:rsidRDefault="00F55316">
            <w:pPr>
              <w:pStyle w:val="ConsPlusNormal0"/>
              <w:jc w:val="center"/>
            </w:pPr>
            <w:r>
              <w:t>Объем (в мин.)</w:t>
            </w: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30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2550" w:type="dxa"/>
            <w:gridSpan w:val="2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Итого (в мин.)</w:t>
            </w: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13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72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sectPr w:rsidR="00D728FA">
          <w:headerReference w:type="default" r:id="rId79"/>
          <w:footerReference w:type="default" r:id="rId80"/>
          <w:headerReference w:type="first" r:id="rId81"/>
          <w:footerReference w:type="first" r:id="rId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4.4.   Ежемесячный   объем  социального  пакета  долговременного  ухода  (в</w:t>
      </w:r>
    </w:p>
    <w:p w:rsidR="00D728FA" w:rsidRDefault="00F55316">
      <w:pPr>
        <w:pStyle w:val="ConsPlusNonformat0"/>
        <w:jc w:val="both"/>
      </w:pPr>
      <w:r>
        <w:t>минутах/часах):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1277"/>
        <w:gridCol w:w="1277"/>
      </w:tblGrid>
      <w:tr w:rsidR="00D728FA">
        <w:tc>
          <w:tcPr>
            <w:tcW w:w="6463" w:type="dxa"/>
          </w:tcPr>
          <w:p w:rsidR="00D728FA" w:rsidRDefault="00F55316">
            <w:pPr>
              <w:pStyle w:val="ConsPlusNormal0"/>
              <w:jc w:val="center"/>
            </w:pPr>
            <w:r>
              <w:t>Ежемесячный объем</w:t>
            </w:r>
          </w:p>
        </w:tc>
        <w:tc>
          <w:tcPr>
            <w:tcW w:w="1277" w:type="dxa"/>
          </w:tcPr>
          <w:p w:rsidR="00D728FA" w:rsidRDefault="00F55316">
            <w:pPr>
              <w:pStyle w:val="ConsPlusNormal0"/>
              <w:jc w:val="center"/>
            </w:pPr>
            <w:r>
              <w:t>в мин.</w:t>
            </w:r>
          </w:p>
        </w:tc>
        <w:tc>
          <w:tcPr>
            <w:tcW w:w="1277" w:type="dxa"/>
          </w:tcPr>
          <w:p w:rsidR="00D728FA" w:rsidRDefault="00F55316">
            <w:pPr>
              <w:pStyle w:val="ConsPlusNormal0"/>
              <w:jc w:val="center"/>
            </w:pPr>
            <w:r>
              <w:t>в часах</w:t>
            </w:r>
          </w:p>
        </w:tc>
      </w:tr>
      <w:tr w:rsidR="00D728FA">
        <w:tc>
          <w:tcPr>
            <w:tcW w:w="6463" w:type="dxa"/>
            <w:vAlign w:val="center"/>
          </w:tcPr>
          <w:p w:rsidR="00D728FA" w:rsidRDefault="00F55316">
            <w:pPr>
              <w:pStyle w:val="ConsPlusNormal0"/>
            </w:pPr>
            <w:r>
              <w:t>Общая продолжительность времени на предоставление социальных услуг по уходу, включенных в социальный пакет долговременного ухода, в месяц</w:t>
            </w:r>
          </w:p>
        </w:tc>
        <w:tc>
          <w:tcPr>
            <w:tcW w:w="1277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7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6463" w:type="dxa"/>
            <w:vAlign w:val="center"/>
          </w:tcPr>
          <w:p w:rsidR="00D728FA" w:rsidRDefault="00F55316">
            <w:pPr>
              <w:pStyle w:val="ConsPlusNormal0"/>
            </w:pPr>
            <w:r>
              <w:t>Общее количество социальных услуг по уходу, включенных в социальный пакет долговременного ухода</w:t>
            </w:r>
          </w:p>
        </w:tc>
        <w:tc>
          <w:tcPr>
            <w:tcW w:w="2554" w:type="dxa"/>
            <w:gridSpan w:val="2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5.  Перечень  социальных  услуг  по уходу, не включенных в социальный пакет</w:t>
      </w:r>
    </w:p>
    <w:p w:rsidR="00D728FA" w:rsidRDefault="00F55316">
      <w:pPr>
        <w:pStyle w:val="ConsPlusNonformat0"/>
        <w:jc w:val="both"/>
      </w:pPr>
      <w:r>
        <w:t>долговременного    ухода,   поскольку   их   предоставление   гарантируется</w:t>
      </w:r>
    </w:p>
    <w:p w:rsidR="00D728FA" w:rsidRDefault="00F55316">
      <w:pPr>
        <w:pStyle w:val="ConsPlusNonformat0"/>
        <w:jc w:val="both"/>
      </w:pPr>
      <w:r>
        <w:t>гражданами, осуществляющими уход (из числа ближайшего окружения):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2563"/>
        <w:gridCol w:w="1701"/>
      </w:tblGrid>
      <w:tr w:rsidR="00D728FA">
        <w:tc>
          <w:tcPr>
            <w:tcW w:w="4762" w:type="dxa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</w:t>
            </w:r>
            <w:r>
              <w:t>ду</w:t>
            </w:r>
          </w:p>
        </w:tc>
        <w:tc>
          <w:tcPr>
            <w:tcW w:w="4264" w:type="dxa"/>
            <w:gridSpan w:val="2"/>
          </w:tcPr>
          <w:p w:rsidR="00D728FA" w:rsidRDefault="00F55316">
            <w:pPr>
              <w:pStyle w:val="ConsPlusNormal0"/>
              <w:jc w:val="center"/>
            </w:pPr>
            <w:r>
              <w:t>Фамилия, имя, отчество лица, гарантирующего предоставление социальной услуги по уходу, статус</w:t>
            </w:r>
          </w:p>
        </w:tc>
      </w:tr>
      <w:tr w:rsidR="00D728FA">
        <w:tc>
          <w:tcPr>
            <w:tcW w:w="4762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4264" w:type="dxa"/>
            <w:gridSpan w:val="2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325" w:type="dxa"/>
            <w:gridSpan w:val="2"/>
            <w:vAlign w:val="bottom"/>
          </w:tcPr>
          <w:p w:rsidR="00D728FA" w:rsidRDefault="00F55316">
            <w:pPr>
              <w:pStyle w:val="ConsPlusNormal0"/>
            </w:pPr>
            <w:r>
              <w:t xml:space="preserve">Общее количество социальных услуг по уходу, не включенных в социальный пакет долговременного ухода </w:t>
            </w:r>
            <w:hyperlink w:anchor="P5113" w:tooltip="&lt;4&gt; Вносятся услуги, в предоставлении которых помощник по уходу участия не принимает. Наименование услуг должно соответствовать исчерпывающему перечню социальных услуг по уходу, включаемых в социальный пакет долговременного ухода, предусмотренному приложением 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bookmarkStart w:id="49" w:name="P5078"/>
      <w:bookmarkEnd w:id="49"/>
      <w:r>
        <w:t>6.  Перечень  социальных  услуг  по уходу, не включенных в социальный пакет</w:t>
      </w:r>
    </w:p>
    <w:p w:rsidR="00D728FA" w:rsidRDefault="00F55316">
      <w:pPr>
        <w:pStyle w:val="ConsPlusNonformat0"/>
        <w:jc w:val="both"/>
      </w:pPr>
      <w:r>
        <w:t>долговременного ухода, предоставление которых гражданину не требуется: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01"/>
      </w:tblGrid>
      <w:tr w:rsidR="00D728FA">
        <w:tc>
          <w:tcPr>
            <w:tcW w:w="9014" w:type="dxa"/>
            <w:gridSpan w:val="2"/>
          </w:tcPr>
          <w:p w:rsidR="00D728FA" w:rsidRDefault="00F55316">
            <w:pPr>
              <w:pStyle w:val="ConsPlusNormal0"/>
              <w:jc w:val="center"/>
            </w:pPr>
            <w:r>
              <w:t>Наименование социальной услуги по уходу</w:t>
            </w:r>
          </w:p>
        </w:tc>
      </w:tr>
      <w:tr w:rsidR="00D728FA">
        <w:tc>
          <w:tcPr>
            <w:tcW w:w="9014" w:type="dxa"/>
            <w:gridSpan w:val="2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313" w:type="dxa"/>
            <w:vAlign w:val="bottom"/>
          </w:tcPr>
          <w:p w:rsidR="00D728FA" w:rsidRDefault="00F55316">
            <w:pPr>
              <w:pStyle w:val="ConsPlusNormal0"/>
            </w:pPr>
            <w:r>
              <w:t xml:space="preserve">Общее количество социальных услуг по уходу, не включенных в социальный пакет долговременного ухода </w:t>
            </w:r>
            <w:hyperlink w:anchor="P5114" w:tooltip="&lt;5&gt; Общее количество социальных услуг по уходу, вносимых в разделы 4 - 6 настоящего дополнения к индивидуальной программе, должно соответствовать исчерпывающему перечню социальных услуг по уходу, включаемых в социальный пакет долговременного ухода, предусмотре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7.  Сроки  предоставления  социальных  услуг  по  уходу, включенных в пакет</w:t>
      </w:r>
    </w:p>
    <w:p w:rsidR="00D728FA" w:rsidRDefault="00F55316">
      <w:pPr>
        <w:pStyle w:val="ConsPlusNonformat0"/>
        <w:jc w:val="both"/>
      </w:pPr>
      <w:r>
        <w:t>долговременного ухода: 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8. Поставщик социальных услуг: ____________________________________________</w:t>
      </w:r>
    </w:p>
    <w:p w:rsidR="00D728FA" w:rsidRDefault="00F55316">
      <w:pPr>
        <w:pStyle w:val="ConsPlusNonformat0"/>
        <w:jc w:val="both"/>
      </w:pPr>
      <w:r>
        <w:t>___________________________________________________________________________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(назва</w:t>
      </w:r>
      <w:r>
        <w:t>ние организации, контакты)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С  содержанием социального пакета долговременного ухода, предоставляемого в</w:t>
      </w:r>
    </w:p>
    <w:p w:rsidR="00D728FA" w:rsidRDefault="00F55316">
      <w:pPr>
        <w:pStyle w:val="ConsPlusNonformat0"/>
        <w:jc w:val="both"/>
      </w:pPr>
      <w:r>
        <w:t>форме социального обслуживания на дому, согласен (согласна):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________________________________________    _______________________________</w:t>
      </w:r>
    </w:p>
    <w:p w:rsidR="00D728FA" w:rsidRDefault="00F55316">
      <w:pPr>
        <w:pStyle w:val="ConsPlusNonformat0"/>
        <w:jc w:val="both"/>
      </w:pPr>
      <w:r>
        <w:t xml:space="preserve">      (подпись</w:t>
      </w:r>
      <w:r>
        <w:t xml:space="preserve"> гражданина или его                        (ФИО)</w:t>
      </w:r>
    </w:p>
    <w:p w:rsidR="00D728FA" w:rsidRDefault="00F55316">
      <w:pPr>
        <w:pStyle w:val="ConsPlusNonformat0"/>
        <w:jc w:val="both"/>
      </w:pPr>
      <w:r>
        <w:t xml:space="preserve">        законного представителя)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Правильность    составления    дополнения    к   индивидуальной   программе</w:t>
      </w:r>
    </w:p>
    <w:p w:rsidR="00D728FA" w:rsidRDefault="00F55316">
      <w:pPr>
        <w:pStyle w:val="ConsPlusNonformat0"/>
        <w:jc w:val="both"/>
      </w:pPr>
      <w:r>
        <w:t xml:space="preserve">предоставления социальных услуг подтверждаю </w:t>
      </w:r>
      <w:hyperlink w:anchor="P5115" w:tooltip="&lt;6&gt; Настоящее дополнение к индивидуальной программе подписывается уполномоченным представителем исполнительного органа субъекта Российской Федерации в сфере социального обслуживания субъекта Российской Федерации или уполномоченной данным органом организации, н">
        <w:r>
          <w:rPr>
            <w:color w:val="0000FF"/>
          </w:rPr>
          <w:t>&lt;6&gt;</w:t>
        </w:r>
      </w:hyperlink>
      <w:r>
        <w:t>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</w:t>
      </w:r>
      <w:r>
        <w:t>_____________________  ______________________  ___________________</w:t>
      </w:r>
    </w:p>
    <w:p w:rsidR="00D728FA" w:rsidRDefault="00F55316">
      <w:pPr>
        <w:pStyle w:val="ConsPlusNonformat0"/>
        <w:jc w:val="both"/>
      </w:pPr>
      <w:r>
        <w:t xml:space="preserve">          (должность)                   (ФИО)                (подпись)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М.П.                                  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(да</w:t>
      </w:r>
      <w:r>
        <w:t>та составления дополнения к ИППСУ)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--------------------------------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0" w:name="P5110"/>
      <w:bookmarkEnd w:id="50"/>
      <w:r>
        <w:t xml:space="preserve">&lt;1&gt; Перечень социальных услуг по уходу заполняется в соответствии с перечнем социальных услуг по уходу, включаемых в социальный пакет долговременного ухода, предусмотренным </w:t>
      </w:r>
      <w:hyperlink w:anchor="P2598" w:tooltip="ПЕРЕЧЕНЬ">
        <w:r>
          <w:rPr>
            <w:color w:val="0000FF"/>
          </w:rPr>
          <w:t>приложением N 6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 (далее - модель).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1" w:name="P5111"/>
      <w:bookmarkEnd w:id="51"/>
      <w:r>
        <w:t>&lt;2&gt; Рекомендуемые стандарты социальных услуг по уходу, включаемых в социальный п</w:t>
      </w:r>
      <w:r>
        <w:t xml:space="preserve">акет долговременного ухода, предусмотренные </w:t>
      </w:r>
      <w:hyperlink w:anchor="P2663" w:tooltip="РЕКОМЕНДУЕМЫЕ СТАНДАРТЫ">
        <w:r>
          <w:rPr>
            <w:color w:val="0000FF"/>
          </w:rPr>
          <w:t>приложением N 7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2" w:name="P5112"/>
      <w:bookmarkEnd w:id="52"/>
      <w:r>
        <w:t>&lt;3&gt; В графе указывается суммарный объем времени, затрачиваемого на предоставление социальной услуги по уходу с учетом ее кратности.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3" w:name="P5113"/>
      <w:bookmarkEnd w:id="53"/>
      <w:r>
        <w:t>&lt;4&gt; Вносятся услуги, в предоставлении которых помощник по уходу участия не принимает. Наименование услуг должно соответствов</w:t>
      </w:r>
      <w:r>
        <w:t xml:space="preserve">ать исчерпывающему перечню социальных услуг по уходу, включаемых в социальный пакет долговременного ухода, предусмотренному </w:t>
      </w:r>
      <w:hyperlink w:anchor="P2598" w:tooltip="ПЕРЕЧЕНЬ">
        <w:r>
          <w:rPr>
            <w:color w:val="0000FF"/>
          </w:rPr>
          <w:t>приложением N 6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4" w:name="P5114"/>
      <w:bookmarkEnd w:id="54"/>
      <w:r>
        <w:t xml:space="preserve">&lt;5&gt; Общее количество социальных услуг по уходу, вносимых в </w:t>
      </w:r>
      <w:hyperlink w:anchor="P4709" w:tooltip="4. Условия предоставления социального пакета долговременного ухода:">
        <w:r>
          <w:rPr>
            <w:color w:val="0000FF"/>
          </w:rPr>
          <w:t>разделы 4</w:t>
        </w:r>
      </w:hyperlink>
      <w:r>
        <w:t xml:space="preserve"> - </w:t>
      </w:r>
      <w:hyperlink w:anchor="P5078" w:tooltip="6.  Перечень  социальных  услуг  по уходу, не включенных в социальный пакет">
        <w:r>
          <w:rPr>
            <w:color w:val="0000FF"/>
          </w:rPr>
          <w:t>6</w:t>
        </w:r>
      </w:hyperlink>
      <w:r>
        <w:t xml:space="preserve"> настоящего дополнения к индивидуально</w:t>
      </w:r>
      <w:r>
        <w:t xml:space="preserve">й программе, должно соответствовать исчерпывающему перечню социальных услуг по уходу, включаемых в социальный пакет долговременного ухода, предусмотренному </w:t>
      </w:r>
      <w:hyperlink w:anchor="P2598" w:tooltip="ПЕРЕЧЕНЬ">
        <w:r>
          <w:rPr>
            <w:color w:val="0000FF"/>
          </w:rPr>
          <w:t>приложением N 6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5" w:name="P5115"/>
      <w:bookmarkEnd w:id="55"/>
      <w:r>
        <w:t>&lt;6&gt; Настоящее дополнение к индивидуальной программе подписывается уполномоченным представителем исполнительного органа субъекта Российской Федерации в сфере социального обслуживания субъекта Российской Федерации или уполномоченной данным органом организаци</w:t>
      </w:r>
      <w:r>
        <w:t>и, не являющейся поставщиком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6" w:name="P5116"/>
      <w:bookmarkEnd w:id="56"/>
      <w:r>
        <w:t>&lt;*&gt; На 2 и 4 неделях месяца включаются социальные услуги по уходу, периодичность которых составляет 2 раза в месяц (гигиеническая обработка рук и ногтей, помощь в гигиенической обработке рук и ногтей).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7" w:name="P5117"/>
      <w:bookmarkEnd w:id="57"/>
      <w:r>
        <w:t>&lt;**&gt; На</w:t>
      </w:r>
      <w:r>
        <w:t xml:space="preserve"> 3 неделе месяца включаются социальные услуги по уходу, периодичность которых составляет 1 раз в месяц (гигиеническая обработка ног и ногтей, помощь в гигиенической обработке ног и ногтей, гигиеническая стрижка).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10</w:t>
      </w:r>
    </w:p>
    <w:p w:rsidR="00D728FA" w:rsidRDefault="00F55316">
      <w:pPr>
        <w:pStyle w:val="ConsPlusNormal0"/>
        <w:jc w:val="right"/>
      </w:pPr>
      <w:r>
        <w:t>к Типовой модели систе</w:t>
      </w:r>
      <w:r>
        <w:t>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</w:pPr>
      <w:r>
        <w:t>Рекомендуемый образец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bookmarkStart w:id="58" w:name="P5131"/>
      <w:bookmarkEnd w:id="58"/>
      <w:r>
        <w:t xml:space="preserve">                                   Отчет</w:t>
      </w:r>
    </w:p>
    <w:p w:rsidR="00D728FA" w:rsidRDefault="00F55316">
      <w:pPr>
        <w:pStyle w:val="ConsPlusNonformat0"/>
        <w:jc w:val="both"/>
      </w:pPr>
      <w:r>
        <w:t xml:space="preserve">          о предоставлении социальных услуг по уходу, включенных</w:t>
      </w:r>
    </w:p>
    <w:p w:rsidR="00D728FA" w:rsidRDefault="00F55316">
      <w:pPr>
        <w:pStyle w:val="ConsPlusNonformat0"/>
        <w:jc w:val="both"/>
      </w:pPr>
      <w:r>
        <w:t xml:space="preserve">         в социальный пакет долгов</w:t>
      </w:r>
      <w:r>
        <w:t>ременного ухода, предоставляемых</w:t>
      </w:r>
    </w:p>
    <w:p w:rsidR="00D728FA" w:rsidRDefault="00F55316">
      <w:pPr>
        <w:pStyle w:val="ConsPlusNonformat0"/>
        <w:jc w:val="both"/>
      </w:pPr>
      <w:r>
        <w:t xml:space="preserve">           гражданину бесплатно в форме социального обслуживания</w:t>
      </w:r>
    </w:p>
    <w:p w:rsidR="00D728FA" w:rsidRDefault="00F55316">
      <w:pPr>
        <w:pStyle w:val="ConsPlusNonformat0"/>
        <w:jc w:val="both"/>
      </w:pPr>
      <w:r>
        <w:t xml:space="preserve">                                  на дому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                       за ______________ 20__ г.</w:t>
      </w:r>
    </w:p>
    <w:p w:rsidR="00D728FA" w:rsidRDefault="00F55316">
      <w:pPr>
        <w:pStyle w:val="ConsPlusNonformat0"/>
        <w:jc w:val="both"/>
      </w:pPr>
      <w:r>
        <w:t xml:space="preserve">                               (месяц)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______________________________                      N _____________________</w:t>
      </w:r>
    </w:p>
    <w:p w:rsidR="00D728FA" w:rsidRDefault="00F55316">
      <w:pPr>
        <w:pStyle w:val="ConsPlusNonformat0"/>
        <w:jc w:val="both"/>
      </w:pPr>
      <w:r>
        <w:t xml:space="preserve">      (дата составления)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Поставщик социальных услуг: ______________________________________________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 (наименование организации)</w:t>
      </w:r>
    </w:p>
    <w:p w:rsidR="00D728FA" w:rsidRDefault="00F55316">
      <w:pPr>
        <w:pStyle w:val="ConsPlusNonformat0"/>
        <w:jc w:val="both"/>
      </w:pPr>
      <w:r>
        <w:t xml:space="preserve"> Получатель </w:t>
      </w:r>
      <w:r>
        <w:t>социальных услуг по уходу: 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                (ФИО)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Дополнение к индивидуальной программе от __________________ N 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1. Отчет помощника по уходу: _________________________</w:t>
      </w:r>
      <w:r>
        <w:t>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           (ФИО)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D728FA">
        <w:tc>
          <w:tcPr>
            <w:tcW w:w="7370" w:type="dxa"/>
            <w:vAlign w:val="center"/>
          </w:tcPr>
          <w:p w:rsidR="00D728FA" w:rsidRDefault="00F55316">
            <w:pPr>
              <w:pStyle w:val="ConsPlusNormal0"/>
            </w:pPr>
            <w:r>
              <w:t>1.1. Общее количество дней за отчетный период, в течение которых гражданину предоставлены социальные услуги по уходу, включенные в социальный пакет долговременного ухода</w:t>
            </w: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370" w:type="dxa"/>
            <w:vAlign w:val="center"/>
          </w:tcPr>
          <w:p w:rsidR="00D728FA" w:rsidRDefault="00F55316">
            <w:pPr>
              <w:pStyle w:val="ConsPlusNormal0"/>
            </w:pPr>
            <w:r>
              <w:t>1.2. Общее время, затраченное на предоставление социальных услуг по уходу, включенных в социальный пакет долговременного ухода, в отчетный период (в минутах)</w:t>
            </w: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71" w:type="dxa"/>
            <w:gridSpan w:val="2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1.3. Перечень предоставленных в отчетный период социальных услуг по уходу, включенных в социальн</w:t>
            </w:r>
            <w:r>
              <w:t>ый пакет долговременного ухода (в единицах)</w:t>
            </w:r>
          </w:p>
        </w:tc>
      </w:tr>
      <w:tr w:rsidR="00D728FA">
        <w:tc>
          <w:tcPr>
            <w:tcW w:w="7370" w:type="dxa"/>
          </w:tcPr>
          <w:p w:rsidR="00D728FA" w:rsidRDefault="00F55316">
            <w:pPr>
              <w:pStyle w:val="ConsPlusNormal0"/>
              <w:jc w:val="center"/>
            </w:pPr>
            <w:r>
              <w:t xml:space="preserve">Наименование </w:t>
            </w:r>
            <w:hyperlink w:anchor="P5211" w:tooltip="&lt;1&gt; Перечень социальных услуг по уходу заполняется в соответствии с дополнением к индивидуальной программе предоставления социальных услуг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:rsidR="00D728FA" w:rsidRDefault="00F55316">
            <w:pPr>
              <w:pStyle w:val="ConsPlusNormal0"/>
              <w:jc w:val="center"/>
            </w:pPr>
            <w:r>
              <w:t>Общее количество</w:t>
            </w:r>
          </w:p>
        </w:tc>
      </w:tr>
      <w:tr w:rsidR="00D728FA">
        <w:tc>
          <w:tcPr>
            <w:tcW w:w="737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1.4.  Отметка  о затруднениях при предоставлении социальных услуг по уходу,</w:t>
      </w:r>
    </w:p>
    <w:p w:rsidR="00D728FA" w:rsidRDefault="00F55316">
      <w:pPr>
        <w:pStyle w:val="ConsPlusNonformat0"/>
        <w:jc w:val="both"/>
      </w:pPr>
      <w:r>
        <w:t>включенных в социальный пакет долговременного ухода, в отчетный период (при</w:t>
      </w:r>
    </w:p>
    <w:p w:rsidR="00D728FA" w:rsidRDefault="00F55316">
      <w:pPr>
        <w:pStyle w:val="ConsPlusNonformat0"/>
        <w:jc w:val="both"/>
      </w:pPr>
      <w:r>
        <w:t>наличии) __________________________________________________________________</w:t>
      </w:r>
    </w:p>
    <w:p w:rsidR="00D728FA" w:rsidRDefault="00F55316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D728FA" w:rsidRDefault="00F55316">
      <w:pPr>
        <w:pStyle w:val="ConsPlusNonformat0"/>
        <w:jc w:val="both"/>
      </w:pPr>
      <w:r>
        <w:t>___________________________________________________________________________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Помощник по уходу:                 Получатель</w:t>
      </w:r>
    </w:p>
    <w:p w:rsidR="00D728FA" w:rsidRDefault="00F55316">
      <w:pPr>
        <w:pStyle w:val="ConsPlusNonformat0"/>
        <w:jc w:val="both"/>
      </w:pPr>
      <w:r>
        <w:t xml:space="preserve">                                     социальных услуг</w:t>
      </w:r>
    </w:p>
    <w:p w:rsidR="00D728FA" w:rsidRDefault="00F55316">
      <w:pPr>
        <w:pStyle w:val="ConsPlusNonformat0"/>
        <w:jc w:val="both"/>
      </w:pPr>
      <w:r>
        <w:t xml:space="preserve">                            </w:t>
      </w:r>
      <w:r>
        <w:t xml:space="preserve">         по уходу: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______________   _______________   _________________   ____________________</w:t>
      </w:r>
    </w:p>
    <w:p w:rsidR="00D728FA" w:rsidRDefault="00F55316">
      <w:pPr>
        <w:pStyle w:val="ConsPlusNonformat0"/>
        <w:jc w:val="both"/>
      </w:pPr>
      <w:r>
        <w:t xml:space="preserve">   (подпись)          (ФИО)            (подпись)              (ФИО)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2. Отчет помощника по уходу: </w:t>
      </w:r>
      <w:hyperlink w:anchor="P5212" w:tooltip="&lt;2&gt; При предоставлении гражданину, нуждающемуся в уходе, социальных услуг по уходу, включенных в социальный пакет долговременного ухода, более чем двумя помощниками по уходу в отчет дополнительно вносится соответствующий раздел по числу помощников по уходу, за">
        <w:r>
          <w:rPr>
            <w:color w:val="0000FF"/>
          </w:rPr>
          <w:t>&lt;2&gt;</w:t>
        </w:r>
      </w:hyperlink>
      <w:r>
        <w:t xml:space="preserve"> __________________________________________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             (ФИО)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D728FA">
        <w:tc>
          <w:tcPr>
            <w:tcW w:w="7370" w:type="dxa"/>
            <w:vAlign w:val="center"/>
          </w:tcPr>
          <w:p w:rsidR="00D728FA" w:rsidRDefault="00F55316">
            <w:pPr>
              <w:pStyle w:val="ConsPlusNormal0"/>
            </w:pPr>
            <w:r>
              <w:t>2.1. Общее количество дней за отчетный период, в течение которых гражданину предоставлены социальные услуги по уходу, включенные в социальный пакет долговременного ухода</w:t>
            </w: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370" w:type="dxa"/>
            <w:vAlign w:val="center"/>
          </w:tcPr>
          <w:p w:rsidR="00D728FA" w:rsidRDefault="00F55316">
            <w:pPr>
              <w:pStyle w:val="ConsPlusNormal0"/>
            </w:pPr>
            <w:r>
              <w:t>2.2. Общее время, затраченное на предоставление социальных услуг по уходу, включенны</w:t>
            </w:r>
            <w:r>
              <w:t>х в социальный пакет долговременного ухода, в отчетный период (в минутах)</w:t>
            </w: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9071" w:type="dxa"/>
            <w:gridSpan w:val="2"/>
            <w:vAlign w:val="center"/>
          </w:tcPr>
          <w:p w:rsidR="00D728FA" w:rsidRDefault="00F55316">
            <w:pPr>
              <w:pStyle w:val="ConsPlusNormal0"/>
              <w:jc w:val="both"/>
            </w:pPr>
            <w:r>
              <w:t>2.3. Перечень предоставленных в отчетный период социальных услуг по уходу, включенных в социальный пакет долговременного ухода (в единицах)</w:t>
            </w:r>
          </w:p>
        </w:tc>
      </w:tr>
      <w:tr w:rsidR="00D728FA">
        <w:tc>
          <w:tcPr>
            <w:tcW w:w="7370" w:type="dxa"/>
          </w:tcPr>
          <w:p w:rsidR="00D728FA" w:rsidRDefault="00F55316">
            <w:pPr>
              <w:pStyle w:val="ConsPlusNormal0"/>
              <w:jc w:val="center"/>
            </w:pPr>
            <w:r>
              <w:t xml:space="preserve">Наименование </w:t>
            </w:r>
            <w:hyperlink w:anchor="P5213" w:tooltip="&lt;3&gt; Перечень социальных услуг по уходу заполняется в соответствии с дополнением к индивидуальной программе предоставления социальных услуг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1" w:type="dxa"/>
          </w:tcPr>
          <w:p w:rsidR="00D728FA" w:rsidRDefault="00F55316">
            <w:pPr>
              <w:pStyle w:val="ConsPlusNormal0"/>
              <w:jc w:val="center"/>
            </w:pPr>
            <w:r>
              <w:t>Общее количество</w:t>
            </w:r>
          </w:p>
        </w:tc>
      </w:tr>
      <w:tr w:rsidR="00D728FA">
        <w:tc>
          <w:tcPr>
            <w:tcW w:w="737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370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701" w:type="dxa"/>
          </w:tcPr>
          <w:p w:rsidR="00D728FA" w:rsidRDefault="00D728FA">
            <w:pPr>
              <w:pStyle w:val="ConsPlusNormal0"/>
            </w:pP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nformat0"/>
        <w:jc w:val="both"/>
      </w:pPr>
      <w:r>
        <w:t>2.4.  Отметка  о затруднениях при предоставлении социальных услуг по уходу,</w:t>
      </w:r>
    </w:p>
    <w:p w:rsidR="00D728FA" w:rsidRDefault="00F55316">
      <w:pPr>
        <w:pStyle w:val="ConsPlusNonformat0"/>
        <w:jc w:val="both"/>
      </w:pPr>
      <w:r>
        <w:t>включенных в социальный пакет долговременного ухода, в отчетный период (при</w:t>
      </w:r>
    </w:p>
    <w:p w:rsidR="00D728FA" w:rsidRDefault="00F55316">
      <w:pPr>
        <w:pStyle w:val="ConsPlusNonformat0"/>
        <w:jc w:val="both"/>
      </w:pPr>
      <w:r>
        <w:t>наличии) __________________________________________________________________</w:t>
      </w:r>
    </w:p>
    <w:p w:rsidR="00D728FA" w:rsidRDefault="00F55316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D728FA" w:rsidRDefault="00F55316">
      <w:pPr>
        <w:pStyle w:val="ConsPlusNonformat0"/>
        <w:jc w:val="both"/>
      </w:pPr>
      <w:r>
        <w:t>___________________________________________________________________________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Помощник по уходу:                   Получатель</w:t>
      </w:r>
    </w:p>
    <w:p w:rsidR="00D728FA" w:rsidRDefault="00F55316">
      <w:pPr>
        <w:pStyle w:val="ConsPlusNonformat0"/>
        <w:jc w:val="both"/>
      </w:pPr>
      <w:r>
        <w:t xml:space="preserve">                                       социальных услуг</w:t>
      </w:r>
    </w:p>
    <w:p w:rsidR="00D728FA" w:rsidRDefault="00F55316">
      <w:pPr>
        <w:pStyle w:val="ConsPlusNonformat0"/>
        <w:jc w:val="both"/>
      </w:pPr>
      <w:r>
        <w:t xml:space="preserve">                         </w:t>
      </w:r>
      <w:r>
        <w:t xml:space="preserve">              по уходу: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_____________________  ____________  ______________  ______________________</w:t>
      </w:r>
    </w:p>
    <w:p w:rsidR="00D728FA" w:rsidRDefault="00F55316">
      <w:pPr>
        <w:pStyle w:val="ConsPlusNonformat0"/>
        <w:jc w:val="both"/>
      </w:pPr>
      <w:r>
        <w:t xml:space="preserve">      (подпись)           (ФИО)        (подпись)             (ФИО)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 xml:space="preserve">  Организатор ухода: _______________  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</w:t>
      </w:r>
      <w:r>
        <w:t xml:space="preserve">             (подпись)                    (ФИО)</w:t>
      </w:r>
    </w:p>
    <w:p w:rsidR="00D728FA" w:rsidRDefault="00D728FA">
      <w:pPr>
        <w:pStyle w:val="ConsPlusNonformat0"/>
        <w:jc w:val="both"/>
      </w:pPr>
    </w:p>
    <w:p w:rsidR="00D728FA" w:rsidRDefault="00F55316">
      <w:pPr>
        <w:pStyle w:val="ConsPlusNonformat0"/>
        <w:jc w:val="both"/>
      </w:pPr>
      <w:r>
        <w:t>М.П.                                  _____________________________________</w:t>
      </w:r>
    </w:p>
    <w:p w:rsidR="00D728FA" w:rsidRDefault="00F55316">
      <w:pPr>
        <w:pStyle w:val="ConsPlusNonformat0"/>
        <w:jc w:val="both"/>
      </w:pPr>
      <w:r>
        <w:t xml:space="preserve">                                      (дата составления дополнения к ИППСУ)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--------------------------------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59" w:name="P5211"/>
      <w:bookmarkEnd w:id="59"/>
      <w:r>
        <w:t>&lt;1&gt; Перечень социальн</w:t>
      </w:r>
      <w:r>
        <w:t>ых услуг по уходу заполняется в соответствии с дополнением к индивидуальной программе предоставления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60" w:name="P5212"/>
      <w:bookmarkEnd w:id="60"/>
      <w:r>
        <w:t xml:space="preserve">&lt;2&gt; При предоставлении гражданину, нуждающемуся в уходе, социальных услуг по уходу, включенных в социальный пакет долговременного ухода, </w:t>
      </w:r>
      <w:r>
        <w:t>более чем двумя помощниками по уходу в отчет дополнительно вносится соответствующий раздел по числу помощников по уходу, задействованных в предоставлении указанных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bookmarkStart w:id="61" w:name="P5213"/>
      <w:bookmarkEnd w:id="61"/>
      <w:r>
        <w:t>&lt;3&gt; Перечень социальных услуг по уходу заполняется в соответствии с дополнением к инд</w:t>
      </w:r>
      <w:r>
        <w:t>ивидуальной программе предоставления социальных услуг.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11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62" w:name="P5225"/>
      <w:bookmarkEnd w:id="62"/>
      <w:r>
        <w:t>ПРИМЕРНОЕ ПОЛОЖЕНИЕ О РЕГИОНАЛЬНОМ КООРДИНАЦИОННОМ ЦЕНТРЕ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Настоящее примерное положение устанавливает порядок деятельности регионального координационного центра, который создается на основании решения исполнительного органа субъекта Российской Федерации в сфере социального обслуживания в организации, находящей</w:t>
      </w:r>
      <w:r>
        <w:t>ся в его ведении, не являющейся поставщиком социальных услуг (далее соответственно - положение, организация).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2. Основной целью создания регионального координационного центра является информационно-аналитическое обеспечение системы долговременного ухода в </w:t>
      </w:r>
      <w:r>
        <w:t>субъекте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3. Деятельность регионального координационного центра осуществляется во взаимодействии с территориальными координационными центрами. Примерное положение о территориальном координационном центре предусмотрено </w:t>
      </w:r>
      <w:hyperlink w:anchor="P5273" w:tooltip="ПРИМЕРНОЕ ПОЛОЖЕНИЕ О ТЕРРИТОРИАЛЬНОМ КООРДИНАЦИОННОМ ЦЕНТРЕ">
        <w:r>
          <w:rPr>
            <w:color w:val="0000FF"/>
          </w:rPr>
          <w:t>приложением N 12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Функционирование регионального координационн</w:t>
      </w:r>
      <w:r>
        <w:t>ого центра обеспечивается работниками, которые обладают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них задачи, в том числе уполномоченными на в</w:t>
      </w:r>
      <w:r>
        <w:t xml:space="preserve">заимодействие с работниками территориальных координационных центров, медицинских и иных организаций, поставщиков социальных услуг, которые соответствуют требованиям профессионального стандарта </w:t>
      </w:r>
      <w:hyperlink r:id="rId83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социальной работе"</w:t>
        </w:r>
      </w:hyperlink>
      <w:r>
        <w:t xml:space="preserve"> или </w:t>
      </w:r>
      <w:hyperlink r:id="rId84" w:tooltip="Приказ Минтруда России от 14.09.2023 N 716н &quot;Об утверждении профессионального стандарта &quot;Психолог в социальной сфере&quot; (Зарегистрировано в Минюсте России 18.10.2023 N 75620) {КонсультантПлюс}">
        <w:r>
          <w:rPr>
            <w:color w:val="0000FF"/>
          </w:rPr>
          <w:t>"Психолог в социальной сфере"</w:t>
        </w:r>
      </w:hyperlink>
      <w:r>
        <w:t>, прошли и (или) готовы пройти профессиональное обучение по программам профессиональной подг</w:t>
      </w:r>
      <w:r>
        <w:t>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Контроль за деятельностью</w:t>
      </w:r>
      <w:r>
        <w:t xml:space="preserve"> работников регионального координационного центра осуществляется руководителем организации, в структуре которого создан региональный координационный центр.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6. Региональный координационный центр обеспечивает информирование граждан о системе долговременного </w:t>
      </w:r>
      <w:r>
        <w:t>ухода по вопросам: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порядка включения в систему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порядка определения индивидуальной потребности гражданина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порядка и условий предоставления социальных услуг, в том числе социальных услуг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условий обучения в школе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условий получения технических средств реабилитации в пункте проката технических средств реабилитации;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условий посещения це</w:t>
      </w:r>
      <w:r>
        <w:t>нтров дневного пребывания;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возможности поддержки граждан, осуществляющих уход за гражданами, нуждающимися в уходе, на основе родственных, соседских или дружеских связей (далее - лица из числа ближайшего окружения).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Информирование о системе долговреме</w:t>
      </w:r>
      <w:r>
        <w:t>нного ухода осуществляется: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а) путем размещения информации на официальном сайте организации в информационно-телекоммуникационной сети "Интернет", в иных средствах массовой информации;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б) путем размещения информации на информационных стендах, оборудованных в помещениях регионального координационного центра, организаций социального обслуживания, медицинских организаций, органов местного самоуправления, территориальных органах Фонда пенсио</w:t>
      </w:r>
      <w:r>
        <w:t>нного и социального страхования Российской Федерации и иных организаций;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в) путем размещения информации на сайте исполнительного органа субъекта Российской Федерации в сфере социального обслуживания, сайтах органов местного самоуправления, поставщиков соци</w:t>
      </w:r>
      <w:r>
        <w:t>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г) путем издания и размещения информационных материалов (брошюр, листовок, буклетов);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д) при письменных или устных обращениях граждан в региональный координационный центр, в том числе на телефон "горячей линии", организованный в региональном </w:t>
      </w:r>
      <w:r>
        <w:t>координационном центре.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Региональный координационный центр осуществляет прием и первичную обработку информации о потенциальных получателях социальных услуг, поступившей посредством ведомственных информационных систем и единой системы межведомственного э</w:t>
      </w:r>
      <w:r>
        <w:t>лектронного взаимодействия или на телефон "горячей линии", организованный в региональном координационном центре.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Обработанная региональным координационным центром информация о гражданах, нуждающихся в уходе (далее - граждане), направляется в территориал</w:t>
      </w:r>
      <w:r>
        <w:t>ьный координационный центр по муниципальному или межмуниципальному принципу посредством ведомственных информационных систем.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Региональный координационный центр осуществляет мониторинг, анализ и обобщение информации территориального координационного цен</w:t>
      </w:r>
      <w:r>
        <w:t>тра, в том числе поступившей посредством ведомственных информационных систем, готовит статистические отчеты и аналитические доклады в части: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выявления граждан, потенциально нуждающихся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определения индивидуальной потребности граждан в социаль</w:t>
      </w:r>
      <w:r>
        <w:t>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предоставления гражданам социальных услуг по уходу, включаемых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обслуживания граждан в пунктах проката технических средств реабилитации, школах уход</w:t>
      </w:r>
      <w:r>
        <w:t>а, центрах дневного пребывания;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поддержки лиц из числа ближайшего окружения.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Региональный координационный центр осуществляет мониторинг и анализ информации, содержащейся в ведомственной информационной системе, в части выявления проблем, требующих ре</w:t>
      </w:r>
      <w:r>
        <w:t>шения.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Информационно-аналитические материалы о результатах мониторинга региональный координационный центр направляет исполнительному органу субъекта Российской Федерации в сфере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13. Региональный координационный центр обеспечив</w:t>
      </w:r>
      <w:r>
        <w:t>ает ведение модуля "Система долговременного ухода" в ведомственной информационной системе, работает в единой системе межведомственного электронного взаимодействия.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Работа в ведомственных информационных системах и единой системе межведомственного электр</w:t>
      </w:r>
      <w:r>
        <w:t xml:space="preserve">онного взаимодействия осуществляется в соответствии с Федеральным </w:t>
      </w:r>
      <w:hyperlink r:id="rId8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и Федеральным </w:t>
      </w:r>
      <w:hyperlink r:id="rId86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Региональный координаци</w:t>
      </w:r>
      <w:r>
        <w:t>онный центр оказывает содействие территориальному координационному центру в разрешении проблемных ситуаций, возникающих при предоставлении гражданам социальных услуг по уходу, включенных в социальный пакет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Работники регионального</w:t>
      </w:r>
      <w:r>
        <w:t xml:space="preserve"> координационного центра в целях обеспечения консультирования работников территориального координационного центра: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повышают квалификацию по вопросам управления в социальной сфере, построения эффективного общения, разрешения конфликтных ситуаций, изучени</w:t>
      </w:r>
      <w:r>
        <w:t>я психологических особенностей граждан пожилого возраста и инвалидов;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организуют проведения региональных конференций, обучающих семинаров, межрегиональных мероприятий по обмену опытом, ознакомлению с лучшими практиками.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12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63" w:name="P5273"/>
      <w:bookmarkEnd w:id="63"/>
      <w:r>
        <w:t>ПРИМЕРНОЕ ПОЛОЖЕНИЕ О ТЕРРИТОРИАЛЬНОМ КООРДИНАЦИОННОМ ЦЕНТРЕ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Настоящее примерное положение устанавливает порядок деятельности территориал</w:t>
      </w:r>
      <w:r>
        <w:t>ьного координационного центра, который создается на основании решения исполнительного органа субъекта Российской Федерации в сфере социального обслуживания в организации, находящейся в его ведении, не являющейся поставщиком социальных услуг, уполномоченной</w:t>
      </w:r>
      <w:r>
        <w:t xml:space="preserve"> данным органом на определение индивидуальной потребности граждан в социальном обслуживании (далее соответственно - порядок, организация).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Основной целью создания территориального координационного центра является обеспечение функционирования системы дол</w:t>
      </w:r>
      <w:r>
        <w:t>говременного ухода на территории одного или нескольких муниципальных образований субъекта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Деятельность территориального координационного центра осуществляется во взаимодействии с региональным координационным центром, примерное поло</w:t>
      </w:r>
      <w:r>
        <w:t xml:space="preserve">жение о котором предусмотрено </w:t>
      </w:r>
      <w:hyperlink w:anchor="P5225" w:tooltip="ПРИМЕРНОЕ ПОЛОЖЕНИЕ О РЕГИОНАЛЬНОМ КООРДИНАЦИОННОМ ЦЕНТРЕ">
        <w:r>
          <w:rPr>
            <w:color w:val="0000FF"/>
          </w:rPr>
          <w:t>приложением N 11</w:t>
        </w:r>
      </w:hyperlink>
      <w:r>
        <w:t xml:space="preserve"> к Типовой модели системы долговременного ухода за гражданами пожилого возраста и инвалидами, нуждающимися в уходе (дал</w:t>
      </w:r>
      <w:r>
        <w:t>ее - модель).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Основными задачами территориального координационного центра являются: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выявление граждан, нуждающихся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определение индивидуальной потребности граждан в социальном обслуживании, в том числе в социальных услугах по уходу, включая: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установление уровня нуждаемости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подготовку проекта решения о признании граждан нуждающимися в социальном обслуживании,</w:t>
      </w:r>
      <w:r>
        <w:t xml:space="preserve"> в том числе в социальных услугах по уходу (далее - граждане) или об отказе гражданам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формирование перечня и объема социальных услуг по уходу, включаемых в социальный пакет долговременного ухода, а также подбор гражданам иных соц</w:t>
      </w:r>
      <w:r>
        <w:t>иальных услуг и мероприятий по социальному сопровождению;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подготовку проектов индивидуальной программы предоставления социальных услуг и дополнения к индивидуальной программе предоставления социальных услуг (далее соответственно - индивидуальная программа,</w:t>
      </w:r>
      <w:r>
        <w:t xml:space="preserve"> дополнение к индивидуальной программе);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формирование базы данных о гражданах, включенных в систему долговременного ухода, обеспечение информационного обмена с медицинскими и иными организациями, поставщиками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организация контроля ка</w:t>
      </w:r>
      <w:r>
        <w:t>чества предоставления гражданам социальных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проведение мониторинга функционирования системы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оказание содействия гражданам в разрешении проблемных и конфликтных</w:t>
      </w:r>
      <w:r>
        <w:t xml:space="preserve"> ситуаций, возникающих при предоставлении социальных услуг по уходу, включенных в социальный пакет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осуществление консультирования поставщиков социальных услуг, а также граждан, осуществляющих уход за гражданами на основе родственн</w:t>
      </w:r>
      <w:r>
        <w:t>ых, соседских или дружеских связей (далее - лица из числа ближайшего окружения) по вопросам получения социальных услуг в системе долговременного ухода и др.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организация информирования граждан о системе долговременного ухода.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Функционирование территор</w:t>
      </w:r>
      <w:r>
        <w:t>иального координационного центра обеспечивается работниками, которые обладают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них задачи, в том числ</w:t>
      </w:r>
      <w:r>
        <w:t>е: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1) экспертами по оценке нуждаемости, которые уполномочены на определение индивидуальной потребности гражданина в социальном обслуживании, в том числе в социальных услугах по уходу (далее - определение индивидуальной потребности), соответствуют требованиям </w:t>
      </w:r>
      <w:r>
        <w:t xml:space="preserve">профессионального стандарта </w:t>
      </w:r>
      <w:hyperlink r:id="rId87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социальной работе"</w:t>
        </w:r>
      </w:hyperlink>
      <w:r>
        <w:t xml:space="preserve"> или </w:t>
      </w:r>
      <w:hyperlink r:id="rId88" w:tooltip="Приказ Минтруда России от 14.09.2023 N 716н &quot;Об утверждении профессионального стандарта &quot;Психолог в социальной сфере&quot; (Зарегистрировано в Минюсте России 18.10.2023 N 75620) {КонсультантПлюс}">
        <w:r>
          <w:rPr>
            <w:color w:val="0000FF"/>
          </w:rPr>
          <w:t>"Психолог в социальной сфере"</w:t>
        </w:r>
      </w:hyperlink>
      <w:r>
        <w:t>,</w:t>
      </w:r>
      <w:r>
        <w:t xml:space="preserve"> прошли и (или) готовы пройти профессиональное обучение по программам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работниками территориа</w:t>
      </w:r>
      <w:r>
        <w:t xml:space="preserve">льного координационного центра, которые уполномочены на взаимодействие с работниками регионального координационного центра, медицинских и иных организаций, поставщиков социальных услуг, соответствуют требованиям профессионального стандарта </w:t>
      </w:r>
      <w:hyperlink r:id="rId89" w:tooltip="Приказ Минтруда России от 18.06.2020 N 351н &quot;Об утверждении профессионального стандарта &quot;Специалист по социальной работе&quot; (Зарегистрировано в Минюсте России 15.07.2020 N 58959) ------------ Утратил силу или отменен {КонсультантПлюс}">
        <w:r>
          <w:rPr>
            <w:color w:val="0000FF"/>
          </w:rPr>
          <w:t>"Специалист по социальной работе"</w:t>
        </w:r>
      </w:hyperlink>
      <w:r>
        <w:t xml:space="preserve"> или </w:t>
      </w:r>
      <w:hyperlink r:id="rId90" w:tooltip="Приказ Минтруда России от 14.09.2023 N 716н &quot;Об утверждении профессионального стандарта &quot;Психолог в социальной сфере&quot; (Зарегистрировано в Минюсте России 18.10.2023 N 75620) {КонсультантПлюс}">
        <w:r>
          <w:rPr>
            <w:color w:val="0000FF"/>
          </w:rPr>
          <w:t>"Психолог в социальной сфере"</w:t>
        </w:r>
      </w:hyperlink>
      <w:r>
        <w:t>, прошли и (или) готовы пройти профессиональн</w:t>
      </w:r>
      <w:r>
        <w:t>ое обучение по программам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</w:t>
      </w:r>
      <w:r>
        <w:t>раста и инвалидов.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Контроль за деятельностью работников территориального координационного центра осуществляется руководителем организации, в структуре которого создан территориальный координационный центр.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7. В целях выявления потенциальных получателей </w:t>
      </w:r>
      <w:r>
        <w:t>социальных услуг территориальным координационным центром осуществляется обработка информации о гражданах, поступившей посредством: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ведомственных информационных систем и единой системы межведомственного электронного взаимодействия в рамках информационног</w:t>
      </w:r>
      <w:r>
        <w:t>о обмена сведениями о гражданах, выявленных: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проведении медицинских осмотров, диспансеризации и 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посещении гра</w:t>
      </w:r>
      <w:r>
        <w:t>жданином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при взаимодействии с федеральными учреждениями медико-социальной экспертизы, территориальными органами Фонда пенсионного и с</w:t>
      </w:r>
      <w:r>
        <w:t>оциального страхования Российской Федерации и иными исполнительными органами субъекта Российской Федерации, органами местного самоуправления;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обращения граждан, их законных представителей или иных лиц, действующих в их интересах: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на "горячую линию" или </w:t>
      </w:r>
      <w:r>
        <w:t>"телефон доверия" уполномоченных органов и организаций;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на единый портал государственных и муниципальных услуг или региональные порталы государственных и муниципальных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проведения опросов (анкетирования), поквартирных (подомовых) обходов, осуществ</w:t>
      </w:r>
      <w:r>
        <w:t>ляемых исполнительным органом субъекта Российской Федерации, органами местного самоуправления, поставщиками социальных услуг, общественными организациями, добровольческими (волонтерскими) организациями, добровольцами (волонтерами).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8. В целях принятия реше</w:t>
      </w:r>
      <w:r>
        <w:t>ния о признании гражданина нуждающимся в социальном обслуживании или решения об отказе гражданину в социальном обслуживании территориальным координационным центром осуществляется определение индивидуальной потребности.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Определение индивидуальной потребн</w:t>
      </w:r>
      <w:r>
        <w:t>ости - экспертная деятельность, осуществляемая территориальным координационным центром для обоснования принимаемых решений, состоящая из: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оценки (беседа, опрос, наблюдение, анализ документов) нужд и потребностей, обстоятельств и состояния гражданина;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</w:t>
      </w:r>
      <w:r>
        <w:t xml:space="preserve"> заключения о наличии или об отсутствии обстоятельств, которые ухудшают или могут ухудшить условия жизнедеятельности гражданина, в целях признания его нуждающимся в социальном обслуживании;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3) заключения о нуждаемости гражданина в социальном обслуживании, </w:t>
      </w:r>
      <w:r>
        <w:t>в том числе в социальных услугах по уходу, и форме социального обслуживания;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заключения об уровне нуждаемости гражданина в уходе, рекомендуемом объеме социального пакета долговременного ухода и условиях его предоставления;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подбора гражданину социальн</w:t>
      </w:r>
      <w:r>
        <w:t>ых услуг по уходу и иных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формирования проектов индивидуальной программы и дополнения к индивидуальной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Определение индивидуальной потребности осуществляется экспертами по оценке нуждаемости в соответствии с рекомендациями</w:t>
      </w:r>
      <w:r>
        <w:t xml:space="preserve"> по определению индивидуальной потребности, предусмотренными </w:t>
      </w:r>
      <w:hyperlink w:anchor="P354" w:tooltip="РЕКОМЕНДАЦИИ">
        <w:r>
          <w:rPr>
            <w:color w:val="0000FF"/>
          </w:rPr>
          <w:t>приложением N 1</w:t>
        </w:r>
      </w:hyperlink>
      <w:r>
        <w:t xml:space="preserve"> к модели, а также рекомендуемым алгоритмом действий экспертов по оценке нуждаемости при определении индивидуальной потребности, предус</w:t>
      </w:r>
      <w:r>
        <w:t xml:space="preserve">мотренным </w:t>
      </w:r>
      <w:hyperlink w:anchor="P423" w:tooltip="РЕКОМЕНДУЕМЫЙ АЛГОРИТМ">
        <w:r>
          <w:rPr>
            <w:color w:val="0000FF"/>
          </w:rPr>
          <w:t>приложением N 2</w:t>
        </w:r>
      </w:hyperlink>
      <w:r>
        <w:t xml:space="preserve"> к модели.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В целях формирования базы данных о гражданах, включенных в систему долговременного ухода, территориальный координационный центр обеспечивает внесение, получение, передачу и хранение сведений о гражданах в модуле "Система долговременного ухода" ведомств</w:t>
      </w:r>
      <w:r>
        <w:t>енной информационной системы (согласно муниципальному или межмуниципальному принципу), в том числе сведений, содержащихся: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в анкете-опроснике по определению индивидуальной потребности в социальном обслуживании, в том числе в социальных услугах по уходу,</w:t>
      </w:r>
      <w:r>
        <w:t xml:space="preserve"> рекомендуемый образец формы которой предусмотрен </w:t>
      </w:r>
      <w:hyperlink w:anchor="P537" w:tooltip="АНКЕТА-ОПРОСНИК">
        <w:r>
          <w:rPr>
            <w:color w:val="0000FF"/>
          </w:rPr>
          <w:t>приложением N 3</w:t>
        </w:r>
      </w:hyperlink>
      <w:r>
        <w:t xml:space="preserve"> к модели (далее - анкета-опросник);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в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в дополнении к индивидуальной программе, рекомендуемый образец формы кот</w:t>
      </w:r>
      <w:r>
        <w:t xml:space="preserve">орого предусмотрен </w:t>
      </w:r>
      <w:hyperlink w:anchor="P4681" w:tooltip="                                Дополнение">
        <w:r>
          <w:rPr>
            <w:color w:val="0000FF"/>
          </w:rPr>
          <w:t>приложением N 9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в отчете о предоставлении социальных услуг по уходу, включенных в социальный пакет долговременного ухода, предоставляемых гражданину</w:t>
      </w:r>
      <w:r>
        <w:t xml:space="preserve"> бесплатно в форме социального обслуживания на дому (далее - отчет), рекомендуемый образец формы которого предусмотрен </w:t>
      </w:r>
      <w:hyperlink w:anchor="P5131" w:tooltip="                                   Отчет">
        <w:r>
          <w:rPr>
            <w:color w:val="0000FF"/>
          </w:rPr>
          <w:t>приложением N 10</w:t>
        </w:r>
      </w:hyperlink>
      <w:r>
        <w:t xml:space="preserve"> к модели;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в иных документах, формируемых пр</w:t>
      </w:r>
      <w:r>
        <w:t>и предоставлении социальных услуг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В целях обмена сведениями о гражданах территориальный координационный центр осуществляет информационное взаимодействие с медицинскими и иными организациями посредством ведомственных информационных систем и ед</w:t>
      </w:r>
      <w:r>
        <w:t xml:space="preserve">иной системы межведомственного электронного взаимодействия с поставщиками социальных услуг, включая пункты проката технических средств реабилитации (примерное положение о пункте проката технических средств реабилитации предусмотрено </w:t>
      </w:r>
      <w:hyperlink w:anchor="P5376" w:tooltip="ПРИМЕРНОЕ ПОЛОЖЕНИЕ">
        <w:r>
          <w:rPr>
            <w:color w:val="0000FF"/>
          </w:rPr>
          <w:t>приложением N 13</w:t>
        </w:r>
      </w:hyperlink>
      <w:r>
        <w:t xml:space="preserve"> к модели), школы ухода, центры дневного пребывания.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13. Работа в ведомственных информационных системах и единой системе межведомственного электронного взаимодействия осуществляется в соответствии с Федеральным </w:t>
      </w:r>
      <w:hyperlink r:id="rId9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и Федеральным </w:t>
      </w:r>
      <w:hyperlink r:id="rId9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27 июля 2006 г. N 149-ФЗ "О</w:t>
      </w:r>
      <w:r>
        <w:t>б информации, информационных технологиях и о защите информации".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В целях организации контроля качества предоставления гражданам социальных услуг по уходу, включенных в социальный пакет долговременного ухода, ТКЦ осуществляет: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анализ информации о пре</w:t>
      </w:r>
      <w:r>
        <w:t>доставлении гражданину социальных услуг по уходу на основании сведений, содержащихся в ведомственных информационных системах;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оценку соответствия оказываемых социальных услуг по уходу рекомендуемым стандартам социальных услуг по уходу, включаемым в соци</w:t>
      </w:r>
      <w:r>
        <w:t xml:space="preserve">альный пакет долговременного ухода, приведенным в </w:t>
      </w:r>
      <w:hyperlink w:anchor="P2663" w:tooltip="РЕКОМЕНДУЕМЫЕ СТАНДАРТЫ">
        <w:r>
          <w:rPr>
            <w:color w:val="0000FF"/>
          </w:rPr>
          <w:t>приложении N 7</w:t>
        </w:r>
      </w:hyperlink>
      <w:r>
        <w:t xml:space="preserve"> к модели, посредством наблюдения и выборочного опроса граждан, их законных представителей, лиц из числа ближайшего окружения;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анали</w:t>
      </w:r>
      <w:r>
        <w:t>з документов, подтверждающих предоставление гражданину социальных услуг по уходу: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отчета;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договора о предоставлении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актов о предоставлении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графиков работы помощников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иных </w:t>
      </w:r>
      <w:r>
        <w:t>документов, формируемых при предоставлении социальных услуг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подготовку отчетов о результатах информационно-аналитической работы.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15. В целях проведения мониторинга функционирования системы долговременного ухода территориальный координационный </w:t>
      </w:r>
      <w:r>
        <w:t>центр осуществляет сбор, обобщение, анализ и систематизацию информации: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 выявлению потенциальных получателей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 определению экспертом по оценке нуждаемости индивидуальной потребности гражданина в социальном обслуживании, в том чис</w:t>
      </w:r>
      <w:r>
        <w:t>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 исполнению поставщиком социальных услуг дополнения к индивидуальной программе;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по получению территориальным координационным центром и исполнению помощником по уходу медицинских рекомендаций при организации ухода з</w:t>
      </w:r>
      <w:r>
        <w:t>а гражданином, нуждающемся в уходе;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по обеспеченности техническими средствами реабилитации пунктов проката;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по организации в школах ухода обучения лиц из числа ближайшего окружения.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Мониторинг осуществляется с использованием ведомственных информа</w:t>
      </w:r>
      <w:r>
        <w:t>ционных систем и единой системы межведомственного электронного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17. Территориальный координационный центр осуществляет мониторинг и </w:t>
      </w:r>
      <w:r>
        <w:t>анализ информации, содержащейся в ведомственной информационной системе, в части выявления проблем, требующих решения.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По результатам проведения мониторинга территориальный координационный центр готовит информационно-аналитические материалы и направляет их исполнительному органу субъекта Российской Федерации в сфере социального обслуживания.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В целях оказания содейс</w:t>
      </w:r>
      <w:r>
        <w:t>твия гражданам, их законным представителям или лицам из числа ближайшего окружения в разрешение проблемных и конфликтных ситуаций, возникающих при предоставлении социальных услуг по уходу, включенных в социальный пакет долговременного ухода, территориальны</w:t>
      </w:r>
      <w:r>
        <w:t>й координационный центр: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осуществляет анализ проблемной или конфликтной ситуации;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организует взаимодействие со всеми участниками ситуации для урегулирования проблемы или конфликта, при необходимости к работе подключаются работники регионального коорд</w:t>
      </w:r>
      <w:r>
        <w:t>инационного центра;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подбирает варианты решения проблемной или конфликтной ситуации;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осуществляет контроль за исполнением принятого решения;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организует консультативную поддержку поставщиков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В целях обеспечения консультирования поставщиков социальных услуг, а также лиц из числа ближайшего окружения по вопросам получения социальных услуг в системе долговременного ухода и другим вопросам работники территориального координационного центра: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</w:t>
      </w:r>
      <w:r>
        <w:t xml:space="preserve"> повышают квалификацию по вопросам управления в социальной сфере, построения эффективного общения, разрешения конфликтных ситуаций, изучения психологических особенностей граждан пожилого возраста и инвалидов;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организуют проведение обучающих семинаров, т</w:t>
      </w:r>
      <w:r>
        <w:t>ематических мастер-классов, мероприятий по обмену опытом, ознакомлению с лучшими практиками.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Территориальный координационный центр обеспечивает информирование граждан о системе долговременного ухода по следующим вопросам: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порядок включения в систему</w:t>
      </w:r>
      <w:r>
        <w:t xml:space="preserve"> долговременного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порядок определения индивидуальной потребности гражданина в социальном обслуживании, в том числе в социальных услугах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порядок и условия предоставления социальных услуг, в том числе социальных услуг по уходу;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услов</w:t>
      </w:r>
      <w:r>
        <w:t>ия обучения в школе ухода;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условия получения технических средств реабилитации в пункте проката технических средств реабилитации;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условия посещения центров дневного пребывания;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возможность поддержки лиц из числа ближайшего окружения.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Информиров</w:t>
      </w:r>
      <w:r>
        <w:t>ание о системе долговременного ухода осуществляется: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путем размещения информации на официальном сайте организации в информационно-телекоммуникационной сети "Интернет", в иных средствах массовой информации;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путем размещения информации на информационны</w:t>
      </w:r>
      <w:r>
        <w:t>х стендах, оборудованных в помещениях территориального координационного центра, организаций социального обслуживания, медицинских организаций, органов местного самоуправления, территориальных органах Фонда пенсионного и социального страхования Российской Ф</w:t>
      </w:r>
      <w:r>
        <w:t>едерации и иных организаций;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путем размещения информации на сайте исполнительного органа субъекта Российской Федерации в сфере социального обслуживания, сайтах органов местного самоуправления, поставщиков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путем распространения брошю</w:t>
      </w:r>
      <w:r>
        <w:t>р, листовок, буклетов;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при письменных или устных обращениях граждан в территориальный координационный центр.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13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64" w:name="P5376"/>
      <w:bookmarkEnd w:id="64"/>
      <w:r>
        <w:t>ПРИМЕРНОЕ ПОЛОЖЕНИЕ</w:t>
      </w:r>
    </w:p>
    <w:p w:rsidR="00D728FA" w:rsidRDefault="00F55316">
      <w:pPr>
        <w:pStyle w:val="ConsPlusTitle0"/>
        <w:jc w:val="center"/>
      </w:pPr>
      <w:r>
        <w:t>О ПУНКТЕ ПРОКАТА ТЕХНИЧЕСКИХ СРЕДСТВ РЕАБИЛИТАЦИИ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 xml:space="preserve">1. Настоящее примерное положение устанавливает порядок деятельности пункта проката технических средств реабилитации, который создается в организации социального обслуживания независимо </w:t>
      </w:r>
      <w:r>
        <w:t>от ее организационно-правовой формы, являющейся поставщиком социальных услуг (далее соответственно - положение, пункт проката, поставщик социальных услуг).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2. Основной целью создания пункта проката является обеспечение предоставления гражданам во временное</w:t>
      </w:r>
      <w:r>
        <w:t xml:space="preserve"> пользование технических средств реабилитации.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3. Предоставление технических средств реабилитации во временное пользование осуществляется на основании заявления, поданного гражданином, его законным представителем или гражданином, осуществляющим уход за гра</w:t>
      </w:r>
      <w:r>
        <w:t>жданином, нуждающимся в уходе, на основе родственных, соседских или дружеских связей (далее - лицо из числа ближайшего окружения) в пункт проката или территориальный координационный центр, с которым взаимодействует пункт проката.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Правом на получение тех</w:t>
      </w:r>
      <w:r>
        <w:t>нических средств реабилитации во временное пользование обладают граждане, признанные нуждающимися в социальном обслуживании, в том числе в социальных услугах по уходу (далее - граждане, нуждающиеся в уходе).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Предоставление технических средств реабилитац</w:t>
      </w:r>
      <w:r>
        <w:t>ии во временное пользование гражданам, нуждающимся в уходе, осуществляется бесплатно.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Сведения об обращении за техническими средствами реабилитации, их выдаче и возврате вносятся и хранятся в ведомственной информационной системе, доступ к которой обеспе</w:t>
      </w:r>
      <w:r>
        <w:t>чен в пункте проката и территориальных координационных центрах в целях своевременного выявления граждан, нуждающихся в уходе, и обеспечения их техническими средствами реабилитации.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Предоставление технических средств реабилитации во временное пользование</w:t>
      </w:r>
      <w:r>
        <w:t xml:space="preserve"> гражданам, не признанным нуждающимися в уходе, осуществляется в порядке, установленном поставщиком социальных услуг.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8. Предоставление технических средств реабилитации, предусмотренных индивидуальной программой реабилитации и абилитации инвалида, пунктом </w:t>
      </w:r>
      <w:r>
        <w:t>проката во временное пользование осуществляется в случаях: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до их первичного получения в территориальных органах Фонда пенсионного и социального страхования Российской Федерации;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до их получения в территориальных органах Фонда пенсионного и социальног</w:t>
      </w:r>
      <w:r>
        <w:t>о страхования Российской Федерации в связи с заменой (истечение срока пользования или неисправность).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9. Поставщик социальных услуг заключает с гражданином, нуждающимся в уходе, его законным представителем или лицом из числа ближайшего окружения договор о </w:t>
      </w:r>
      <w:r>
        <w:t>предоставлении технических средств реабилитации во временное пользование (далее - договор).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Договор составляется на один год (с последующим продлением в виде заключения аналогичного договора без ограничения количества пролонгаций).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11. Выдача техническ</w:t>
      </w:r>
      <w:r>
        <w:t>их средств реабилитации гражданину, нуждающемуся в уходе, его законному представителю или лицу из числа ближайшего окружения и возврат технических средств реабилитации обратно осуществляются согласно акту приема-передачи.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Выдачу и прием технических сре</w:t>
      </w:r>
      <w:r>
        <w:t>дств реабилитации осуществляет работник пункта проката, обладающий необходимыми знаниями, умениями и навыками по применению технических средств реабилитации и пользованию ими.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13. При выдаче технических средств реабилитации работник пункта проката разъясня</w:t>
      </w:r>
      <w:r>
        <w:t>ет гражданину, нуждающемуся в уходе, его законному представителю или лицу из числа ближайшего окружения правила эксплуатации и техники безопасности при пользовании техническими средствами реабилитации.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14. Технические средства реабилитации подбираются с уч</w:t>
      </w:r>
      <w:r>
        <w:t>етом индивидуальных особенностей гражданина, нуждающегося в уходе, выдаются в исправном состоянии, проверка исправности технических средств реабилитации проводится в присутствии гражданина, нуждающегося в уходе, его законного представителя или лица из числ</w:t>
      </w:r>
      <w:r>
        <w:t>а ближайшего окружения.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15. При отсутствии у гражданина, нуждающегося в уходе, его законного представителя или лица из числа ближайшего окружения возможности самостоятельно получить или вернуть технические средства реабилитации пунктом проката могут осущес</w:t>
      </w:r>
      <w:r>
        <w:t>твляться услуги по доставке технических средств реабилитации до места жительства или места пребывания гражданина, нуждающегося в уходе, и обратно, их заносу-выносу, сборке-разборке и установке.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16. Пункт проката может пополнять фонд технических средств реа</w:t>
      </w:r>
      <w:r>
        <w:t>билитации в том числе за счет приема у граждан исправных технических средств реабилитации, бывших в употреблении. После приема или возврата технических средств реабилитации в пункт проката они подлежат дезинфекции.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17. Информация о пункте проката размещается: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на информационных стендах в помещениях организаций социального обслуживания, медицинских организаций, органов местного самоуправления, территориальных органах Фонда пенсионного и социального страхования Росси</w:t>
      </w:r>
      <w:r>
        <w:t>йской Федерации и иных организаций.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на сайте исполнительного органа субъекта Российской Федерации в сфере социального обслуживания, сайтах органов местного самоуправления, поставщиков социальных услуг;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в средствах массовой информации, в том числе в информационно-телекоммуникационной сети "Интернет".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18. Поставщик социальных услуг, в структуре которого создан пункт проката, осуществляет консультирование граждан по вопросам получения и использования тех</w:t>
      </w:r>
      <w:r>
        <w:t>нических средств реабилитации, устанавливает время работы пункта проката исходя из региональных особенностей, в том числе в вечернее время, выходные и праздничные дни.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19. Контроль за деятельностью работников пункта проката осуществляется руководителем пос</w:t>
      </w:r>
      <w:r>
        <w:t>тавщика социальных услуг, в структуре которого создан пункт проката.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20. Мониторинг обеспеченности пункта проката техническими средствами реабилитации осуществляется территориальными координационными центрами.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21. Рекомендуемый перечень технических средств</w:t>
      </w:r>
      <w:r>
        <w:t xml:space="preserve"> реабилитации для пункта проката предусмотрен </w:t>
      </w:r>
      <w:hyperlink w:anchor="P5415" w:tooltip="РЕКОМЕНДУЕМЫЙ ПЕРЕЧЕНЬ ТЕХНИЧЕСКИХ СРЕДСТВ РЕАБИЛИТАЦИИ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22. Исполнительный орган субъекта Российской Федерации в сфере социального обслуживан</w:t>
      </w:r>
      <w:r>
        <w:t>ия при согласовании с Министерством труда и социальной защиты Российской Федерации может расширить рекомендуемый перечень технических средств реабилитации для пункта проката при необходимости.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2"/>
      </w:pPr>
      <w:r>
        <w:t>Приложение</w:t>
      </w:r>
    </w:p>
    <w:p w:rsidR="00D728FA" w:rsidRDefault="00F55316">
      <w:pPr>
        <w:pStyle w:val="ConsPlusNormal0"/>
        <w:jc w:val="right"/>
      </w:pPr>
      <w:r>
        <w:t>к положению о пункте проката</w:t>
      </w:r>
    </w:p>
    <w:p w:rsidR="00D728FA" w:rsidRDefault="00F55316">
      <w:pPr>
        <w:pStyle w:val="ConsPlusNormal0"/>
        <w:jc w:val="right"/>
      </w:pPr>
      <w:r>
        <w:t>технических средст</w:t>
      </w:r>
      <w:r>
        <w:t>в реабилитации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65" w:name="P5415"/>
      <w:bookmarkEnd w:id="65"/>
      <w:r>
        <w:t>РЕКОМЕНДУЕМЫЙ ПЕРЕЧЕНЬ ТЕХНИЧЕСКИХ СРЕДСТВ РЕАБИЛИТАЦИИ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D728FA">
        <w:tc>
          <w:tcPr>
            <w:tcW w:w="566" w:type="dxa"/>
          </w:tcPr>
          <w:p w:rsidR="00D728FA" w:rsidRDefault="00F55316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Кровать функциональная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Боковое ограждение для кровати (совместимое с кроватью)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Противопролежневый матрац трубчатый, ячеистый (подушка)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4.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Противопролежневый матрац, в том числе гелевый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5.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Противопролежневая подушка для сидения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6.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Подушка для позиционирования/валик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7.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Лестница для подъема больного с жесткими перекладинами, 4-х ступенчатая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8.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Диск поворотный для пересаживания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9.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Опора под спину/опора для сиденья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10.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Скользящая простынь/скользящий рукав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11.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Скользящая доска для пересаживания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12.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Прикроватный столик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13.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Поручень прикроватный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14.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Пояс вспомогательный для перемещения/пояс-ремень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15.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Ходунки-опоры/ходунки-шагающие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16.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Поднос с фиксатором для установки на ходунки (совместимый с ходунками)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17.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Трость опорная/трость многоопорная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18.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Костыли подмышечные с устройством противоскольжения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19.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Костыли с опорой под локоть с устройством проти</w:t>
            </w:r>
            <w:r>
              <w:t>воскольжения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20.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Кресло-коляска с ручным приводом комнатная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21.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Кресло-коляска с ручным приводом прогулочная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22.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Кресло-коляска с ручным приводом для лиц с большим весом комнатная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23.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Кресло-стул с санитарным оснащением/кресло-туалет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24.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Насадка на унитаз с поручнем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25.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Опора для туалета/поручень для туалета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26.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Ступеньки с поручнем/ступеньки без поручня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27.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Сиденье для ванной/сиденье для ванной поворотное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28.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Стул/табурет для мытья в ванне (душе)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29.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Ванна-простыня для мытья в постели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30.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Ванна для мытья в постели каркасная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31.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Ванна для мытья в постели надувная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32.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Ванночка для мытья головы/ванночка для мытья головы надувная</w:t>
            </w:r>
          </w:p>
        </w:tc>
      </w:tr>
      <w:tr w:rsidR="00D728FA">
        <w:tc>
          <w:tcPr>
            <w:tcW w:w="566" w:type="dxa"/>
          </w:tcPr>
          <w:p w:rsidR="00D728FA" w:rsidRDefault="00F55316">
            <w:pPr>
              <w:pStyle w:val="ConsPlusNormal0"/>
            </w:pPr>
            <w:r>
              <w:t>33.</w:t>
            </w:r>
          </w:p>
        </w:tc>
        <w:tc>
          <w:tcPr>
            <w:tcW w:w="8503" w:type="dxa"/>
          </w:tcPr>
          <w:p w:rsidR="00D728FA" w:rsidRDefault="00F55316">
            <w:pPr>
              <w:pStyle w:val="ConsPlusNormal0"/>
            </w:pPr>
            <w:r>
              <w:t>Прикроватный подъемник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jc w:val="right"/>
        <w:outlineLvl w:val="1"/>
      </w:pPr>
      <w:r>
        <w:t>Приложение N 14</w:t>
      </w:r>
    </w:p>
    <w:p w:rsidR="00D728FA" w:rsidRDefault="00F55316">
      <w:pPr>
        <w:pStyle w:val="ConsPlusNormal0"/>
        <w:jc w:val="right"/>
      </w:pPr>
      <w:r>
        <w:t>к Типовой модели системы</w:t>
      </w:r>
    </w:p>
    <w:p w:rsidR="00D728FA" w:rsidRDefault="00F55316">
      <w:pPr>
        <w:pStyle w:val="ConsPlusNormal0"/>
        <w:jc w:val="right"/>
      </w:pPr>
      <w:r>
        <w:t>долговременного ухода за гражданами</w:t>
      </w:r>
    </w:p>
    <w:p w:rsidR="00D728FA" w:rsidRDefault="00F55316">
      <w:pPr>
        <w:pStyle w:val="ConsPlusNormal0"/>
        <w:jc w:val="right"/>
      </w:pPr>
      <w:r>
        <w:t>пожилого возраста и инвалидами,</w:t>
      </w:r>
    </w:p>
    <w:p w:rsidR="00D728FA" w:rsidRDefault="00F55316">
      <w:pPr>
        <w:pStyle w:val="ConsPlusNormal0"/>
        <w:jc w:val="right"/>
      </w:pPr>
      <w:r>
        <w:t>нуждающимися в уходе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jc w:val="center"/>
      </w:pPr>
      <w:bookmarkStart w:id="66" w:name="P5496"/>
      <w:bookmarkEnd w:id="66"/>
      <w:r>
        <w:t>РЕКОМЕНДАЦИИ</w:t>
      </w:r>
    </w:p>
    <w:p w:rsidR="00D728FA" w:rsidRDefault="00F55316">
      <w:pPr>
        <w:pStyle w:val="ConsPlusTitle0"/>
        <w:jc w:val="center"/>
      </w:pPr>
      <w:r>
        <w:t>ПО ОРГАНИЗАЦИИ ОБУЧЕНИЯ ПО ПРОФЕССИОНАЛЬНОЙ ПРОГРАММЕ</w:t>
      </w:r>
    </w:p>
    <w:p w:rsidR="00D728FA" w:rsidRDefault="00F55316">
      <w:pPr>
        <w:pStyle w:val="ConsPlusTitle0"/>
        <w:jc w:val="center"/>
      </w:pPr>
      <w:r>
        <w:t>"ПОМОЩНИК ПО УХОДУ"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Normal0"/>
        <w:ind w:firstLine="540"/>
        <w:jc w:val="both"/>
      </w:pPr>
      <w:r>
        <w:t>1. Настоящие рекомендации устанавливают подходы к организации обучения по про</w:t>
      </w:r>
      <w:r>
        <w:t>фессиональной программе подготовки (переподготовки) или повышения квалификации по профессиям рабочих, должностям служащих "Помощник по уходу" (далее - профессиональная программа) лиц, изъявивших желание пройти профессиональное обучение или повышение квалиф</w:t>
      </w:r>
      <w:r>
        <w:t>икации в целях осуществления деятельности по предоставлению социальных услуг по уходу.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2. Профессиональная программа реализуется на базе образовательных организаций высшего и среднего профессионального образования, имеющих кафедру сестринского дела (далее </w:t>
      </w:r>
      <w:r>
        <w:t>- образовательная организация).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3. Обучение по профессиональной программе осуществляется в современных учебных аудиториях, оснащенных учебными тренажерами, симуляционным оборудованием, техническими средствами реабилитации, гигиеническими средствами ухода, </w:t>
      </w:r>
      <w:r>
        <w:t>наглядными пособиями (далее - учебные аудитории).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4. Лица, изъявившие желание пройти профессиональное обучение или повышение квалификации в целях осуществления деятельности по предоставлению социальных услуг по уходу (далее - потенциальные работники), прох</w:t>
      </w:r>
      <w:r>
        <w:t>одят психологическое тестирование (далее - тестирование).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5. К обучению допускаются потенциальные работники, успешно прошедшие тестирование, обладающие следующими личными и профессиональными качествами: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стрессоустойчивость;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человеколюбие и эмпатия;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тактичность и умение хранить тайну;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4) ответственность и инициативность;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коммуникабельность и неконфликтность.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6. Материалы к тестированию разрабатываются ежегодно образовательной организацией, определяемой совместно исполнительным органом субъекта Российской Федерации в сфере социального обслуживания и исполнительным органом субъекта Российской Федерации в сфере о</w:t>
      </w:r>
      <w:r>
        <w:t>храны здоровья.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7. Тестирование проводится территориальным координационным центром на своей базе или на базе поставщика социальных услуг, исходя из территориальной доступности для потенциальных работников.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8. Заполненные тестовые материалы территориальным </w:t>
      </w:r>
      <w:r>
        <w:t>координационным центром передаются для обработки в образовательную организацию, которая информирует потенциального работника о результатах тестирования в срок не позднее трех дней до начала обучения по профессиональной программе.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9. После успешного прохожд</w:t>
      </w:r>
      <w:r>
        <w:t>ения тестирования потенциальный работник направляется для заключения ученического договора к поставщику социальных услуг, который заключил договор с образовательной организацией, реализующей профессиональную программу.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10. Ученический договор между поставщ</w:t>
      </w:r>
      <w:r>
        <w:t xml:space="preserve">иком социальных услуг и потенциальным работником заключается на срок освоения профессиональной программы в соответствии со </w:t>
      </w:r>
      <w:hyperlink r:id="rId9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статьями 198</w:t>
        </w:r>
      </w:hyperlink>
      <w:r>
        <w:t xml:space="preserve"> - </w:t>
      </w:r>
      <w:hyperlink r:id="rId9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208</w:t>
        </w:r>
      </w:hyperlink>
      <w:r>
        <w:t xml:space="preserve"> Трудового кодекса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 xml:space="preserve">11. Ученический договор действует со дня, указанного </w:t>
      </w:r>
      <w:r>
        <w:t>в договоре, в течение срока, предусмотренного договором. Действие ученического договора продлевается на время болезни потенциального работника, прохождения им военных сборов и в других случаях, предусмотренных федеральными законами и иными нормативными пра</w:t>
      </w:r>
      <w:r>
        <w:t>вовыми актами Российской Федерации.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12. Трудовой договор заключается поставщиком социальных услуг с потенциальным работником, успешно завершившим обучение по профессиональной программе.</w:t>
      </w:r>
    </w:p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>13. Общие подходы к формированию и реализации профессиональной програ</w:t>
      </w:r>
      <w:r>
        <w:t>ммы: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1) реализация профессиональной программы осуществляется в соответствии с графиком учебного процесса, учебно-тематическим планом (рабочей программы), расписанием учебных занятий;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2) общее количество часов, необходимых для освоения профессиональной прог</w:t>
      </w:r>
      <w:r>
        <w:t>раммы, составляет не менее 35 часов, включая 10 часов теории и 25 часов практики (при условии 1 час равен 45 минутам);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3) результатом освоения профессиональной программы является итоговая аттестация, которая проводится в форме квалификационного экзамена;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4</w:t>
      </w:r>
      <w:r>
        <w:t>) количество часов, необходимых для проведения квалификационного экзамена, определяется из расчета 15 минут на 1 человека;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5) срок реализации образовательной программы составляет 5 дней;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6) форма обучения - очная;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7) виды учебных занятий - лекции, в том чи</w:t>
      </w:r>
      <w:r>
        <w:t>сле с применением дистанционных образовательных технологий и использованием видеоматериалов, практические занятия в учебных аудиториях, а также консультации и тренинги.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8) учебные занятия проводятся в группах наполняемостью 10 - 20 человек;</w:t>
      </w:r>
    </w:p>
    <w:p w:rsidR="00D728FA" w:rsidRDefault="00F55316">
      <w:pPr>
        <w:pStyle w:val="ConsPlusNormal0"/>
        <w:spacing w:before="240"/>
        <w:ind w:firstLine="540"/>
        <w:jc w:val="both"/>
      </w:pPr>
      <w:r>
        <w:t>9) потенциальны</w:t>
      </w:r>
      <w:r>
        <w:t>й работник, прошедший обучение, готов к выполнению трудовых функций (далее - ТФ), соответствующих виду профессиональной деятельности (далее - ВД):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8050"/>
      </w:tblGrid>
      <w:tr w:rsidR="00D728FA">
        <w:tc>
          <w:tcPr>
            <w:tcW w:w="998" w:type="dxa"/>
          </w:tcPr>
          <w:p w:rsidR="00D728FA" w:rsidRDefault="00F55316">
            <w:pPr>
              <w:pStyle w:val="ConsPlusNormal0"/>
              <w:jc w:val="center"/>
            </w:pPr>
            <w:r>
              <w:t>Код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center"/>
            </w:pPr>
            <w:r>
              <w:t>Наименование видов деятельности и профессиональных компетенций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ВД 1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Предоставление услуг по уходу за лицами, нуждающимися в уходе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ТФ 1.1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Приготовление пищи, подготовка пищи к приему, кормление лиц, нуждающихся в уходе (помощь лицам, нуждающимся в уходе, при приготовлении пищи, при подготовке пищи к приему, при приеме пищи</w:t>
            </w:r>
            <w:r>
              <w:t>)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ТФ 1.2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Оказание гигиенических услуг лицам, нуждающимся в уходе (помощь лицам, нуждающимся в уходе, при оказании гигиенических услуг)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ТФ 1.3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Поддержание мобильности лиц, нуждающихся в уходе (помощь лицам, нуждающимся в уходе, при позиционировании, перес</w:t>
            </w:r>
            <w:r>
              <w:t>аживании, перемещении)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ТФ 1.4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Наблюдение за состоянием здоровья лиц, нуждающихся в уходе</w:t>
            </w:r>
          </w:p>
        </w:tc>
      </w:tr>
      <w:tr w:rsidR="00D728FA">
        <w:tc>
          <w:tcPr>
            <w:tcW w:w="998" w:type="dxa"/>
          </w:tcPr>
          <w:p w:rsidR="00D728FA" w:rsidRDefault="00F55316">
            <w:pPr>
              <w:pStyle w:val="ConsPlusNormal0"/>
            </w:pPr>
            <w:r>
              <w:t>ТФ 1.5</w:t>
            </w:r>
          </w:p>
        </w:tc>
        <w:tc>
          <w:tcPr>
            <w:tcW w:w="8050" w:type="dxa"/>
          </w:tcPr>
          <w:p w:rsidR="00D728FA" w:rsidRDefault="00F55316">
            <w:pPr>
              <w:pStyle w:val="ConsPlusNormal0"/>
              <w:jc w:val="both"/>
            </w:pPr>
            <w:r>
              <w:t>Поддержание социального функционирования лиц, нуждающихся в уходе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>14. Общие подходы к формированию графика учебного процесса: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5"/>
        <w:gridCol w:w="7710"/>
      </w:tblGrid>
      <w:tr w:rsidR="00D728FA">
        <w:tc>
          <w:tcPr>
            <w:tcW w:w="1325" w:type="dxa"/>
          </w:tcPr>
          <w:p w:rsidR="00D728FA" w:rsidRDefault="00F55316">
            <w:pPr>
              <w:pStyle w:val="ConsPlusNormal0"/>
              <w:jc w:val="center"/>
            </w:pPr>
            <w:r>
              <w:t>Период обучения</w:t>
            </w:r>
          </w:p>
        </w:tc>
        <w:tc>
          <w:tcPr>
            <w:tcW w:w="7710" w:type="dxa"/>
          </w:tcPr>
          <w:p w:rsidR="00D728FA" w:rsidRDefault="00F55316">
            <w:pPr>
              <w:pStyle w:val="ConsPlusNormal0"/>
              <w:jc w:val="center"/>
            </w:pPr>
            <w:r>
              <w:t>Компонент программы</w:t>
            </w:r>
          </w:p>
        </w:tc>
      </w:tr>
      <w:tr w:rsidR="00D728FA">
        <w:tc>
          <w:tcPr>
            <w:tcW w:w="1325" w:type="dxa"/>
            <w:vMerge w:val="restart"/>
          </w:tcPr>
          <w:p w:rsidR="00D728FA" w:rsidRDefault="00F55316">
            <w:pPr>
              <w:pStyle w:val="ConsPlusNormal0"/>
            </w:pPr>
            <w:r>
              <w:t>Первый день</w:t>
            </w:r>
          </w:p>
        </w:tc>
        <w:tc>
          <w:tcPr>
            <w:tcW w:w="7710" w:type="dxa"/>
            <w:tcBorders>
              <w:bottom w:val="nil"/>
            </w:tcBorders>
            <w:vAlign w:val="bottom"/>
          </w:tcPr>
          <w:p w:rsidR="00D728FA" w:rsidRDefault="00F55316">
            <w:pPr>
              <w:pStyle w:val="ConsPlusNormal0"/>
              <w:ind w:firstLine="283"/>
            </w:pPr>
            <w:r>
              <w:t>Очно, 7 часов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710" w:type="dxa"/>
            <w:tcBorders>
              <w:top w:val="nil"/>
            </w:tcBorders>
          </w:tcPr>
          <w:p w:rsidR="00D728FA" w:rsidRDefault="00F55316">
            <w:pPr>
              <w:pStyle w:val="ConsPlusNormal0"/>
              <w:ind w:firstLine="283"/>
            </w:pPr>
            <w:r>
              <w:t>Понятие и содержание ухода. Стандарты социальных услуг по уходу. Документация и отчетность помощника по уходу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Инфекционная безопасность и санитарные нормы и правила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Способы профилактики эмоционального выгорания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Принципы правильного питания, правила питьевого режима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Продукты и блюда, разрешенные для питания лицам, нуждающимся в уходе, сроки и условия хранения скоропортящихся продуктов питания. Пригото</w:t>
            </w:r>
            <w:r>
              <w:t>вление (помощь) в приготовлении - 2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Способы кормления лиц, нуждающихся в уходе - 1 час</w:t>
            </w:r>
          </w:p>
        </w:tc>
      </w:tr>
      <w:tr w:rsidR="00D728FA">
        <w:tc>
          <w:tcPr>
            <w:tcW w:w="1325" w:type="dxa"/>
            <w:vMerge w:val="restart"/>
          </w:tcPr>
          <w:p w:rsidR="00D728FA" w:rsidRDefault="00F55316">
            <w:pPr>
              <w:pStyle w:val="ConsPlusNormal0"/>
            </w:pPr>
            <w:r>
              <w:t>Второй день</w:t>
            </w:r>
          </w:p>
        </w:tc>
        <w:tc>
          <w:tcPr>
            <w:tcW w:w="7710" w:type="dxa"/>
            <w:tcBorders>
              <w:bottom w:val="nil"/>
            </w:tcBorders>
            <w:vAlign w:val="bottom"/>
          </w:tcPr>
          <w:p w:rsidR="00D728FA" w:rsidRDefault="00F55316">
            <w:pPr>
              <w:pStyle w:val="ConsPlusNormal0"/>
              <w:ind w:firstLine="283"/>
            </w:pPr>
            <w:r>
              <w:t>Очно, 7 часов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710" w:type="dxa"/>
            <w:tcBorders>
              <w:top w:val="nil"/>
            </w:tcBorders>
          </w:tcPr>
          <w:p w:rsidR="00D728FA" w:rsidRDefault="00F55316">
            <w:pPr>
              <w:pStyle w:val="ConsPlusNormal0"/>
              <w:ind w:firstLine="283"/>
            </w:pPr>
            <w:r>
              <w:t>Способы кормления лиц, нуждающихся в уходе, помощь при приеме пищи и соблюдении питьевого режима в соответствии с медицинскими рекомендациями.</w:t>
            </w:r>
          </w:p>
          <w:p w:rsidR="00D728FA" w:rsidRDefault="00F55316">
            <w:pPr>
              <w:pStyle w:val="ConsPlusNormal0"/>
              <w:ind w:firstLine="283"/>
            </w:pPr>
            <w:r>
              <w:t>Соблюдение гигиены питания лиц, нуждающихся в уходе - 2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Особенности гигиенического ухода за различными категориями лиц, нуждающихся в уходе, в повседневной деятельности, в том числе с использованием технических средств реабилитации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Правила поддержания личной гигиены, проведение гигиенических процедур л</w:t>
            </w:r>
            <w:r>
              <w:t>ицам, нуждающимся в уходе - 3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Способы проведения гигиенических процедур при физиологических отправлениях - 1 час</w:t>
            </w:r>
          </w:p>
        </w:tc>
      </w:tr>
      <w:tr w:rsidR="00D728FA">
        <w:tc>
          <w:tcPr>
            <w:tcW w:w="1325" w:type="dxa"/>
            <w:vMerge w:val="restart"/>
          </w:tcPr>
          <w:p w:rsidR="00D728FA" w:rsidRDefault="00F55316">
            <w:pPr>
              <w:pStyle w:val="ConsPlusNormal0"/>
            </w:pPr>
            <w:r>
              <w:t>Третий день</w:t>
            </w:r>
          </w:p>
        </w:tc>
        <w:tc>
          <w:tcPr>
            <w:tcW w:w="7710" w:type="dxa"/>
            <w:tcBorders>
              <w:bottom w:val="nil"/>
            </w:tcBorders>
            <w:vAlign w:val="bottom"/>
          </w:tcPr>
          <w:p w:rsidR="00D728FA" w:rsidRDefault="00F55316">
            <w:pPr>
              <w:pStyle w:val="ConsPlusNormal0"/>
              <w:ind w:firstLine="283"/>
            </w:pPr>
            <w:r>
              <w:t>Очно, 8 часов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710" w:type="dxa"/>
            <w:tcBorders>
              <w:top w:val="nil"/>
            </w:tcBorders>
          </w:tcPr>
          <w:p w:rsidR="00D728FA" w:rsidRDefault="00F55316">
            <w:pPr>
              <w:pStyle w:val="ConsPlusNormal0"/>
              <w:ind w:firstLine="283"/>
            </w:pPr>
            <w:r>
              <w:t>Способы проведения гигиенических процедур при физиологических отправлениях. Помощь при пользовании туалетом и (или) иными приспособлениями. Подача судна, урологической утки, уход за стомами, катетерами, замена калоприемника, мочеприемника, замена расходных</w:t>
            </w:r>
            <w:r>
              <w:t xml:space="preserve"> материалов, смена абсорбирующего белья, включая гигиеническую обработку - 2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Риски падения, бытовой травмы и возникновения пролежней, контрактур, тромбозов, застойных явлений и др., правила, способы и средства адаптации среды жизнедеятельности для ли</w:t>
            </w:r>
            <w:r>
              <w:t>ц, нуждающихся в уходе - 3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Технические средства реабилитации, вспомогательные средства и приспособления для передвижения лиц, нуждающихся в уходе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Способы построения безопасных маршрутов для передвижения лица, нуждающегося в уходе - 2 часа</w:t>
            </w:r>
          </w:p>
        </w:tc>
      </w:tr>
      <w:tr w:rsidR="00D728FA">
        <w:tc>
          <w:tcPr>
            <w:tcW w:w="1325" w:type="dxa"/>
            <w:vMerge w:val="restart"/>
          </w:tcPr>
          <w:p w:rsidR="00D728FA" w:rsidRDefault="00F55316">
            <w:pPr>
              <w:pStyle w:val="ConsPlusNormal0"/>
            </w:pPr>
            <w:r>
              <w:t>Ч</w:t>
            </w:r>
            <w:r>
              <w:t>етвертый день</w:t>
            </w:r>
          </w:p>
        </w:tc>
        <w:tc>
          <w:tcPr>
            <w:tcW w:w="7710" w:type="dxa"/>
            <w:tcBorders>
              <w:bottom w:val="nil"/>
            </w:tcBorders>
            <w:vAlign w:val="bottom"/>
          </w:tcPr>
          <w:p w:rsidR="00D728FA" w:rsidRDefault="00F55316">
            <w:pPr>
              <w:pStyle w:val="ConsPlusNormal0"/>
              <w:ind w:firstLine="283"/>
            </w:pPr>
            <w:r>
              <w:t>Очно, 8 часов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710" w:type="dxa"/>
            <w:tcBorders>
              <w:top w:val="nil"/>
            </w:tcBorders>
          </w:tcPr>
          <w:p w:rsidR="00D728FA" w:rsidRDefault="00F55316">
            <w:pPr>
              <w:pStyle w:val="ConsPlusNormal0"/>
              <w:ind w:firstLine="283"/>
            </w:pPr>
            <w:r>
              <w:t>Эргономичные методы, приемы и средства при позиционировании и перемещении малоподвижных (обездвиженных) лиц, нуждающихся в уходе. Оказание помощи при передвижении и изменении положения тела, пересаживание - 3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Правила и порядок действий при оказании первой помощи. Случаи и порядок вызовов служб экстренной и неотложной помощи - 3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Основы здорового образа жизни, факторы, способствующие сохранению здоровья. Понятие о двигательных режимах, режимах питания, сна,</w:t>
            </w:r>
            <w:r>
              <w:t xml:space="preserve"> отдыха здорового и больного человека - 1 час;</w:t>
            </w:r>
          </w:p>
          <w:p w:rsidR="00D728FA" w:rsidRDefault="00F55316">
            <w:pPr>
              <w:pStyle w:val="ConsPlusNormal0"/>
              <w:ind w:firstLine="283"/>
            </w:pPr>
            <w:r>
              <w:t>Режим приема лекарственных препаратов в соответствии с медицинскими рекомендациями и инструкцией по применению и способы их хранения - 1 час</w:t>
            </w:r>
          </w:p>
        </w:tc>
      </w:tr>
      <w:tr w:rsidR="00D728FA">
        <w:tc>
          <w:tcPr>
            <w:tcW w:w="1325" w:type="dxa"/>
            <w:vMerge w:val="restart"/>
          </w:tcPr>
          <w:p w:rsidR="00D728FA" w:rsidRDefault="00F55316">
            <w:pPr>
              <w:pStyle w:val="ConsPlusNormal0"/>
            </w:pPr>
            <w:r>
              <w:t>Пятый день</w:t>
            </w:r>
          </w:p>
        </w:tc>
        <w:tc>
          <w:tcPr>
            <w:tcW w:w="7710" w:type="dxa"/>
            <w:tcBorders>
              <w:bottom w:val="nil"/>
            </w:tcBorders>
            <w:vAlign w:val="bottom"/>
          </w:tcPr>
          <w:p w:rsidR="00D728FA" w:rsidRDefault="00F55316">
            <w:pPr>
              <w:pStyle w:val="ConsPlusNormal0"/>
            </w:pPr>
            <w:r>
              <w:t>Очно, 5 часов</w:t>
            </w:r>
          </w:p>
        </w:tc>
      </w:tr>
      <w:tr w:rsidR="00D728FA">
        <w:tblPrEx>
          <w:tblBorders>
            <w:insideH w:val="nil"/>
          </w:tblBorders>
        </w:tblPrEx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7710" w:type="dxa"/>
            <w:tcBorders>
              <w:top w:val="nil"/>
            </w:tcBorders>
          </w:tcPr>
          <w:p w:rsidR="00D728FA" w:rsidRDefault="00F55316">
            <w:pPr>
              <w:pStyle w:val="ConsPlusNormal0"/>
              <w:ind w:firstLine="283"/>
            </w:pPr>
            <w:r>
              <w:t>Способы измерения основных показателей жизнедеятельности человека. Ведение дневников наблюдения за состоянием здоровья лица, нуждающегося в уходе - 2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Поддержание социального функционирования лиц, нуждающихся в уходе - 3 часа;</w:t>
            </w:r>
          </w:p>
          <w:p w:rsidR="00D728FA" w:rsidRDefault="00F55316">
            <w:pPr>
              <w:pStyle w:val="ConsPlusNormal0"/>
              <w:ind w:firstLine="283"/>
            </w:pPr>
            <w:r>
              <w:t>Квалификационный экзамен</w:t>
            </w:r>
          </w:p>
        </w:tc>
      </w:tr>
    </w:tbl>
    <w:p w:rsidR="00D728FA" w:rsidRDefault="00D728FA">
      <w:pPr>
        <w:pStyle w:val="ConsPlusNormal0"/>
        <w:ind w:firstLine="540"/>
        <w:jc w:val="both"/>
      </w:pPr>
    </w:p>
    <w:p w:rsidR="00D728FA" w:rsidRDefault="00F55316">
      <w:pPr>
        <w:pStyle w:val="ConsPlusTitle0"/>
        <w:ind w:firstLine="540"/>
        <w:jc w:val="both"/>
        <w:outlineLvl w:val="2"/>
      </w:pPr>
      <w:r>
        <w:t>15. Общие подходы к формированию учебно-тематического плана (рабочей программы):</w:t>
      </w:r>
    </w:p>
    <w:p w:rsidR="00D728FA" w:rsidRDefault="00D728F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5046"/>
        <w:gridCol w:w="850"/>
        <w:gridCol w:w="1138"/>
        <w:gridCol w:w="1247"/>
      </w:tblGrid>
      <w:tr w:rsidR="00D728FA">
        <w:tc>
          <w:tcPr>
            <w:tcW w:w="720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5046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Наименование тем и их содержание</w:t>
            </w:r>
          </w:p>
        </w:tc>
        <w:tc>
          <w:tcPr>
            <w:tcW w:w="3235" w:type="dxa"/>
            <w:gridSpan w:val="3"/>
          </w:tcPr>
          <w:p w:rsidR="00D728FA" w:rsidRDefault="00F55316">
            <w:pPr>
              <w:pStyle w:val="ConsPlusNormal0"/>
              <w:jc w:val="center"/>
            </w:pPr>
            <w:r>
              <w:t>Количество часов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D728FA" w:rsidRDefault="00F5531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385" w:type="dxa"/>
            <w:gridSpan w:val="2"/>
          </w:tcPr>
          <w:p w:rsidR="00D728FA" w:rsidRDefault="00F55316">
            <w:pPr>
              <w:pStyle w:val="ConsPlusNormal0"/>
              <w:jc w:val="center"/>
            </w:pPr>
            <w:r>
              <w:t>Из них</w:t>
            </w:r>
          </w:p>
        </w:tc>
      </w:tr>
      <w:tr w:rsidR="00D728FA"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0" w:type="auto"/>
            <w:vMerge/>
          </w:tcPr>
          <w:p w:rsidR="00D728FA" w:rsidRDefault="00D728FA">
            <w:pPr>
              <w:pStyle w:val="ConsPlusNormal0"/>
            </w:pP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Лекции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Практические занятия</w:t>
            </w:r>
          </w:p>
        </w:tc>
      </w:tr>
      <w:tr w:rsidR="00D728FA">
        <w:tc>
          <w:tcPr>
            <w:tcW w:w="72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Общие понятия</w:t>
            </w:r>
          </w:p>
        </w:tc>
        <w:tc>
          <w:tcPr>
            <w:tcW w:w="85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Понятие и содержание ухода. Стандарты социальных услуг по уходу. Документация и отчетность помощника по уходу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Инфекционная безопасность и санитарные нормы и правила (асептика и антисептика, пути передачи инфекции, использование СИЗ и личная гигиена)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Способы профилактики эмоционального выгорания</w:t>
            </w:r>
          </w:p>
        </w:tc>
        <w:tc>
          <w:tcPr>
            <w:tcW w:w="85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Приготовление пищи, подготовка пищи к приему, кормление лиц, нуждающихся в уходе (помощь лицам, нуждающимся в уходе, при приготовлении пищи, при подготовке пищи к приему, при приеме пищи)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5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Принципы правильного питания, правила питьевого режима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Продукты и блюда, разрешенные для питания лицам, нуждающимся в уходе, сроки и условия хранения скоропортящихся продуктов питания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Способы кормления лиц, нуждающихся в уходе, помощь при приеме пищи и соблюдении питьевого режима в соответств</w:t>
            </w:r>
            <w:r>
              <w:t>ии с медицинскими рекомендациями. Соблюдение гигиены питания лиц, нуждающихся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Оказание гигиенических услуг лицам, нуждающимся в уходе (помощь лицам, нуждающимся в уходе, при оказании гигиенических услуг)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6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Особенности гигиенического ухода за различными категориями лиц, нуждающихся в уходе, в повседневной деятельности, в том числе с использованием технических средств реабилитации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Правила поддержания личной гигиены, проведение гигиенических процедур лицам, нуждающимся в уходе (умывание, бритье, купание, гигиеническое обтирание, подмывание, гигиеническая обработка ногтей на руках и ногах, гигиеническая стрижка, смена нательного белья</w:t>
            </w:r>
            <w:r>
              <w:t>, одевание, смена постельного белья), в том числе с использованием технических средств реабилитации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5046" w:type="dxa"/>
            <w:vAlign w:val="bottom"/>
          </w:tcPr>
          <w:p w:rsidR="00D728FA" w:rsidRDefault="00F55316">
            <w:pPr>
              <w:pStyle w:val="ConsPlusNormal0"/>
            </w:pPr>
            <w:r>
              <w:t>Способы проведения гигиенических процедур при физиологических отправлениях. Помощь при пользовании туалетом и (или) иными приспособлениями. Подача</w:t>
            </w:r>
            <w:r>
              <w:t xml:space="preserve"> судна, урологической утки, уход за стомами, катетерами, замена калоприемника, мочеприемника, замена расходных материалов, смена абсорбирующего белья, включая гигиеническую обработку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Поддержание мобильности лиц, нуждающихся в уходе (помощь лицам, нуждающимся в уходе, при позиционировании, пересаживании, перемещении)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7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Риски падения, бытовой травмы и возникновения пролежней, контрактур, тромбозов, застойных явлений и др., правила, способы и средства адаптации среды жизнедеятельности для лиц, нуждающихся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Технические средства реабилитации, вспомогательные средства и приспособления для передвижения лиц, нуждающихся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Способы построения безопасных маршрутов для передвижения лица, нуждающегося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Эргономичные методы, приемы и средства при позиционировании и перемещении малоподвижных (обездвиженных) лиц, нуждающихся в уходе. Оказание помощи при передвижении и изменении положения тела, пересаживание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Наблюдение за состоянием здоровья лиц, нуж</w:t>
            </w:r>
            <w:r>
              <w:t>дающихся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6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Правила и порядок действий при оказании первой помощи. Случаи и порядок вызовов служб экстренной и неотложной помощи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Основы здорового образа жизни, факторы, способствующие сохранению здоровья. Понятие о двигательных режимах, режимах питания, сна, отдыха здорового и больного человека (в том числе поддержанию посильной социальной активности, посильной бытовой активности, к</w:t>
            </w:r>
            <w:r>
              <w:t>огнитивных функций, посильной физической активности)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Режим приема лекарственных препаратов в соответствии с медицинскими рекомендациями и инструкцией по применению и способы их хранения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5.4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Способы измерения основных показателей жизнедеятельности человека (измерение температуры тела, артериального давления, пульса, сатурации в соответствии с медицинскими назначениями), наблюдения за состоянием здоровья. Ведение дневников наблюдения за состоян</w:t>
            </w:r>
            <w:r>
              <w:t>ием здоровья лица, нуждающегося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D728FA" w:rsidRDefault="00D728FA">
            <w:pPr>
              <w:pStyle w:val="ConsPlusNormal0"/>
            </w:pP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Поддержание социального функционирования лиц, нуждающихся в уходе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>Современные информационные технологии и устройства. Цифровые способы коммуникации. Альтернативные средства коммуникации. Способы коммуникации с лицами, имеющими нарушение слуха, зрения, когнитивных функций. Способы мотивирования к социальной, физической ак</w:t>
            </w:r>
            <w:r>
              <w:t>тивности. Способы поддержания физической активности. Способы когнитивной стимуляции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</w:tr>
      <w:tr w:rsidR="00D728FA">
        <w:tc>
          <w:tcPr>
            <w:tcW w:w="720" w:type="dxa"/>
          </w:tcPr>
          <w:p w:rsidR="00D728FA" w:rsidRDefault="00F55316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5046" w:type="dxa"/>
            <w:vAlign w:val="center"/>
          </w:tcPr>
          <w:p w:rsidR="00D728FA" w:rsidRDefault="00F55316">
            <w:pPr>
              <w:pStyle w:val="ConsPlusNormal0"/>
            </w:pPr>
            <w:r>
              <w:t xml:space="preserve">Общее представление о снижении когнитивных функций, признаки и степени когнитивных нарушений. Особенности и психология общения с лицами, живущими с деменцией, и </w:t>
            </w:r>
            <w:r>
              <w:t>организация ухода за такими людьми</w:t>
            </w:r>
          </w:p>
        </w:tc>
        <w:tc>
          <w:tcPr>
            <w:tcW w:w="850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D728FA" w:rsidRDefault="00F55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728FA" w:rsidRDefault="00D728FA">
            <w:pPr>
              <w:pStyle w:val="ConsPlusNormal0"/>
            </w:pPr>
          </w:p>
        </w:tc>
      </w:tr>
      <w:tr w:rsidR="00D728FA">
        <w:tc>
          <w:tcPr>
            <w:tcW w:w="5766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t>Итого</w:t>
            </w:r>
          </w:p>
        </w:tc>
        <w:tc>
          <w:tcPr>
            <w:tcW w:w="850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138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25</w:t>
            </w:r>
          </w:p>
        </w:tc>
      </w:tr>
      <w:tr w:rsidR="00D728FA">
        <w:tc>
          <w:tcPr>
            <w:tcW w:w="5766" w:type="dxa"/>
            <w:gridSpan w:val="2"/>
            <w:vAlign w:val="center"/>
          </w:tcPr>
          <w:p w:rsidR="00D728FA" w:rsidRDefault="00F55316">
            <w:pPr>
              <w:pStyle w:val="ConsPlusNormal0"/>
            </w:pPr>
            <w:r>
              <w:t>Квалификационный экзамен</w:t>
            </w:r>
          </w:p>
        </w:tc>
        <w:tc>
          <w:tcPr>
            <w:tcW w:w="3235" w:type="dxa"/>
            <w:gridSpan w:val="3"/>
            <w:vAlign w:val="center"/>
          </w:tcPr>
          <w:p w:rsidR="00D728FA" w:rsidRDefault="00F55316">
            <w:pPr>
              <w:pStyle w:val="ConsPlusNormal0"/>
              <w:jc w:val="center"/>
            </w:pPr>
            <w:r>
              <w:t>15 минут на 1 человека</w:t>
            </w:r>
          </w:p>
        </w:tc>
      </w:tr>
    </w:tbl>
    <w:p w:rsidR="00D728FA" w:rsidRDefault="00D728FA">
      <w:pPr>
        <w:pStyle w:val="ConsPlusNormal0"/>
        <w:jc w:val="both"/>
      </w:pPr>
    </w:p>
    <w:p w:rsidR="00D728FA" w:rsidRDefault="00D728FA">
      <w:pPr>
        <w:pStyle w:val="ConsPlusNormal0"/>
        <w:jc w:val="both"/>
      </w:pPr>
    </w:p>
    <w:p w:rsidR="00D728FA" w:rsidRDefault="00D728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28FA">
      <w:headerReference w:type="default" r:id="rId95"/>
      <w:footerReference w:type="default" r:id="rId96"/>
      <w:headerReference w:type="first" r:id="rId97"/>
      <w:footerReference w:type="first" r:id="rId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16" w:rsidRDefault="00F55316">
      <w:r>
        <w:separator/>
      </w:r>
    </w:p>
  </w:endnote>
  <w:endnote w:type="continuationSeparator" w:id="0">
    <w:p w:rsidR="00F55316" w:rsidRDefault="00F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58A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58A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558A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558A2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728FA" w:rsidRDefault="00F55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728FA" w:rsidRDefault="00F553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728FA" w:rsidRDefault="00F553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728FA" w:rsidRDefault="00F553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16" w:rsidRDefault="00F55316">
      <w:r>
        <w:separator/>
      </w:r>
    </w:p>
  </w:footnote>
  <w:footnote w:type="continuationSeparator" w:id="0">
    <w:p w:rsidR="00F55316" w:rsidRDefault="00F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</w:t>
          </w:r>
          <w:r>
            <w:rPr>
              <w:rFonts w:ascii="Tahoma" w:hAnsi="Tahoma" w:cs="Tahoma"/>
              <w:sz w:val="16"/>
              <w:szCs w:val="16"/>
            </w:rPr>
            <w:t xml:space="preserve">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в Российской Федерации </w:t>
          </w:r>
          <w:r>
            <w:rPr>
              <w:rFonts w:ascii="Tahoma" w:hAnsi="Tahoma" w:cs="Tahoma"/>
              <w:sz w:val="16"/>
              <w:szCs w:val="16"/>
            </w:rPr>
            <w:t>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</w:t>
          </w:r>
          <w:r>
            <w:rPr>
              <w:rFonts w:ascii="Tahoma" w:hAnsi="Tahoma" w:cs="Tahoma"/>
              <w:sz w:val="16"/>
              <w:szCs w:val="16"/>
            </w:rPr>
            <w:t>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в Российской Федерации в </w:t>
          </w:r>
          <w:r>
            <w:rPr>
              <w:rFonts w:ascii="Tahoma" w:hAnsi="Tahoma" w:cs="Tahoma"/>
              <w:sz w:val="16"/>
              <w:szCs w:val="16"/>
            </w:rPr>
            <w:t>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реализации в Российской Федерации в 2025 году Типовой модели системы </w:t>
          </w:r>
          <w:r>
            <w:rPr>
              <w:rFonts w:ascii="Tahoma" w:hAnsi="Tahoma" w:cs="Tahoma"/>
              <w:sz w:val="16"/>
              <w:szCs w:val="16"/>
            </w:rPr>
            <w:t>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</w:t>
          </w:r>
          <w:r>
            <w:rPr>
              <w:rFonts w:ascii="Tahoma" w:hAnsi="Tahoma" w:cs="Tahoma"/>
              <w:sz w:val="16"/>
              <w:szCs w:val="16"/>
            </w:rPr>
            <w:t>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D728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728FA" w:rsidRDefault="00F55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27.12.2024 N 732</w:t>
          </w:r>
          <w:r>
            <w:rPr>
              <w:rFonts w:ascii="Tahoma" w:hAnsi="Tahoma" w:cs="Tahoma"/>
              <w:sz w:val="16"/>
              <w:szCs w:val="16"/>
            </w:rPr>
            <w:br/>
            <w:t>"О реализации в Российской Федерации в 2025 году Типовой модели системы долго...</w:t>
          </w:r>
        </w:p>
      </w:tc>
      <w:tc>
        <w:tcPr>
          <w:tcW w:w="2300" w:type="pct"/>
          <w:vAlign w:val="center"/>
        </w:tcPr>
        <w:p w:rsidR="00D728FA" w:rsidRDefault="00F553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D728FA" w:rsidRDefault="00D728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728FA" w:rsidRDefault="00D728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FA"/>
    <w:rsid w:val="00D728FA"/>
    <w:rsid w:val="00F55316"/>
    <w:rsid w:val="00F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E903-9B26-4A5F-A5E6-51D2CF8D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7716&amp;date=29.09.2025&amp;dst=100010&amp;field=134" TargetMode="External"/><Relationship Id="rId21" Type="http://schemas.openxmlformats.org/officeDocument/2006/relationships/hyperlink" Target="https://login.consultant.ru/link/?req=doc&amp;base=LAW&amp;n=483021&amp;date=29.09.2025&amp;dst=100170&amp;field=134" TargetMode="External"/><Relationship Id="rId42" Type="http://schemas.openxmlformats.org/officeDocument/2006/relationships/hyperlink" Target="https://login.consultant.ru/link/?req=doc&amp;base=LAW&amp;n=483021&amp;date=29.09.2025&amp;dst=100230&amp;field=134" TargetMode="External"/><Relationship Id="rId47" Type="http://schemas.openxmlformats.org/officeDocument/2006/relationships/hyperlink" Target="https://login.consultant.ru/link/?req=doc&amp;base=LAW&amp;n=483021&amp;date=29.09.2025&amp;dst=100325&amp;field=134" TargetMode="External"/><Relationship Id="rId63" Type="http://schemas.openxmlformats.org/officeDocument/2006/relationships/header" Target="header3.xml"/><Relationship Id="rId68" Type="http://schemas.openxmlformats.org/officeDocument/2006/relationships/footer" Target="footer5.xml"/><Relationship Id="rId84" Type="http://schemas.openxmlformats.org/officeDocument/2006/relationships/hyperlink" Target="https://login.consultant.ru/link/?req=doc&amp;base=LAW&amp;n=460168&amp;date=29.09.2025&amp;dst=100011&amp;field=134" TargetMode="External"/><Relationship Id="rId89" Type="http://schemas.openxmlformats.org/officeDocument/2006/relationships/hyperlink" Target="https://login.consultant.ru/link/?req=doc&amp;base=LAW&amp;n=357716&amp;date=29.09.2025&amp;dst=100010&amp;field=134" TargetMode="External"/><Relationship Id="rId16" Type="http://schemas.openxmlformats.org/officeDocument/2006/relationships/hyperlink" Target="https://login.consultant.ru/link/?req=doc&amp;base=LAW&amp;n=511226&amp;date=29.09.2025&amp;dst=292&amp;field=134" TargetMode="External"/><Relationship Id="rId11" Type="http://schemas.openxmlformats.org/officeDocument/2006/relationships/hyperlink" Target="https://login.consultant.ru/link/?req=doc&amp;base=LAW&amp;n=384770&amp;date=29.09.2025&amp;dst=100333&amp;field=134" TargetMode="External"/><Relationship Id="rId32" Type="http://schemas.openxmlformats.org/officeDocument/2006/relationships/hyperlink" Target="https://login.consultant.ru/link/?req=doc&amp;base=LAW&amp;n=483021&amp;date=29.09.2025&amp;dst=100325&amp;field=134" TargetMode="External"/><Relationship Id="rId37" Type="http://schemas.openxmlformats.org/officeDocument/2006/relationships/hyperlink" Target="https://login.consultant.ru/link/?req=doc&amp;base=LAW&amp;n=483021&amp;date=29.09.2025&amp;dst=100230&amp;field=134" TargetMode="External"/><Relationship Id="rId53" Type="http://schemas.openxmlformats.org/officeDocument/2006/relationships/hyperlink" Target="https://login.consultant.ru/link/?req=doc&amp;base=LAW&amp;n=483021&amp;date=29.09.2025&amp;dst=100325&amp;field=134" TargetMode="External"/><Relationship Id="rId58" Type="http://schemas.openxmlformats.org/officeDocument/2006/relationships/image" Target="media/image2.wmf"/><Relationship Id="rId74" Type="http://schemas.openxmlformats.org/officeDocument/2006/relationships/footer" Target="footer8.xml"/><Relationship Id="rId79" Type="http://schemas.openxmlformats.org/officeDocument/2006/relationships/header" Target="header1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60168&amp;date=29.09.2025&amp;dst=100011&amp;field=134" TargetMode="External"/><Relationship Id="rId95" Type="http://schemas.openxmlformats.org/officeDocument/2006/relationships/header" Target="header13.xml"/><Relationship Id="rId22" Type="http://schemas.openxmlformats.org/officeDocument/2006/relationships/hyperlink" Target="https://login.consultant.ru/link/?req=doc&amp;base=LAW&amp;n=483021&amp;date=29.09.2025&amp;dst=100172&amp;field=134" TargetMode="External"/><Relationship Id="rId27" Type="http://schemas.openxmlformats.org/officeDocument/2006/relationships/hyperlink" Target="https://login.consultant.ru/link/?req=doc&amp;base=LAW&amp;n=460168&amp;date=29.09.2025&amp;dst=100011&amp;field=134" TargetMode="External"/><Relationship Id="rId43" Type="http://schemas.openxmlformats.org/officeDocument/2006/relationships/hyperlink" Target="https://login.consultant.ru/link/?req=doc&amp;base=LAW&amp;n=483021&amp;date=29.09.2025" TargetMode="External"/><Relationship Id="rId48" Type="http://schemas.openxmlformats.org/officeDocument/2006/relationships/hyperlink" Target="https://login.consultant.ru/link/?req=doc&amp;base=LAW&amp;n=483021&amp;date=29.09.2025&amp;dst=100333&amp;field=134" TargetMode="External"/><Relationship Id="rId64" Type="http://schemas.openxmlformats.org/officeDocument/2006/relationships/footer" Target="footer3.xml"/><Relationship Id="rId69" Type="http://schemas.openxmlformats.org/officeDocument/2006/relationships/header" Target="header6.xml"/><Relationship Id="rId80" Type="http://schemas.openxmlformats.org/officeDocument/2006/relationships/footer" Target="footer11.xml"/><Relationship Id="rId85" Type="http://schemas.openxmlformats.org/officeDocument/2006/relationships/hyperlink" Target="https://login.consultant.ru/link/?req=doc&amp;base=LAW&amp;n=499769&amp;date=29.09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4857&amp;date=29.09.2025&amp;dst=100392&amp;field=134" TargetMode="External"/><Relationship Id="rId17" Type="http://schemas.openxmlformats.org/officeDocument/2006/relationships/hyperlink" Target="https://login.consultant.ru/link/?req=doc&amp;base=LAW&amp;n=502639&amp;date=29.09.2025&amp;dst=100076&amp;field=134" TargetMode="External"/><Relationship Id="rId25" Type="http://schemas.openxmlformats.org/officeDocument/2006/relationships/hyperlink" Target="https://login.consultant.ru/link/?req=doc&amp;base=LAW&amp;n=483021&amp;date=29.09.2025&amp;dst=100170&amp;field=134" TargetMode="External"/><Relationship Id="rId33" Type="http://schemas.openxmlformats.org/officeDocument/2006/relationships/hyperlink" Target="https://login.consultant.ru/link/?req=doc&amp;base=LAW&amp;n=483021&amp;date=29.09.2025&amp;dst=100333&amp;field=134" TargetMode="External"/><Relationship Id="rId38" Type="http://schemas.openxmlformats.org/officeDocument/2006/relationships/hyperlink" Target="https://login.consultant.ru/link/?req=doc&amp;base=LAW&amp;n=498478&amp;date=29.09.2025" TargetMode="External"/><Relationship Id="rId46" Type="http://schemas.openxmlformats.org/officeDocument/2006/relationships/hyperlink" Target="https://login.consultant.ru/link/?req=doc&amp;base=LAW&amp;n=483021&amp;date=29.09.2025&amp;dst=100211&amp;field=134" TargetMode="External"/><Relationship Id="rId59" Type="http://schemas.openxmlformats.org/officeDocument/2006/relationships/header" Target="header1.xml"/><Relationship Id="rId67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83021&amp;date=29.09.2025&amp;dst=100174&amp;field=134" TargetMode="External"/><Relationship Id="rId41" Type="http://schemas.openxmlformats.org/officeDocument/2006/relationships/hyperlink" Target="https://login.consultant.ru/link/?req=doc&amp;base=LAW&amp;n=483021&amp;date=29.09.2025&amp;dst=100333&amp;field=134" TargetMode="External"/><Relationship Id="rId54" Type="http://schemas.openxmlformats.org/officeDocument/2006/relationships/hyperlink" Target="https://login.consultant.ru/link/?req=doc&amp;base=LAW&amp;n=483021&amp;date=29.09.2025&amp;dst=100333&amp;field=134" TargetMode="External"/><Relationship Id="rId62" Type="http://schemas.openxmlformats.org/officeDocument/2006/relationships/footer" Target="footer2.xml"/><Relationship Id="rId70" Type="http://schemas.openxmlformats.org/officeDocument/2006/relationships/footer" Target="footer6.xml"/><Relationship Id="rId75" Type="http://schemas.openxmlformats.org/officeDocument/2006/relationships/header" Target="header9.xml"/><Relationship Id="rId83" Type="http://schemas.openxmlformats.org/officeDocument/2006/relationships/hyperlink" Target="https://login.consultant.ru/link/?req=doc&amp;base=LAW&amp;n=357716&amp;date=29.09.2025&amp;dst=100010&amp;field=134" TargetMode="External"/><Relationship Id="rId88" Type="http://schemas.openxmlformats.org/officeDocument/2006/relationships/hyperlink" Target="https://login.consultant.ru/link/?req=doc&amp;base=LAW&amp;n=460168&amp;date=29.09.2025&amp;dst=100011&amp;field=134" TargetMode="External"/><Relationship Id="rId91" Type="http://schemas.openxmlformats.org/officeDocument/2006/relationships/hyperlink" Target="https://login.consultant.ru/link/?req=doc&amp;base=LAW&amp;n=499769&amp;date=29.09.2025" TargetMode="External"/><Relationship Id="rId96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3021&amp;date=29.09.2025&amp;dst=100175&amp;field=134" TargetMode="External"/><Relationship Id="rId23" Type="http://schemas.openxmlformats.org/officeDocument/2006/relationships/hyperlink" Target="https://login.consultant.ru/link/?req=doc&amp;base=LAW&amp;n=498477&amp;date=29.09.2025&amp;dst=100021&amp;field=134" TargetMode="External"/><Relationship Id="rId28" Type="http://schemas.openxmlformats.org/officeDocument/2006/relationships/hyperlink" Target="https://login.consultant.ru/link/?req=doc&amp;base=LAW&amp;n=355461&amp;date=29.09.2025&amp;dst=119&amp;field=134" TargetMode="External"/><Relationship Id="rId36" Type="http://schemas.openxmlformats.org/officeDocument/2006/relationships/hyperlink" Target="https://login.consultant.ru/link/?req=doc&amp;base=LAW&amp;n=461542&amp;date=29.09.2025" TargetMode="External"/><Relationship Id="rId49" Type="http://schemas.openxmlformats.org/officeDocument/2006/relationships/hyperlink" Target="https://login.consultant.ru/link/?req=doc&amp;base=LAW&amp;n=509487&amp;date=29.09.2025" TargetMode="External"/><Relationship Id="rId57" Type="http://schemas.openxmlformats.org/officeDocument/2006/relationships/hyperlink" Target="https://login.consultant.ru/link/?req=doc&amp;base=LAW&amp;n=489991&amp;date=29.09.2025&amp;dst=100011&amp;field=134" TargetMode="External"/><Relationship Id="rId10" Type="http://schemas.openxmlformats.org/officeDocument/2006/relationships/hyperlink" Target="https://login.consultant.ru/link/?req=doc&amp;base=LAW&amp;n=501336&amp;date=29.09.2025" TargetMode="External"/><Relationship Id="rId31" Type="http://schemas.openxmlformats.org/officeDocument/2006/relationships/hyperlink" Target="https://login.consultant.ru/link/?req=doc&amp;base=LAW&amp;n=483021&amp;date=29.09.2025&amp;dst=100211&amp;field=134" TargetMode="External"/><Relationship Id="rId44" Type="http://schemas.openxmlformats.org/officeDocument/2006/relationships/hyperlink" Target="https://login.consultant.ru/link/?req=doc&amp;base=LAW&amp;n=483021&amp;date=29.09.2025&amp;dst=100191&amp;field=134" TargetMode="External"/><Relationship Id="rId52" Type="http://schemas.openxmlformats.org/officeDocument/2006/relationships/hyperlink" Target="https://login.consultant.ru/link/?req=doc&amp;base=LAW&amp;n=357716&amp;date=29.09.2025&amp;dst=100010&amp;field=134" TargetMode="External"/><Relationship Id="rId60" Type="http://schemas.openxmlformats.org/officeDocument/2006/relationships/footer" Target="footer1.xml"/><Relationship Id="rId65" Type="http://schemas.openxmlformats.org/officeDocument/2006/relationships/header" Target="header4.xml"/><Relationship Id="rId73" Type="http://schemas.openxmlformats.org/officeDocument/2006/relationships/header" Target="header8.xml"/><Relationship Id="rId78" Type="http://schemas.openxmlformats.org/officeDocument/2006/relationships/footer" Target="footer10.xml"/><Relationship Id="rId81" Type="http://schemas.openxmlformats.org/officeDocument/2006/relationships/header" Target="header12.xml"/><Relationship Id="rId86" Type="http://schemas.openxmlformats.org/officeDocument/2006/relationships/hyperlink" Target="https://login.consultant.ru/link/?req=doc&amp;base=LAW&amp;n=500166&amp;date=29.09.2025" TargetMode="External"/><Relationship Id="rId94" Type="http://schemas.openxmlformats.org/officeDocument/2006/relationships/hyperlink" Target="https://login.consultant.ru/link/?req=doc&amp;base=LAW&amp;n=502701&amp;date=29.09.2025&amp;dst=820&amp;field=134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185&amp;date=29.09.2025&amp;dst=100058&amp;field=134" TargetMode="External"/><Relationship Id="rId13" Type="http://schemas.openxmlformats.org/officeDocument/2006/relationships/hyperlink" Target="https://login.consultant.ru/link/?req=doc&amp;base=LAW&amp;n=501185&amp;date=29.09.2025&amp;dst=100057&amp;field=134" TargetMode="External"/><Relationship Id="rId18" Type="http://schemas.openxmlformats.org/officeDocument/2006/relationships/hyperlink" Target="https://login.consultant.ru/link/?req=doc&amp;base=LAW&amp;n=481287&amp;date=29.09.2025&amp;dst=100079&amp;field=134" TargetMode="External"/><Relationship Id="rId39" Type="http://schemas.openxmlformats.org/officeDocument/2006/relationships/hyperlink" Target="https://login.consultant.ru/link/?req=doc&amp;base=LAW&amp;n=483021&amp;date=29.09.2025&amp;dst=100211&amp;field=134" TargetMode="External"/><Relationship Id="rId34" Type="http://schemas.openxmlformats.org/officeDocument/2006/relationships/hyperlink" Target="https://login.consultant.ru/link/?req=doc&amp;base=LAW&amp;n=370993&amp;date=29.09.2025&amp;dst=100009&amp;field=134" TargetMode="External"/><Relationship Id="rId50" Type="http://schemas.openxmlformats.org/officeDocument/2006/relationships/hyperlink" Target="https://login.consultant.ru/link/?req=doc&amp;base=LAW&amp;n=357716&amp;date=29.09.2025&amp;dst=100010&amp;field=134" TargetMode="External"/><Relationship Id="rId55" Type="http://schemas.openxmlformats.org/officeDocument/2006/relationships/hyperlink" Target="https://login.consultant.ru/link/?req=doc&amp;base=LAW&amp;n=492326&amp;date=29.09.2025&amp;dst=95786&amp;field=134" TargetMode="External"/><Relationship Id="rId76" Type="http://schemas.openxmlformats.org/officeDocument/2006/relationships/footer" Target="footer9.xml"/><Relationship Id="rId97" Type="http://schemas.openxmlformats.org/officeDocument/2006/relationships/header" Target="header14.xm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7.xml"/><Relationship Id="rId92" Type="http://schemas.openxmlformats.org/officeDocument/2006/relationships/hyperlink" Target="https://login.consultant.ru/link/?req=doc&amp;base=LAW&amp;n=500166&amp;date=29.09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51577&amp;date=29.09.2025&amp;dst=100012&amp;field=134" TargetMode="External"/><Relationship Id="rId24" Type="http://schemas.openxmlformats.org/officeDocument/2006/relationships/hyperlink" Target="https://login.consultant.ru/link/?req=doc&amp;base=LAW&amp;n=483021&amp;date=29.09.2025" TargetMode="External"/><Relationship Id="rId40" Type="http://schemas.openxmlformats.org/officeDocument/2006/relationships/hyperlink" Target="https://login.consultant.ru/link/?req=doc&amp;base=LAW&amp;n=483021&amp;date=29.09.2025&amp;dst=100325&amp;field=134" TargetMode="External"/><Relationship Id="rId45" Type="http://schemas.openxmlformats.org/officeDocument/2006/relationships/hyperlink" Target="https://login.consultant.ru/link/?req=doc&amp;base=LAW&amp;n=498478&amp;date=29.09.2025" TargetMode="External"/><Relationship Id="rId66" Type="http://schemas.openxmlformats.org/officeDocument/2006/relationships/footer" Target="footer4.xml"/><Relationship Id="rId87" Type="http://schemas.openxmlformats.org/officeDocument/2006/relationships/hyperlink" Target="https://login.consultant.ru/link/?req=doc&amp;base=LAW&amp;n=357716&amp;date=29.09.2025&amp;dst=100010&amp;field=134" TargetMode="External"/><Relationship Id="rId61" Type="http://schemas.openxmlformats.org/officeDocument/2006/relationships/header" Target="header2.xml"/><Relationship Id="rId82" Type="http://schemas.openxmlformats.org/officeDocument/2006/relationships/footer" Target="footer12.xml"/><Relationship Id="rId19" Type="http://schemas.openxmlformats.org/officeDocument/2006/relationships/hyperlink" Target="https://login.consultant.ru/link/?req=doc&amp;base=LAW&amp;n=499764&amp;date=29.09.2025&amp;dst=101037&amp;field=134" TargetMode="External"/><Relationship Id="rId14" Type="http://schemas.openxmlformats.org/officeDocument/2006/relationships/hyperlink" Target="https://login.consultant.ru/link/?req=doc&amp;base=LAW&amp;n=501336&amp;date=29.09.2025&amp;dst=100220&amp;field=134" TargetMode="External"/><Relationship Id="rId30" Type="http://schemas.openxmlformats.org/officeDocument/2006/relationships/hyperlink" Target="https://login.consultant.ru/link/?req=doc&amp;base=LAW&amp;n=451577&amp;date=29.09.2025&amp;dst=100012&amp;field=134" TargetMode="External"/><Relationship Id="rId35" Type="http://schemas.openxmlformats.org/officeDocument/2006/relationships/hyperlink" Target="https://login.consultant.ru/link/?req=doc&amp;base=LAW&amp;n=461535&amp;date=29.09.2025" TargetMode="External"/><Relationship Id="rId56" Type="http://schemas.openxmlformats.org/officeDocument/2006/relationships/hyperlink" Target="https://login.consultant.ru/link/?req=doc&amp;base=LAW&amp;n=483021&amp;date=29.09.2025" TargetMode="External"/><Relationship Id="rId77" Type="http://schemas.openxmlformats.org/officeDocument/2006/relationships/header" Target="header10.xml"/><Relationship Id="rId100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0168&amp;date=29.09.2025&amp;dst=100011&amp;field=134" TargetMode="External"/><Relationship Id="rId72" Type="http://schemas.openxmlformats.org/officeDocument/2006/relationships/footer" Target="footer7.xml"/><Relationship Id="rId93" Type="http://schemas.openxmlformats.org/officeDocument/2006/relationships/hyperlink" Target="https://login.consultant.ru/link/?req=doc&amp;base=LAW&amp;n=502701&amp;date=29.09.2025&amp;dst=101216&amp;field=134" TargetMode="External"/><Relationship Id="rId98" Type="http://schemas.openxmlformats.org/officeDocument/2006/relationships/footer" Target="foot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46122</Words>
  <Characters>262902</Characters>
  <Application>Microsoft Office Word</Application>
  <DocSecurity>0</DocSecurity>
  <Lines>2190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27.12.2024 N 732
"О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уходе"</vt:lpstr>
    </vt:vector>
  </TitlesOfParts>
  <Company>КонсультантПлюс Версия 4024.00.50</Company>
  <LinksUpToDate>false</LinksUpToDate>
  <CharactersWithSpaces>308408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27.12.2024 N 732
"О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уходе"</dc:title>
  <dc:creator>Бадрутдинова Аделя Раисовна</dc:creator>
  <cp:lastModifiedBy>Бадрутдинова Аделя Раисовна</cp:lastModifiedBy>
  <cp:revision>2</cp:revision>
  <dcterms:created xsi:type="dcterms:W3CDTF">2025-09-29T07:49:00Z</dcterms:created>
  <dcterms:modified xsi:type="dcterms:W3CDTF">2025-09-29T07:49:00Z</dcterms:modified>
</cp:coreProperties>
</file>