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C18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C18F3" w:rsidRDefault="00F42FE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8F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C18F3" w:rsidRDefault="00F42FE8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29.10.2021 N 766н</w:t>
            </w:r>
            <w:r>
              <w:rPr>
                <w:sz w:val="48"/>
              </w:rPr>
              <w:br/>
              <w:t>"Об утверждении Правил обеспечения работников средствами индивидуальной защиты и смывающими средствами"</w:t>
            </w:r>
            <w:r>
              <w:rPr>
                <w:sz w:val="48"/>
              </w:rPr>
              <w:br/>
              <w:t>(Зарегистрировано в Минюсте России 29.12.2021 N 66670)</w:t>
            </w:r>
          </w:p>
        </w:tc>
      </w:tr>
      <w:tr w:rsidR="005C18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C18F3" w:rsidRDefault="00F42FE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5C18F3" w:rsidRDefault="005C18F3">
      <w:pPr>
        <w:pStyle w:val="ConsPlusNormal0"/>
        <w:sectPr w:rsidR="005C18F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C18F3" w:rsidRDefault="005C18F3">
      <w:pPr>
        <w:pStyle w:val="ConsPlusNormal0"/>
        <w:jc w:val="both"/>
        <w:outlineLvl w:val="0"/>
      </w:pPr>
    </w:p>
    <w:p w:rsidR="005C18F3" w:rsidRDefault="00F42FE8">
      <w:pPr>
        <w:pStyle w:val="ConsPlusNormal0"/>
        <w:outlineLvl w:val="0"/>
      </w:pPr>
      <w:r>
        <w:t>Зарегистрировано в Минюсте России 29 декабря 2021 г. N 66670</w:t>
      </w:r>
    </w:p>
    <w:p w:rsidR="005C18F3" w:rsidRDefault="005C18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5C18F3" w:rsidRDefault="005C18F3">
      <w:pPr>
        <w:pStyle w:val="ConsPlusTitle0"/>
        <w:jc w:val="both"/>
      </w:pPr>
    </w:p>
    <w:p w:rsidR="005C18F3" w:rsidRDefault="00F42FE8">
      <w:pPr>
        <w:pStyle w:val="ConsPlusTitle0"/>
        <w:jc w:val="center"/>
      </w:pPr>
      <w:r>
        <w:t>ПРИКАЗ</w:t>
      </w:r>
    </w:p>
    <w:p w:rsidR="005C18F3" w:rsidRDefault="00F42FE8">
      <w:pPr>
        <w:pStyle w:val="ConsPlusTitle0"/>
        <w:jc w:val="center"/>
      </w:pPr>
      <w:r>
        <w:t>от 29 октября 2021 г. N 766н</w:t>
      </w:r>
    </w:p>
    <w:p w:rsidR="005C18F3" w:rsidRDefault="005C18F3">
      <w:pPr>
        <w:pStyle w:val="ConsPlusTitle0"/>
        <w:jc w:val="both"/>
      </w:pPr>
    </w:p>
    <w:p w:rsidR="005C18F3" w:rsidRDefault="00F42FE8">
      <w:pPr>
        <w:pStyle w:val="ConsPlusTitle0"/>
        <w:jc w:val="center"/>
      </w:pPr>
      <w:r>
        <w:t>ОБ УТВЕРЖДЕНИИ ПРАВИЛ</w:t>
      </w:r>
    </w:p>
    <w:p w:rsidR="005C18F3" w:rsidRDefault="00F42FE8">
      <w:pPr>
        <w:pStyle w:val="ConsPlusTitle0"/>
        <w:jc w:val="center"/>
      </w:pPr>
      <w:r>
        <w:t>ОБЕСПЕЧЕНИЯ РАБОТНИКОВ СРЕДСТВАМИ ИНДИВИДУАЛЬНОЙ ЗАЩИТЫ</w:t>
      </w:r>
    </w:p>
    <w:p w:rsidR="005C18F3" w:rsidRDefault="00F42FE8">
      <w:pPr>
        <w:pStyle w:val="ConsPlusTitle0"/>
        <w:jc w:val="center"/>
      </w:pPr>
      <w:r>
        <w:t>И СМЫВАЮЩИМИ СРЕД</w:t>
      </w:r>
      <w:r>
        <w:t>СТВАМИ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5.2.31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</w:t>
      </w:r>
      <w:r>
        <w:t xml:space="preserve"> Российской Федерации, 2012, N 26, ст. 3528; 2021, N 42, ст. 7120), приказываю: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РАВИЛА">
        <w:r>
          <w:rPr>
            <w:color w:val="0000FF"/>
          </w:rPr>
          <w:t>Правила</w:t>
        </w:r>
      </w:hyperlink>
      <w:r>
        <w:t xml:space="preserve"> обеспечения работников средствами индивидуальной защиты и смывающими средствами согласно приложению.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2. Признать утр</w:t>
      </w:r>
      <w:r>
        <w:t>атившими силу: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0" w:tooltip="Приказ Минздравсоцразвития России от 01.06.2009 N 290н (ред. от 12.01.2015) &quot;Об утверждении Межотраслевых правил обеспечения работников специальной одеждой, специальной обувью и другими средствами индивидуальной защиты&quot; (Зарегистрировано в Минюсте России 10.09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 июня 2009 г. N 290н "Об утверждении Межотраслевых</w:t>
      </w:r>
      <w:r>
        <w:t xml:space="preserve"> правил обеспечения работников специальной одеждой, специальной обувью и другими средствами индивидуальной защиты" (зарегистрирован Министерством юстиции Российской Федерации 10 сентября 2009 г., регистрационный N 14742);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1" w:tooltip="Приказ Минздравсоцразвития РФ от 27.01.2010 N 28н &quot;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истерства здравоохранения и соци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января 2010 г. N 28н "О внесении изменений в Межотраслевые правила обеспечения работников специальн</w:t>
      </w:r>
      <w:r>
        <w:t xml:space="preserve">ой одеждой, специальной обувью и другими средствами индивидуальной защиты, утвержденные приказом Министерства здравоохранения и социального развития Российской Федерации от 1 июня 2009 г. N 290н" (зарегистрирован Министерством юстиции Российской Федерации </w:t>
      </w:r>
      <w:r>
        <w:t>1 марта 2010 г., регистрационный N 16530);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2" w:tooltip="Приказ Минздравсоцразвития России от 17.12.2010 N 1122н (ред. от 23.11.2017) &quot;Об утверждении типовых норм бесплатной выдачи работникам смывающих и (или) обезвреживающих средств и стандарта безопасности труда &quot;Обеспечение работников смывающими и (или) обезврежи">
        <w:r>
          <w:rPr>
            <w:color w:val="0000FF"/>
          </w:rPr>
          <w:t>приложение N 2</w:t>
        </w:r>
      </w:hyperlink>
      <w:r>
        <w:t xml:space="preserve"> к приказу Министерства здравоохранения и социального развития Российск</w:t>
      </w:r>
      <w:r>
        <w:t>ой Федерации от 17 декабря 2010 г. N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</w:t>
      </w:r>
      <w:r>
        <w:t>ирован Министерством юстиции Российской Федерации 22 апреля 2011 г., регистрационный N 20562);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3" w:tooltip="Приказ Минтруда России от 20.02.2014 N 103н (ред. от 12.05.2022) &quot;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">
        <w:r>
          <w:rPr>
            <w:color w:val="0000FF"/>
          </w:rPr>
          <w:t>пункты 12</w:t>
        </w:r>
      </w:hyperlink>
      <w:r>
        <w:t xml:space="preserve"> и </w:t>
      </w:r>
      <w:hyperlink r:id="rId14" w:tooltip="Приказ Минтруда России от 20.02.2014 N 103н (ред. от 12.05.2022) &quot;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">
        <w:r>
          <w:rPr>
            <w:color w:val="0000FF"/>
          </w:rPr>
          <w:t>20</w:t>
        </w:r>
      </w:hyperlink>
      <w:r>
        <w:t xml:space="preserve"> Изменений, вносимых в нормативные правовые акты Министерства труда и социального развития Российской Федерации, Министерства здравоохранения и социа</w:t>
      </w:r>
      <w:r>
        <w:t>льного развития Российской Федерации, Министерства труда и социальной защиты Российской Федерации, утвержденных приказом Министерства труда и социальной защиты Российской Федерации от 20 февраля 2014 г. N 103н (зарегистрирован Министерством юстиции Российс</w:t>
      </w:r>
      <w:r>
        <w:t xml:space="preserve">кой </w:t>
      </w:r>
      <w:r>
        <w:lastRenderedPageBreak/>
        <w:t>Федерации 15 мая 2014 г., регистрационный N 32284);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5" w:tooltip="Приказ Минтруда России от 12.01.2015 N 2н &quot;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казом Минздравсоцразвития России от 1 июня 2009 г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января 2015 г. N 2н "О внесении изменений в Межотраслевые правила обеспечения работников специальной одеждой, специальной обувью и другими средствами индивидуальной защиты, утвержденные при</w:t>
      </w:r>
      <w:r>
        <w:t>казом Минздравсоцразвития России от 1 июня 2009 г. N 290н" (зарегистрирован Министерством юстиции Российской Федерации 11 февраля 2015 г., регистрационный N 35962);</w:t>
      </w:r>
    </w:p>
    <w:p w:rsidR="005C18F3" w:rsidRDefault="00F42FE8">
      <w:pPr>
        <w:pStyle w:val="ConsPlusNormal0"/>
        <w:spacing w:before="240"/>
        <w:ind w:firstLine="540"/>
        <w:jc w:val="both"/>
      </w:pPr>
      <w:hyperlink r:id="rId16" w:tooltip="Приказ Минтруда России от 23.11.2017 N 805н &quot;О внесении изменений в приложение N 2 к приказу Министерства здравоохранения и социального развития Российской Федерации от 17 декабря 2010 г. N 1122н &quot;Об утверждении типовых норм бесплатной выдачи работникам смываю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ноября 2017 г. N 805н "О внесении изменений в приложение N 2 к приказу Министерства здравоохранения и социального развития Российской Федерации от 17 декабря 2010 г. N</w:t>
      </w:r>
      <w:r>
        <w:t xml:space="preserve"> 1122н "Об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 (зарегистрирован Министерством юстиции Российс</w:t>
      </w:r>
      <w:r>
        <w:t>кой Федерации 7 декабря 2017 г., регистрационный N 49173).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3. Установить, что настоящий приказ вступает в силу с 1 сентября 2023 г. и действует до 1 сентября 2029 г.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</w:pPr>
      <w:r>
        <w:t>Министр</w:t>
      </w:r>
    </w:p>
    <w:p w:rsidR="005C18F3" w:rsidRDefault="00F42FE8">
      <w:pPr>
        <w:pStyle w:val="ConsPlusNormal0"/>
        <w:jc w:val="right"/>
      </w:pPr>
      <w:r>
        <w:t>А.О.КОТЯКОВ</w:t>
      </w: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  <w:outlineLvl w:val="0"/>
      </w:pPr>
      <w:r>
        <w:t>Приложение</w:t>
      </w:r>
    </w:p>
    <w:p w:rsidR="005C18F3" w:rsidRDefault="00F42FE8">
      <w:pPr>
        <w:pStyle w:val="ConsPlusNormal0"/>
        <w:jc w:val="right"/>
      </w:pPr>
      <w:r>
        <w:t>к приказу Министерства труда</w:t>
      </w:r>
    </w:p>
    <w:p w:rsidR="005C18F3" w:rsidRDefault="00F42FE8">
      <w:pPr>
        <w:pStyle w:val="ConsPlusNormal0"/>
        <w:jc w:val="right"/>
      </w:pPr>
      <w:r>
        <w:t>и социальной защиты</w:t>
      </w:r>
    </w:p>
    <w:p w:rsidR="005C18F3" w:rsidRDefault="00F42FE8">
      <w:pPr>
        <w:pStyle w:val="ConsPlusNormal0"/>
        <w:jc w:val="right"/>
      </w:pPr>
      <w:r>
        <w:t>Росс</w:t>
      </w:r>
      <w:r>
        <w:t>ийской Федерации</w:t>
      </w:r>
    </w:p>
    <w:p w:rsidR="005C18F3" w:rsidRDefault="00F42FE8">
      <w:pPr>
        <w:pStyle w:val="ConsPlusNormal0"/>
        <w:jc w:val="right"/>
      </w:pPr>
      <w:r>
        <w:t>от 29 октября 2021 г. N 766н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</w:pPr>
      <w:bookmarkStart w:id="1" w:name="P37"/>
      <w:bookmarkEnd w:id="1"/>
      <w:r>
        <w:t>ПРАВИЛА</w:t>
      </w:r>
    </w:p>
    <w:p w:rsidR="005C18F3" w:rsidRDefault="00F42FE8">
      <w:pPr>
        <w:pStyle w:val="ConsPlusTitle0"/>
        <w:jc w:val="center"/>
      </w:pPr>
      <w:r>
        <w:t>ОБЕСПЕЧЕНИЯ РАБОТНИКОВ СРЕДСТВАМИ ИНДИВИДУАЛЬНОЙ ЗАЩИТЫ</w:t>
      </w:r>
    </w:p>
    <w:p w:rsidR="005C18F3" w:rsidRDefault="00F42FE8">
      <w:pPr>
        <w:pStyle w:val="ConsPlusTitle0"/>
        <w:jc w:val="center"/>
      </w:pPr>
      <w:r>
        <w:t>И СМЫВАЮЩИМИ СРЕДСТВАМИ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I. Общие положения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1. Правила обеспечения работников средствами индивидуальной защиты и смывающими средствами (далее - Правила) устанавливают обязательные требования к обеспечению работников средствами индивидуальной защиты (далее - СИЗ) и смывающими средствами, включая опре</w:t>
      </w:r>
      <w:r>
        <w:t>деление потребности, организацию приобретения, выдачи, эксплуатации (использования), хранения, ухода (обслуживания) и вывода из эксплуатации.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2. Требования Правил распространяются на работодателей - юридических и физических лиц независимо от их организацио</w:t>
      </w:r>
      <w:r>
        <w:t>нно-правовых форм и форм собственности и работников.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3. Организация всех работ по обеспечению работников СИЗ, в том числе приобретение, </w:t>
      </w:r>
      <w:r>
        <w:lastRenderedPageBreak/>
        <w:t>выдача, хранение, уход, вывод из эксплуатации, утилизация СИЗ осуществляется за счет средств работодателя.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4. Работодате</w:t>
      </w:r>
      <w:r>
        <w:t>ль обязан обеспечить бесплатную выдачу СИЗ, прошедших подтверждение соответствия в установленном законодательством Российской Федерации порядке, работникам для защиты от воздействия вредных и (или) опасных факторов производственной среды и (или) загрязнени</w:t>
      </w:r>
      <w:r>
        <w:t>я, а также на работах, выполняемых в особых температурных условиях.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Обеспечение СИЗ и смывающими средствами осуществляется в соответствии с Правилами, на основании единых Типовых </w:t>
      </w:r>
      <w:hyperlink r:id="rId17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</w:t>
        </w:r>
      </w:hyperlink>
      <w:r>
        <w:t xml:space="preserve"> выдачи средств индивидуальной защиты и смывающих средств (далее - Единые типовые нормы), с учетом результатов специальной оценки условий труда (далее - СОУТ), результатов оценки профессиональных рисков (далее - ОПР), мнения выборного органа первичной</w:t>
      </w:r>
      <w:r>
        <w:t xml:space="preserve"> профсоюзной организации или иного уполномоченного представительного органа работников (при наличии).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В период до 31 декабря 2024 года работодатель вправе осуществлять обеспечение СИЗ и смывающими средствами в соответствии с </w:t>
      </w:r>
      <w:hyperlink w:anchor="P37" w:tooltip="ПРАВИЛА">
        <w:r>
          <w:rPr>
            <w:color w:val="0000FF"/>
          </w:rPr>
          <w:t>Правилами</w:t>
        </w:r>
      </w:hyperlink>
      <w:r>
        <w:t xml:space="preserve">, на основании </w:t>
      </w:r>
      <w:hyperlink r:id="rId18" w:tooltip="Справочная информация: &quot;Типовые нормы бесплатной выдачи специальной одежды, специальной обуви и других средств индивидуальной защиты работникам&quot; (Материал подготовлен специалистами КонсультантПлюс) {КонсультантПлюс}">
        <w:r>
          <w:rPr>
            <w:color w:val="0000FF"/>
          </w:rPr>
          <w:t>типовых норм</w:t>
        </w:r>
      </w:hyperlink>
      <w:r>
        <w:t xml:space="preserve"> бесплатной выдачи специальной одежды, специальной обуви и других средств индивидуальной защиты (далее - типовые нормы) с учетом результатов СОУТ, резу</w:t>
      </w:r>
      <w:r>
        <w:t>льтатов ОПР, мнения выборного органа первичной профсоюзной организации или иного уполномоченного представительного органа работников (при наличии) &lt;1&gt;.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9" w:tooltip="Федеральный закон от 02.07.2021 N 311-ФЗ &quot;О внесении изменений в Трудовой кодекс Российской Федерации&quot; {КонсультантПлюс}">
        <w:r>
          <w:rPr>
            <w:color w:val="0000FF"/>
          </w:rPr>
          <w:t>Статья 2</w:t>
        </w:r>
      </w:hyperlink>
      <w:r>
        <w:t xml:space="preserve"> Федерального закона от 2 июля 2021 г. N 311-ФЗ "О внесении изменений в</w:t>
      </w:r>
      <w:r>
        <w:t xml:space="preserve"> Трудовой кодекс Российской Федерации" (Собрание законодательства Российской Федерации, 2021, N 27 (часть I), ст. 5139).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Решение о применении в период с 1 сентября 2023 года до 31 декабря 2024 года Единых типовых норм или типовых норм принимается работода</w:t>
      </w:r>
      <w:r>
        <w:t>телем.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5. Отдельные категории работников (сотрудники Следственного комитета Российской Федерации, органов прокуратуры, Федеральной службы безопасности Российской Федерации, Министерства Российской Федерации по делам гражданской обороны, чрезвычайным ситуац</w:t>
      </w:r>
      <w:r>
        <w:t>иям и ликвидации последствий стихийных бедствий, атомной промышленности, органов управления и подразделений пожарной охраны, подразделений и организаций, участвующих в предупреждении чрезвычайных ситуаций и ликвидации последствий стихийных бедствий) вправе</w:t>
      </w:r>
      <w:r>
        <w:t xml:space="preserve"> обеспечиваться СИЗ на основании типовых норм.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6. Допускается обеспечение работников СИЗ по договору со специализированной организацией.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7. Приобретение и эксплуатация (в том числе по договору аренды или аутсорсинга) СИЗ, не имеющих документа о подтвержден</w:t>
      </w:r>
      <w:r>
        <w:t xml:space="preserve">ии соответствия, а также имеющих документы о подтверждении соответствия, срок действия которых истек, не допускается, за исключением производимых серийно СИЗ, выпущенных в обращение в период действия документа о подтверждении соответствия (сертификата или </w:t>
      </w:r>
      <w:r>
        <w:t>декларации) до истечения срока годности или нормативного срока эксплуатации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8. Приобретение и эксплуатация дерматологических СИЗ от воздействия биологических факторов (микроорганизмов, насекомых, паукообразных) допускается только в случае наличия подт</w:t>
      </w:r>
      <w:r>
        <w:t>верждения соответствия требованиям технического регламента и документам национальной системы стандартизации (при наличии), а также прошедших процедуру государственной регистрации &lt;2&gt;.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&lt;2&gt; Единые санитарно-эпидемиологические</w:t>
      </w:r>
      <w:r>
        <w:t xml:space="preserve"> и гигиенические </w:t>
      </w:r>
      <w:hyperlink r:id="rId20" w:tooltip="Решение Комиссии Таможенного союза от 28.05.2010 N 299 (ред. от 22.01.2025) &quot;О применении санитарных мер в Евразийском экономическом союзе&quot; (с изм. и доп., вступ. в силу с 26.03.2025) {КонсультантПлюс}">
        <w:r>
          <w:rPr>
            <w:color w:val="0000FF"/>
          </w:rPr>
          <w:t>требования</w:t>
        </w:r>
      </w:hyperlink>
      <w:r>
        <w:t xml:space="preserve"> к продукции (товарам), подлежащей санитарно-эпидемиологическому надзору (контролю), утвержденные решением Комиссии Таможенного союза от 28 мая 2010 г. N 299 (Офи</w:t>
      </w:r>
      <w:r>
        <w:t xml:space="preserve">циальный сайт Комиссии Таможенного союза </w:t>
      </w:r>
      <w:hyperlink r:id="rId21">
        <w:r>
          <w:rPr>
            <w:color w:val="0000FF"/>
          </w:rPr>
          <w:t>http://www.tsouz.ru/</w:t>
        </w:r>
      </w:hyperlink>
      <w:r>
        <w:t xml:space="preserve">, 28 июня 2010 г.) с изменениями, внесенными решениями Комиссии Таможенного союза от 17 августа 2010 г. N 341 (официальный сайт Комиссии Таможенного союза </w:t>
      </w:r>
      <w:hyperlink r:id="rId22">
        <w:r>
          <w:rPr>
            <w:color w:val="0000FF"/>
          </w:rPr>
          <w:t>http://www.tsouz.ru/</w:t>
        </w:r>
      </w:hyperlink>
      <w:r>
        <w:t xml:space="preserve">, 23 августа 2010 г.), от 18 ноября 2010 г. N 456 (официальный сайт Комиссии Таможенного союза </w:t>
      </w:r>
      <w:hyperlink r:id="rId23">
        <w:r>
          <w:rPr>
            <w:color w:val="0000FF"/>
          </w:rPr>
          <w:t>http://www.tsouz.ru/</w:t>
        </w:r>
      </w:hyperlink>
      <w:r>
        <w:t xml:space="preserve">, 22 ноября 2010 г.), от 2 марта 2011 г. N 571 (официальный сайт Комиссии Таможенного союза </w:t>
      </w:r>
      <w:hyperlink r:id="rId24">
        <w:r>
          <w:rPr>
            <w:color w:val="0000FF"/>
          </w:rPr>
          <w:t>http://www.tsouz.ru/</w:t>
        </w:r>
      </w:hyperlink>
      <w:r>
        <w:t xml:space="preserve">, 9 марта 2011 г.), от 7 апреля 2011 г. N 622 (официальный сайт Комиссии Таможенного союза </w:t>
      </w:r>
      <w:hyperlink r:id="rId25">
        <w:r>
          <w:rPr>
            <w:color w:val="0000FF"/>
          </w:rPr>
          <w:t>http://www.tsouz.ru/</w:t>
        </w:r>
      </w:hyperlink>
      <w:r>
        <w:t xml:space="preserve">, 26 апреля 2011 г.), от 18 октября 2011 г. N 829 (официальный сайт Комиссии Таможенного союза </w:t>
      </w:r>
      <w:hyperlink r:id="rId26">
        <w:r>
          <w:rPr>
            <w:color w:val="0000FF"/>
          </w:rPr>
          <w:t>http://www.tsouz.ru/</w:t>
        </w:r>
      </w:hyperlink>
      <w:r>
        <w:t>, 21 октября 2011 г.), от 9 декабря 2011 г. N 889 (офи</w:t>
      </w:r>
      <w:r>
        <w:t xml:space="preserve">циальный сайт Комиссии Таможенного союза </w:t>
      </w:r>
      <w:hyperlink r:id="rId27">
        <w:r>
          <w:rPr>
            <w:color w:val="0000FF"/>
          </w:rPr>
          <w:t>http://www.tsouz.ru/</w:t>
        </w:r>
      </w:hyperlink>
      <w:r>
        <w:t xml:space="preserve">, 15 декабря 2011 г.), решениями Коллегии Евразийской экономической комиссии от 19 апреля 2012 г. N 34 (официальный сайт Комиссии Таможенного союза </w:t>
      </w:r>
      <w:hyperlink r:id="rId28">
        <w:r>
          <w:rPr>
            <w:color w:val="0000FF"/>
          </w:rPr>
          <w:t>http://www.tsouz.ru/</w:t>
        </w:r>
      </w:hyperlink>
      <w:r>
        <w:t xml:space="preserve">, 29 апреля 2012 г.), от 16 августа 2012 г. N 125 (официальный сайт Евразийской экономической комиссии </w:t>
      </w:r>
      <w:hyperlink r:id="rId29">
        <w:r>
          <w:rPr>
            <w:color w:val="0000FF"/>
          </w:rPr>
          <w:t>http://www.tsouz.ru/</w:t>
        </w:r>
      </w:hyperlink>
      <w:r>
        <w:t xml:space="preserve">, 16 августа 2012 г.), от 6 ноября 2012 </w:t>
      </w:r>
      <w:r>
        <w:t xml:space="preserve">г. N 208 (официальный сайт Евразийской экономической комиссии </w:t>
      </w:r>
      <w:hyperlink r:id="rId30">
        <w:r>
          <w:rPr>
            <w:color w:val="0000FF"/>
          </w:rPr>
          <w:t>http://www.tsouz.ru/</w:t>
        </w:r>
      </w:hyperlink>
      <w:r>
        <w:t xml:space="preserve">, 7 ноября 2012 г.), от 15 января 2013 г. N 6 (официальный сайт Евразийской экономической комиссии </w:t>
      </w:r>
      <w:hyperlink r:id="rId31">
        <w:r>
          <w:rPr>
            <w:color w:val="0000FF"/>
          </w:rPr>
          <w:t>http://www.tsouz.ru/</w:t>
        </w:r>
      </w:hyperlink>
      <w:r>
        <w:t xml:space="preserve">, 18 января 2013 г.), от 10 ноября 2015 г. N 149 (официальный сайт Евразийского экономического союза </w:t>
      </w:r>
      <w:hyperlink r:id="rId32">
        <w:r>
          <w:rPr>
            <w:color w:val="0000FF"/>
          </w:rPr>
          <w:t>http://www.eaeunion.org/</w:t>
        </w:r>
      </w:hyperlink>
      <w:r>
        <w:t xml:space="preserve">, 16 ноября 2015 г.), от 8 декабря 2015 г. N 162 (официальный </w:t>
      </w:r>
      <w:r>
        <w:t xml:space="preserve">сайт Евразийского экономического союза </w:t>
      </w:r>
      <w:hyperlink r:id="rId33">
        <w:r>
          <w:rPr>
            <w:color w:val="0000FF"/>
          </w:rPr>
          <w:t>http://www.eaeunion.org/</w:t>
        </w:r>
      </w:hyperlink>
      <w:r>
        <w:t xml:space="preserve">, 9 декабря 2015 г.), от 23 января 2018 г. N 12 (официальный сайт Евразийского экономического союза </w:t>
      </w:r>
      <w:hyperlink r:id="rId34">
        <w:r>
          <w:rPr>
            <w:color w:val="0000FF"/>
          </w:rPr>
          <w:t>http:</w:t>
        </w:r>
        <w:r>
          <w:rPr>
            <w:color w:val="0000FF"/>
          </w:rPr>
          <w:t>//www.eaeunion.org/</w:t>
        </w:r>
      </w:hyperlink>
      <w:r>
        <w:t xml:space="preserve">, 26 января 2018 г.), от 10 мая 2018 г. N 76 (официальный сайт Евразийского экономического союза </w:t>
      </w:r>
      <w:hyperlink r:id="rId35">
        <w:r>
          <w:rPr>
            <w:color w:val="0000FF"/>
          </w:rPr>
          <w:t>http://www.eaeunion.org/</w:t>
        </w:r>
      </w:hyperlink>
      <w:r>
        <w:t>, 14 мая 2018 г.), от 21 мая 2019 г. N 78 (официальный сайт Евразийского</w:t>
      </w:r>
      <w:r>
        <w:t xml:space="preserve"> экономического союза </w:t>
      </w:r>
      <w:hyperlink r:id="rId36">
        <w:r>
          <w:rPr>
            <w:color w:val="0000FF"/>
          </w:rPr>
          <w:t>http://www.eaeunion.org/</w:t>
        </w:r>
      </w:hyperlink>
      <w:r>
        <w:t xml:space="preserve">, 24 мая 2019 г.), от 8 сентября 2020 г. N 107 (официальный сайт Евразийского экономического союза </w:t>
      </w:r>
      <w:hyperlink r:id="rId37">
        <w:r>
          <w:rPr>
            <w:color w:val="0000FF"/>
          </w:rPr>
          <w:t>http://www.eaeunion.org</w:t>
        </w:r>
        <w:r>
          <w:rPr>
            <w:color w:val="0000FF"/>
          </w:rPr>
          <w:t>/</w:t>
        </w:r>
      </w:hyperlink>
      <w:r>
        <w:t xml:space="preserve">, 14 сентября 2020 г.), от 8 декабря 2020 г. N 162 (официальный сайт Евразийского экономического союза </w:t>
      </w:r>
      <w:hyperlink r:id="rId38">
        <w:r>
          <w:rPr>
            <w:color w:val="0000FF"/>
          </w:rPr>
          <w:t>http://www.eaeunion.org/</w:t>
        </w:r>
      </w:hyperlink>
      <w:r>
        <w:t>, 9 декабря 2020 г.), от 3 августа 2021 г. N 99 (официальный сайт Евразийского эконо</w:t>
      </w:r>
      <w:r>
        <w:t xml:space="preserve">мического союза </w:t>
      </w:r>
      <w:hyperlink r:id="rId39">
        <w:r>
          <w:rPr>
            <w:color w:val="0000FF"/>
          </w:rPr>
          <w:t>http://www.eaeunion.org/</w:t>
        </w:r>
      </w:hyperlink>
      <w:r>
        <w:t>, 6 августа 2021 г.).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9. Ответственность за определение потребности, выбор, своевременную и в полном объеме выдачу работникам СИЗ, за организацию контроля за правильностью</w:t>
      </w:r>
      <w:r>
        <w:t xml:space="preserve"> их эксплуатации работниками, а также за хранение, уход и вывод из эксплуатации СИЗ возлагается на работодателя.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II. Права и обязанности работодателя в обеспечении</w:t>
      </w:r>
    </w:p>
    <w:p w:rsidR="005C18F3" w:rsidRDefault="00F42FE8">
      <w:pPr>
        <w:pStyle w:val="ConsPlusTitle0"/>
        <w:jc w:val="center"/>
      </w:pPr>
      <w:r>
        <w:t>работников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10. Работодатель обязан: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 xml:space="preserve">разработать на основании Единых типовых </w:t>
      </w:r>
      <w:hyperlink r:id="rId40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</w:t>
        </w:r>
      </w:hyperlink>
      <w:r>
        <w:t>, с учетом результатов СОУТ, результатов ОПР, мнения выборного органа первичной профсоюзной организации или иного представительного органа работников (при его наличии) и утверд</w:t>
      </w:r>
      <w:r>
        <w:t>ить локальным нормативным актом Нормы бесплатной выдачи СИЗ и смывающих средств работникам организации (далее - Нормы);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разработку локального нормативного акта, устанавливающего порядок обеспечения работников СИЗ и смывающими средствами, распред</w:t>
      </w:r>
      <w:r>
        <w:t>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организации и требований Правил;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информирование работников о полагающихся им СИЗ и смыв</w:t>
      </w:r>
      <w:r>
        <w:t>ающих средствах согласно Нормам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проведение обучения, инструктажа или иного способа информир</w:t>
      </w:r>
      <w:r>
        <w:t>ования работников о правилах эксплуатации СИЗ,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организовать учет и контроль за выдачей работникам СИЗ и смывающих средств, </w:t>
      </w:r>
      <w:r>
        <w:t>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не допускать работников к выполнению работ без обеспечения СИЗ, а также в неисправных СИЗ или в СИЗ с з</w:t>
      </w:r>
      <w:r>
        <w:t>агрязнениями, способными снизить заявленный изготовителем уровень защитных свойств;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в случае применения вендингового оборудовании и дозаторов постоянное наличие в них СИЗ, смывающих и обеззараживающих средств;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контроль за правильность</w:t>
      </w:r>
      <w:r>
        <w:t>ю применения СИЗ работниками;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обеспечить уход (стирку, химчистку, обеспыливание, </w:t>
      </w:r>
      <w:r>
        <w:t>дегазацию, дезактивацию, дезинфекцию), обслуживание СИЗ в соответствии с рекомендациями изготовителей СИЗ;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обеспечить своевременный прием от работников и вывод из эксплуатации, а также утилизацию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11. Работодатель имеет право: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формировать Нормы и вести</w:t>
      </w:r>
      <w:r>
        <w:t xml:space="preserve"> учет выдачи работникам СИЗ с применением программных средств (информационно-аналитических баз данных);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организовать выдачу СИЗ и (или) их сменных элементов, посредством автоматизированных систем выдачи (вендингового оборудования) и дозаторов;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осуществлять</w:t>
      </w:r>
      <w:r>
        <w:t xml:space="preserve"> при формировании Норм замену нескольких СИЗ, указанных в Единых типовых нормах, на одно, обеспечивающее аналогичную или улучшенную защиту от вредных и (или) опасных производственных факторов и опасностей, а также особых температурных условий или загрязнен</w:t>
      </w:r>
      <w:r>
        <w:t>ий.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III. Обязанности работников по применению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12. Работник обязан: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эксплуатировать (использовать) по назначению выданные ему СИЗ;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соблюдать правила эксплуатации (использования) СИЗ;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информировать работодателя</w:t>
      </w:r>
      <w:r>
        <w:t xml:space="preserve"> об изменившихся антропометрических данных;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вернуть работодателю СИЗ по истечении нормативного срока эксплуатации или срока год</w:t>
      </w:r>
      <w:r>
        <w:t>ности, а также в случае увольнения работника.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IV. Определение работодателем потребности в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13. 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 рабо</w:t>
      </w:r>
      <w:r>
        <w:t>тников вредных и (или) опасных производственных факторов и опасностей, установленных на рабочих местах по результатам СОУТ и ОПР, количества работников на этих рабочих местах, с учетом организации мероприятий по уходу и иных факторов, определяемых работода</w:t>
      </w:r>
      <w:r>
        <w:t>телем, влияющих на уровень потребности в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14. Нормы разрабатываются работодателем на основе Единых типовых норм, с учетом результатов СОУТ и ОПР, мнения выборного органа первичной профсоюзной организации или иного уполномоченного представительного орга</w:t>
      </w:r>
      <w:r>
        <w:t>на работников (при наличии), требований правил по охране труда, паспортов безопасности при работе с конкретными химическими веществами и иных документов, содержащих информацию о необходимости применения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15. Рекомендуемый образец оформления Норм предус</w:t>
      </w:r>
      <w:r>
        <w:t xml:space="preserve">мотрен </w:t>
      </w:r>
      <w:hyperlink w:anchor="P241" w:tooltip="Нормы выдачи СИЗ">
        <w:r>
          <w:rPr>
            <w:color w:val="0000FF"/>
          </w:rPr>
          <w:t>приложением N 1</w:t>
        </w:r>
      </w:hyperlink>
      <w:r>
        <w:t xml:space="preserve"> к Правилам.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16. Нормы должны обеспечивать равноценную (в том числе, в случае замены СИЗ) или превосходящую (за счет расширения номенклатуры или увеличения количества выдаваемых СИЗ, ли</w:t>
      </w:r>
      <w:r>
        <w:t>бо за счет выдачи СИЗ, обеспечивающих более широкий спектр защитных свойств) по сравнению с Едиными типовыми нормами, защиту работников от имеющихся на рабочих местах вредных и (или) опасных производственных факторов и опасностей, выявленных при проведении</w:t>
      </w:r>
      <w:r>
        <w:t xml:space="preserve"> СОУТ и ОПР.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17. Нормы должны содержать конкретную информацию о классе(ах) защиты, эксплуатационных уровнях защиты (если это предусмотрено для данного типа СИЗ), особенностях конструкции, комплектности, планируемых к выдаче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18. Нормы должны содержать </w:t>
      </w:r>
      <w:r>
        <w:t>информацию о СИЗ, необходимых работникам для осуществления трудовой деятельности, включая деятельность при совмещении профессий или выполнении совмещаемых работ, в том числе в составе комплексных бригад.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Объем выдачи СИЗ, выдаваемых работникам в зависимост</w:t>
      </w:r>
      <w:r>
        <w:t>и от профессии (должности), определен в Единых типовых нормах выдачи СИЗ работникам по профессиям (должностям).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При определении работодателем объема выдачи СИЗ, выдаваемых работникам на основании проведенных СОУТ и ОПР, работодатель использует Единые типов</w:t>
      </w:r>
      <w:r>
        <w:t xml:space="preserve">ые </w:t>
      </w:r>
      <w:hyperlink r:id="rId41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нормы</w:t>
        </w:r>
      </w:hyperlink>
      <w:r>
        <w:t xml:space="preserve"> выдачи СИЗ в зависимости от идентифицированных опасностей, Единые типовые </w:t>
      </w:r>
      <w:hyperlink r:id="rId42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нормы</w:t>
        </w:r>
      </w:hyperlink>
      <w:r>
        <w:t xml:space="preserve"> выдачи дерм</w:t>
      </w:r>
      <w:r>
        <w:t>атологических СИЗ и смывающих средств.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При определении объема СИЗ, предполагаемых к выдаче работникам на основании проведенных СОУТ и ОПР, работодатель вправе не учитывать СИЗ от опасностей, уровень риска по которым не приведет к нанесению вреда здоровью р</w:t>
      </w:r>
      <w:r>
        <w:t>аботника в процессе трудовой деятельности вследствие реализации работодателем иных мероприятий по управлению рисками, снижению их уровней. При этом реализация указанных мероприятий должна подтверждаться результатами СОУТ и (или) ОПР.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 случае, если наимено</w:t>
      </w:r>
      <w:r>
        <w:t>вание профессии (должности) отсутствует в положениях Единых типовых норм выдачи СИЗ в соответствии с профессией (должностью) работника либо если уровень защиты, обеспечиваемый предлагаемым данными положениями набором СИЗ, не соответствует имеющимся на рабо</w:t>
      </w:r>
      <w:r>
        <w:t>чих местах вредным и (или) опасным производственным факторам и опасностям, выявленным при проведении СОУТ и ОПР, работодатель при разработке Норм должен руководствоваться всеми положениями Единых типовых норм, результатами СОУТ и ОПР, правилами по охране т</w:t>
      </w:r>
      <w:r>
        <w:t>руда, паспортами безопасности при работе с конкретными химическими веществами и иными документами, содержащими информацию о необходимости применения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 случае, если наименование профессии (должности) отсутствует в Единых типовых нормах выдачи СИЗ в соо</w:t>
      </w:r>
      <w:r>
        <w:t>тветствии с профессией (должностью) работника, работодатель при разработке Норм может руководствоваться наименованиями профессий (должностей) и соответствующими им характеристиками, указанными в соответствующих положениях профессиональных стандартов, а в с</w:t>
      </w:r>
      <w:r>
        <w:t>лучае их отсутствия в квалификационных справочниках.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Руководителям, специалистам, инженерно-техническим работникам, бригадирам, мастерам выдаются СИЗ с теми же защитными свойствами, как и предусмотренные для работников, работу которых они контролируют или участвуют в ее выполнении.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Нормативный срок эксплуата</w:t>
      </w:r>
      <w:r>
        <w:t>ции СИЗ, выдаваемых инженерно-техническим работникам, устанавливается работодателем, но не более срока годности СИЗ, установленного изготовителем.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Руководителям, специалистам, инженерно-техническим работникам, бригадирам, мастерам, которые в соответствии с</w:t>
      </w:r>
      <w:r>
        <w:t xml:space="preserve"> должностными обязанностями периодически посещают </w:t>
      </w:r>
      <w:r>
        <w:lastRenderedPageBreak/>
        <w:t>производственные помещения (площадки), должны выдаваться соответствующие СИЗ в качестве дежурных (на время посещения данных объектов).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Руководителям, специалистам, инженерно-техническим работникам, бригадир</w:t>
      </w:r>
      <w:r>
        <w:t>ам, мастерам, которые контролируют или участвуют в технологическом процессе, срок выдачи СИЗ устанавливается работодателем, но не более нормативного срока эксплуатации или срока годности СИЗ, установленного изготовителем.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19. Работодатель в рамках проведен</w:t>
      </w:r>
      <w:r>
        <w:t>ия ОПР организует мониторинг и актуализацию Норм, в том числе на основании заявления работника,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(при наличии</w:t>
      </w:r>
      <w:r>
        <w:t>), наличия и (или) возможного появления вредных и (или) опасных производственных факторов на каждом рабочем месте, а также опасностей, представляющих угрозу жизни и здоровью работников.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 случае выявления не зафиксированных ранее опасностей, требующих прим</w:t>
      </w:r>
      <w:r>
        <w:t>енения СИЗ для защиты работника, работодатель обязан актуализировать Нормы и обеспечить выдачу вновь включенных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20. Все СИЗ, включенные в Нормы, являются обязательными к выдаче работникам за счет средств работодателя.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V. Выбор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21. Выбор СИЗ осуществляется работодателем посредством сопоставления информации, представленной в Нормах, с данными о защитных свойствах и эксплуатационных характеристиках конкретных СИЗ, в соответствии с действующими документами о подтверждении соответств</w:t>
      </w:r>
      <w:r>
        <w:t>ия, размещенными в Федеральной государственной информационной системе Федеральной службы по аккредитации, и (или) иными документам, действующим для данного вида продукции.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22. Выбор дерматологических СИЗ, необходимых для защиты работников, и включение их в</w:t>
      </w:r>
      <w:r>
        <w:t xml:space="preserve"> Нормы осуществляется работодателем в соответствии с Едиными типовыми </w:t>
      </w:r>
      <w:hyperlink r:id="rId43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нормами</w:t>
        </w:r>
      </w:hyperlink>
      <w:r>
        <w:t xml:space="preserve"> выдачи дерматологических СИЗ и смывающих средств посредством сопоставления информации о типах загряз</w:t>
      </w:r>
      <w:r>
        <w:t>нения, свойствах рабочих материалов, веществ и сред, присутствующих на рабочих местах,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</w:t>
      </w:r>
      <w:r>
        <w:t>иям технического регламента и документов национальной системы стандартизации (при наличии), действующих для данного вида продукции.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23. Область применения, класс защиты и (или) эксплуатационные уровни СИЗ (если это предусмотрено для данного типа СИЗ), указ</w:t>
      </w:r>
      <w:r>
        <w:t>анные в эксплуатационной документации изготовителя, должны по уровню защиты соответствовать уровням воздействия вредных и (или) опасных производственных факторов, установленных по результатам СОУТ, характеру воздействия опасностей, выявленных по результата</w:t>
      </w:r>
      <w:r>
        <w:t>м ОПР, а также характеру выполняемой работы, продолжительности работы, индивидуальным особенностям пользователя, совместимости конкретного вида СИЗ с другими используемыми СИЗ.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VI. Выдача СИЗ индивидуального учета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24. СИЗ, выдаваемые работникам, должны с</w:t>
      </w:r>
      <w:r>
        <w:t>оответствовать их полу, антропометрическим параметрам, а также Нормам.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25. Выдача работникам и возврат ими СИЗ, выдача дерматологических СИЗ, смывающих средств фиксируются записью в личной карточке учета выдачи СИЗ (в электронном или бумажном виде), рекоме</w:t>
      </w:r>
      <w:r>
        <w:t xml:space="preserve">ндуемый образец которой предусмотрен </w:t>
      </w:r>
      <w:hyperlink w:anchor="P307" w:tooltip="ЛИЧНАЯ КАРТОЧКА N ___">
        <w:r>
          <w:rPr>
            <w:color w:val="0000FF"/>
          </w:rPr>
          <w:t>приложением N 2</w:t>
        </w:r>
      </w:hyperlink>
      <w:r>
        <w:t xml:space="preserve"> к Правилам.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26. В электронной карточке учета выдачи СИЗ вместо личной подписи работника указываются номер и дата документа бухгалтерского учета о пол</w:t>
      </w:r>
      <w:r>
        <w:t>учении СИЗ, на котором имеется личная подпись работника или данные с электронных считывающих устройств, фиксирующих биометрические данные работника или его электронную подпись, либо иные сведения, позволяющие идентифицировать личность работника.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27. В случ</w:t>
      </w:r>
      <w:r>
        <w:t>ае обеспечения учета выдачи СИЗ в электронном виде ведение личных карточек на бумажном носителе не требуется.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28. В случае если работодатель организовал выдачу СИЗ и их сменных элементов, применение которых не требует проведения дополнительного инструктажа</w:t>
      </w:r>
      <w:r>
        <w:t>, посредством автоматизированных систем выдачи (вендингового оборудования), необходимо обеспечить идентификацию работника и автоматическое заполнение данных о выданных СИЗ в электронной карточке учета выдачи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Идентификация может осуществляться с помощь</w:t>
      </w:r>
      <w:r>
        <w:t>ю персональных электронных носителей и других методов, установленных локальным нормативным актом работодателя.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29. При выдаче работнику СИЗ, полученных работодателем во временное пользование по договору аренды, за работником закрепляется индивидуальный ком</w:t>
      </w:r>
      <w:r>
        <w:t>плект СИЗ с индивидуальной маркировкой, в которой указана идентифицирующая информация о работнике. Сведения о выдаче СИЗ, взятых в аренду, заносятся в личную карточку учета выдачи СИЗ работнику.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30. Работникам, временно переведенным на другую работу, работ</w:t>
      </w:r>
      <w:r>
        <w:t>никам и лицам, проходящим профессиональное обучение (переобучение) в соответствии с ученическим договором, учащимся и студентам образовательных учреждений среднего и высшего профессионального образования на время прохождения производственной практики (прои</w:t>
      </w:r>
      <w:r>
        <w:t>зводственного обучения), мастерам производственного обучения, а также другим лицам,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</w:t>
      </w:r>
      <w:r>
        <w:t>дзору в установленной сфере деятельности, СИЗ выдаются в соответствии с Нормами и Правилами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</w:t>
      </w:r>
      <w:r>
        <w:t>приятий по контролю (надзору). Для этих целей могут использоваться дежурные СИЗ общего пользования (далее - дежурные СИЗ).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31. Работникам, совмещающим профессии или постоянно выполняющим совмещаемые работы, в том числе в составе комплексных бригад, помимо </w:t>
      </w:r>
      <w:r>
        <w:t xml:space="preserve">выдаваемых им СИЗ по основной профессии, дополнительно выдаются другие виды СИЗ, в зависимости от выполняемых работ, предусмотренные Нормами для совмещаемой профессии (совмещаемому виду работ), с внесением </w:t>
      </w:r>
      <w:r>
        <w:lastRenderedPageBreak/>
        <w:t>отметки о выданных СИЗ в личную карточку учета выд</w:t>
      </w:r>
      <w:r>
        <w:t>ачи СИЗ.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VII. Выдача дежурных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32. Дежурные СИЗ закрепляются за определенным рабочим местом (объектом) и выдаются (применяются) поочередно нескольким работникам только на время выполнения тех работ, для которых эти СИЗ предназначены.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33. Такие виды СИ</w:t>
      </w:r>
      <w:r>
        <w:t xml:space="preserve">З, как жилет сигнальный, СИЗ от падения с высоты, диэлектрические перчатки и галоши/боты, системы спасения и эвакуации, компоненты системы обеспечения безопасности работ на высоте с индикаторами срабатывания, защитные очки и щитки, фильтрующие СИЗ органов </w:t>
      </w:r>
      <w:r>
        <w:t>дыхания с лицевой частью из изолирующих материалов, в том числе с принудительной подачей воздуха и самоспасатели с противоаэрозольными, противогазовыми и комбинированными фильтрами, изолирующие СИЗ органов дыхания, накомарник, защитная каска, наплечники, н</w:t>
      </w:r>
      <w:r>
        <w:t>алокотники, одежда специальная (костюмы, куртки, плащи, тулупы), наушники, могут быть закреплены за рабочим местом для использования в качестве дежурных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34. Дежурные СИЗ, с учетом требований к правилам личной гигиены работников и индивидуальных особен</w:t>
      </w:r>
      <w:r>
        <w:t>ностей работников, передаются от одной смены к другой под ответственность уполномоченных работодателем лиц.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Выдача и сдача дежурных СИЗ по окончании нормативного срока эксплуатации фиксируется в карточке выдачи дежурных СИЗ (в электронном или бумажном виде</w:t>
      </w:r>
      <w:r>
        <w:t xml:space="preserve">), рекомендуемый образец которой предусмотрен </w:t>
      </w:r>
      <w:hyperlink w:anchor="P422" w:tooltip="КАРТОЧКА N ___">
        <w:r>
          <w:rPr>
            <w:color w:val="0000FF"/>
          </w:rPr>
          <w:t>приложением N 3</w:t>
        </w:r>
      </w:hyperlink>
      <w:r>
        <w:t xml:space="preserve"> к Правилам.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VIII. Выдача дерматологических СИЗ и смывающих средств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 xml:space="preserve">35. Для обеспечения защиты от загрязнений, воздействия агрессивных рабочих материалов, веществ и сред работникам выдаются в соответствии с Нормами, разработанными на основании положений Единых типовых </w:t>
      </w:r>
      <w:hyperlink r:id="rId44" w:tooltip="Приказ Минтруда России от 29.10.2021 N 767н &quot;Об утверждении Единых типовых норм выдачи средств индивидуальной защиты и смывающих средств&quot; (Зарегистрировано в Минюсте России 29.12.2021 N 66671) {КонсультантПлюс}">
        <w:r>
          <w:rPr>
            <w:color w:val="0000FF"/>
          </w:rPr>
          <w:t>норм</w:t>
        </w:r>
      </w:hyperlink>
      <w:r>
        <w:t>, регулирующих выдачу дерматологических СИЗ и смывающих средств, дерматологические СИЗ с подтвержденной эффективностью различных форм (кремы, эмульсии, гели, спреи) и видов действия.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Использование дерматологических СИЗ для защиты</w:t>
      </w:r>
      <w:r>
        <w:t xml:space="preserve"> от воздействия радиоактивных веществ и ионизирующих излучений не допускается.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36. На работах, связанных с неустойчивыми загрязнениями, для использования в душевых или в помещениях для умывания работникам выдаются дерматологические СИЗ очищающего типа в ви</w:t>
      </w:r>
      <w:r>
        <w:t>де средств для очищения от неустойчивых загрязнений и смывающие средства в виде твердого мыла или жидких моющих средств (жидкое туалетное мыло, гель для тела и волос и другие).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37. На работах, связанных с неустойчивыми загрязнениями, работодатель имеет пра</w:t>
      </w:r>
      <w:r>
        <w:t>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</w:t>
      </w:r>
      <w:r>
        <w:t>чи СИЗ не требуется.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38. На работах, связанных с устойчивыми и (или) особо устойчивыми загрязнениями, в дополнение к смывающим средствам работникам выдаются дерматологические СИЗ очищающего типа в виде средств для очищения от устойчивых (или) особо устойчи</w:t>
      </w:r>
      <w:r>
        <w:t>вых загрязнений.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39. Не допускается замена смывающих средств агрессивными для кожи средствами (органическими растворителями, абразивными веществами (песок, чистящие порошки), каустической содой и другими.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40. Не допускается замена дерматологических СИЗ очи</w:t>
      </w:r>
      <w:r>
        <w:t>щающего типа в виде средств для очищения от устойчивых (или) особо устойчивых загрязнений на смывающие средства.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41. Дерматологические СИЗ защитного типа: средства гидрофильного действия выдаются работникам при работе с водонерастворимыми рабочими материал</w:t>
      </w:r>
      <w:r>
        <w:t>ами и веществами.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Дерматологические СИЗ защитного типа: средства гидрофобного действия выдаются работникам при работе с агрессивными водорастворимыми рабочими материалами и веществами, а также при работах в перчатках из полимерных материалов.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Дерматологиче</w:t>
      </w:r>
      <w:r>
        <w:t>ские СИЗ защитного типа: средства комбинированного (универсального) действия выдаются работникам на работах при попеременном воздействии водорастворимых и водонерастворимых материалов и веществ.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42. Дерматологические СИЗ защитного типа: средства для защиты кожи при негативном влиянии окружающей среды выдаются работникам, занятым на наружных, сварочных и других работах, связанных с воздействием ультрафиолетового излучения диапазонов A, B, C, а такж</w:t>
      </w:r>
      <w:r>
        <w:t>е для защиты от пониженных температур, с учетом сезонной специфики региона.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43. Дерматологические СИЗ защитного типа: средства для защиты от биологических факторов (насекомых и паукообразных (клещей): репеллентные средства выдаются работникам при работе в </w:t>
      </w:r>
      <w:r>
        <w:t>районах, где сезонно наблюдается массовый лет кровососущих насекомых (комары, мошка, слепни, оводы), с учетом сезонной специфики региона.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Дерматологические СИЗ защитного типа: средства для защиты от биологических факторов (насекомых и паукообразных (клещей</w:t>
      </w:r>
      <w:r>
        <w:t>): инсектоакарицидные средства выдаются работникам при работе в районах, где наблюдается распространение и активность кровососущих паукообразных (иксодовые клещи и другие), с учетом сезонной специфики региона и актуальными рекомендациями федерального орган</w:t>
      </w:r>
      <w:r>
        <w:t>а исполнительной власти, осуществляющего функции по выработке и реализации государственной политики и нормативно-правовому регулированию в сфере защиты прав потребителей.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44. В период распространения инфекций вирусной этиологии дерматологические СИЗ защитн</w:t>
      </w:r>
      <w:r>
        <w:t>ого типа: средства для защиты от биологических факторов (микроорганизмов): вирусов (средства с противовирусным (вирулицидным) действием) выдаются всем работникам.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45. При работах, требующих применения дерматологических СИЗ защитного и очищающего типа для о</w:t>
      </w:r>
      <w:r>
        <w:t>чищения от устойчивых и (или) особо устойчивых загрязнений, работникам выдаются, в комплексе с указанными средствами, дерматологические СИЗ регенерирующего (восстанавливающего) типа.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46. Выдача работникам дерматологических СИЗ, расфасованных в упаковки емк</w:t>
      </w:r>
      <w:r>
        <w:t>остью 250 мл и более, осуществляется посредством применения дозирующих систем (дозаторов), которые размещаются в производственных или санитарно-бытовых помещениях.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Пополнение или замена емкостей, содержащих дерматологические СИЗ, осуществляется по мере рас</w:t>
      </w:r>
      <w:r>
        <w:t>ходования указанных средств.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Контроль за исправностью дозирующих систем (дозаторов), их ремонт и замена осуществляется работодателем.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47. Выдача работникам дерматологических СИЗ осуществляется ежемесячно, кроме времени отсутствия на рабочем месте по причин</w:t>
      </w:r>
      <w:r>
        <w:t>е нахождения в отпуске. Дерматологические СИЗ, оставшиеся неиспользованными по истечении отчетного периода (один месяц), могут быть использованы в следующем месяце при соблюдении срока годности.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Выдача дерматологических СИЗ фиксируется в личной карточке уч</w:t>
      </w:r>
      <w:r>
        <w:t>ета выдачи СИЗ работнику с указанием информации о способе выдачи данного вида СИЗ - лично (индивидуально) или с использованием дозирующих систем. Данная информация отражается в личной карточке учета выдачи СИЗ с соответствующей отметкой в графе "Лично/доза</w:t>
      </w:r>
      <w:r>
        <w:t>тор".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IX. Выдача СИЗ с учетом климатических особенностей</w:t>
      </w:r>
    </w:p>
    <w:p w:rsidR="005C18F3" w:rsidRDefault="00F42FE8">
      <w:pPr>
        <w:pStyle w:val="ConsPlusTitle0"/>
        <w:jc w:val="center"/>
      </w:pPr>
      <w:r>
        <w:t>и сезонности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48. Работникам для использования на открытом воздухе и в иных условиях окружающей среды, вызывающих общее и (или) локальное переохлаждение, выдаются специальная одежда, специальная обувь, головные уборы, дерматологические СИЗ и СИЗ рук, иные СИЗ, необходим</w:t>
      </w:r>
      <w:r>
        <w:t xml:space="preserve">ые для защиты от пониженных температур, с классом защиты (при наличии), соответствующим климатическому поясу, либо превосходящим в соответствии со сроками нормативной эксплуатации, установленными </w:t>
      </w:r>
      <w:hyperlink w:anchor="P507" w:tooltip="СРОКИ">
        <w:r>
          <w:rPr>
            <w:color w:val="0000FF"/>
          </w:rPr>
          <w:t>приложением N 4</w:t>
        </w:r>
      </w:hyperlink>
      <w:r>
        <w:t xml:space="preserve"> к Прав</w:t>
      </w:r>
      <w:r>
        <w:t>илам.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49. Работодатель может дополнительно выдавать работникам специальную одежду для защиты от прохладной окружающей среды (окружающая среда, характеризующаяся сочетанием влажности и ветра при температуре воздуха выше минус 5 °C).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50. СИЗ, предназначенные</w:t>
      </w:r>
      <w:r>
        <w:t xml:space="preserve"> для использования на открытом воздухе для защиты от пониженных или повышенных температур,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</w:t>
      </w:r>
      <w:r>
        <w:t xml:space="preserve"> для хранения до следующего сезона.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одежды, отпуска работника и период временной нетрудоспособ</w:t>
      </w:r>
      <w:r>
        <w:t>ности работника, но не должен превышать 2,5 года.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X. Выдача СИЗ работникам сторонних организаций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 xml:space="preserve">51. Работники сторонних организаций, выполняющие работы по договору подряда в производственных цехах и участках принимающей стороны (заказчика), где имеются </w:t>
      </w:r>
      <w:r>
        <w:t xml:space="preserve">вредные и </w:t>
      </w:r>
      <w:r>
        <w:lastRenderedPageBreak/>
        <w:t>(или) опасные производственные факторы, а также при выполнении работ в особых температурных условиях или связанных с загрязнением, должны быть обеспечены СИЗ за счет средств работодателя сторонней организации в соответствии с Нормами работодателя</w:t>
      </w:r>
      <w:r>
        <w:t xml:space="preserve"> сторонней организации.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Выдаваемые СИЗ должны учитывать специфику производственной деятельности работодателя, на территории которого проводятся работы.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Информацию для подбора СИЗ по запросу предоставляет работодатель, на территории которого проводятся рабо</w:t>
      </w:r>
      <w:r>
        <w:t>ты.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52. Выдача, учет выданных СИЗ, а также мероприятия по уходу и ремонту осуществляются работодателем сторонней организации.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53. В отдельных случаях, когда выдача и возврат СИЗ невозможны в силу соблюдения требований законодательства Российской Федерации </w:t>
      </w:r>
      <w:r>
        <w:t>по обеспечению радиационной, биологической и химической безопасности, возможно обеспечение работников СИЗ сторонних организаций, выполняющих работы в производственных цехах и участках, работодателем, на территории которого проводятся работы, за счет средст</w:t>
      </w:r>
      <w:r>
        <w:t>в работодателя сторонней организации.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XI. Замена СИЗ для улучшения защитных свойств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54. Работодатель с учетом мнения выборного органа первичной профсоюзной организации или иного уполномоченного работниками представительного органа (при его наличии) может</w:t>
      </w:r>
      <w:r>
        <w:t xml:space="preserve"> осуществлять замену одного СИЗ, указанного в Единых типовых нормах, на другое, обеспечивающее равноценную или превосходящую по своим свойствам защиту от вредных и (или) опасных производственных факторов и опасностей, установленных по результатам СОУТ и ОП</w:t>
      </w:r>
      <w:r>
        <w:t>Р с отражением результатов замены в Нормах.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55. Работодатель имеет право с учетом мнения выборного органа первичной профсоюзной организации или иного представительного органа работников (при его наличии) заменять несколько видов СИЗ на один, обеспечивающий</w:t>
      </w:r>
      <w:r>
        <w:t xml:space="preserve"> совмещенную защиту, которая по своим свойствам равноценна или превосходит защиту от вредных и (или) опасных производственных факторов и опасностей, установленных по результатам СОУТ и ОПР, в случае, если это подтверждается эксплуатационной документацией и</w:t>
      </w:r>
      <w:r>
        <w:t>зготовителя на соответствующие СИЗ с совмещенной защитой.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Информация о замене СИЗ отражается в Нормах.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XII. Эксплуатация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56. Нормативные сроки эксплуатации СИЗ исчисляются со дня фактической выдачи их работникам, указанного в личной карточке учета вы</w:t>
      </w:r>
      <w:r>
        <w:t>дачи СИЗ или в карточке выдачи дежурных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57. Нормативные сроки эксплуатации СИЗ не могут превышать сроков, указанных в Нормах.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58. Исчисление нормативных сроков эксплуатации и нормативной выдачи СИЗ, выдаваемых </w:t>
      </w:r>
      <w:r>
        <w:lastRenderedPageBreak/>
        <w:t>один раз в месяц и чаще, происходит с уче</w:t>
      </w:r>
      <w:r>
        <w:t>том времени, фактически проведенного работником на рабочем месте, без учета отпусков (в том числе учебных).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59. В случае установления в эксплуатационной или иной документации сроков испытания и (или) проверки исправности СИЗ работодатель в период эксплуата</w:t>
      </w:r>
      <w:r>
        <w:t>ции (использования) СИЗ обеспечивает их проведение, а также своевременную замену частей СИЗ с понизившимися защитными свойствами.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Перечень СИЗ, подлежащих испытаниям и (или) проверке, разрабатывается и утверждается работодателем с учетом мнения выборного о</w:t>
      </w:r>
      <w:r>
        <w:t>ргана первичной профсоюзной организации или иного представительного органа работников (при его наличии).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60.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61. В отдельных случаях, в соответствии с условиями работы, СИЗ остаются в нерабочее время у р</w:t>
      </w:r>
      <w:r>
        <w:t>аботников. Перечень СИЗ, которые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СИЗ несет работник, за которым закреплены данные С</w:t>
      </w:r>
      <w:r>
        <w:t>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62. Все СИЗ должны эксплуатироваться строго в соответствии с указаниями в эксплуатационной документации, а также требованиями правил по охране труда при проведении соответствующих видов работ.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XIII. Хранение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63. Работодатель обязан обеспечить хра</w:t>
      </w:r>
      <w:r>
        <w:t>нение СИЗ, включая дежурные СИЗ, в соответствии с условиями хранения, установленными в эксплуатационной документации на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64. Для хранения выданных работникам СИЗ работодатель создает необходимые условия и (или) предоставляет специально оборудованные по</w:t>
      </w:r>
      <w:r>
        <w:t>мещения.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65. Работы по хранению СИЗ могут выполняться исполнителем, привлекаемым работодателем по договорам.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66. В зависимости от условий эксплуатации СИЗ работодателем в гардеробных или иных специально оборудованных помещениях, используемых для хранения С</w:t>
      </w:r>
      <w:r>
        <w:t>ИЗ, может устанавливаться оборудование для сушки, дегазации, дезактивации, дезинфекции, обезвреживания и обеспыливания СИЗ с целью обеспечения соответствующих условий хранения и возможности последующей эксплуатации СИЗ работниками.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XIV. Уход за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67. Р</w:t>
      </w:r>
      <w:r>
        <w:t xml:space="preserve">аботодатель обязан обеспечивать уход (обслуживание) за СИЗ, включая дежурные СИЗ, в том числе своевременную химчистку, стирку, дегазацию, дезактивацию, дезинфекцию, дезинсекцию, обезвреживание, обеспыливание, сушку, а также ремонт и замену СИЗ, утративших </w:t>
      </w:r>
      <w:r>
        <w:t>необходимые защитные свойства.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lastRenderedPageBreak/>
        <w:t>68. Для ухода за СИЗ работодатель должен создать условия в соответствии с эксплуатационной документацией изготовителя.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69. Работы по уходу за СИЗ (химчистке, стирке, ремонту, дегазации, дезактивации, дезинфекции, обезвреживан</w:t>
      </w:r>
      <w:r>
        <w:t>ия и обеспыливания) могут выполняться исполнителем, привлекаемым работодателем по договору.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70. Для недопущения ситуации необеспечения работников СИЗ в период ухода за СИЗ, работодатель может выдавать работникам два и более комплекта СИЗ, указанных в Норма</w:t>
      </w:r>
      <w:r>
        <w:t>х. В данном случае нормативный срок эксплуатации СИЗ суммируется, но не может превышать срока годности применяемых СИЗ.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XV. Вывод СИЗ из эксплуатации и их замена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71. По истечение нормативных сроков эксплуатации или сроков годности СИЗ работник обязан вернуть СИЗ работодателю, за исключением СИЗ однократного применения и дерматологических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72. Контроль за своевременной заменой СИЗ по истечении нормативных сроков</w:t>
      </w:r>
      <w:r>
        <w:t xml:space="preserve"> эксплуатации и сроков годности СИЗ возлагается на работодателя.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73. Работодатель обеспечивает своевременную замену СИЗ, утративших целостность или защитные свойства, испорченных, утраченных или пропавших из установленных мест хранения до окончания нормати</w:t>
      </w:r>
      <w:r>
        <w:t>вного срока эксплуатации.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74. Списание СИЗ, утративших целостность или защитные свойства, испорченных, утраченных или пропавших из установленных мест хранения до окончания нормативного срока эксплуатации, производится в порядке, установленном работодателем</w:t>
      </w:r>
      <w:r>
        <w:t>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75. 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</w:t>
      </w:r>
      <w:r>
        <w:t>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Решение и порядок перевода ранее эксплуат</w:t>
      </w:r>
      <w:r>
        <w:t>ировавшихся СИЗ в дежурные СИЗ принимает работодатель.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76. В случае если СИЗ (каска, комплект СИЗ от термического воздействия электрической дуги, СИЗ от падения с высоты) подверглось воздействию вредного и (или) опасного производственного фактора или опасности, при этом предотвратив или снизив нанесение тяжело</w:t>
      </w:r>
      <w:r>
        <w:t>го вреда жизни или здоровью работника, такое СИЗ должно быть незамедлительно выведено из эксплуатации и заменено на новое за счет средств работодателя.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  <w:outlineLvl w:val="1"/>
      </w:pPr>
      <w:r>
        <w:t>XVI. Организация работы по обеспечению работников СИЗ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ind w:firstLine="540"/>
        <w:jc w:val="both"/>
      </w:pPr>
      <w:r>
        <w:t>77. Для организации работы по обеспечению работн</w:t>
      </w:r>
      <w:r>
        <w:t xml:space="preserve">иков СИЗ работодателю (кроме </w:t>
      </w:r>
      <w:r>
        <w:lastRenderedPageBreak/>
        <w:t>организаций, относящихся к субъектам малого предпринимательства) необходимо разработать локальный нормативный акт, устанавливающий порядок обеспечения работников СИЗ (далее - Порядок обеспечения работников СИЗ) с учетом особенн</w:t>
      </w:r>
      <w:r>
        <w:t>остей структуры управления организации и требованиями Правил.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78. Порядок обеспечения работников СИЗ должен включать в себя порядок выявления потребности работников в СИЗ, предупредительно-плановый характер закупки (аренды, аутсорсинга) СИЗ, порядок выдачи</w:t>
      </w:r>
      <w:r>
        <w:t>, эксплуатации (использования), входного контроля, хранения, ухода (обслуживания), вывода из эксплуатации и утилизации СИЗ, а также порядок информирования работников по вопросам обеспечения СИЗ.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79. В порядке обеспечения работников СИЗ должно быть отражено</w:t>
      </w:r>
      <w:r>
        <w:t xml:space="preserve">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целом.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 xml:space="preserve">80. Порядок обеспечения </w:t>
      </w:r>
      <w:r>
        <w:t>работников СИЗ должен содержать требования по организации отдельных этапов процесса обеспечения работников СИЗ: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планирование потребности в СИЗ, включая подбор СИЗ;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обеспечение работников СИЗ (выдача, эксплуатация, хранение, уход (обслуживание), вывод из эк</w:t>
      </w:r>
      <w:r>
        <w:t>сплуатации);</w:t>
      </w:r>
    </w:p>
    <w:p w:rsidR="005C18F3" w:rsidRDefault="00F42FE8">
      <w:pPr>
        <w:pStyle w:val="ConsPlusNormal0"/>
        <w:spacing w:before="240"/>
        <w:ind w:firstLine="540"/>
        <w:jc w:val="both"/>
      </w:pPr>
      <w:r>
        <w:t>контроль за обеспеченностью работников СИЗ и их применением, а также анализ результатов контроля.</w:t>
      </w: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  <w:outlineLvl w:val="1"/>
      </w:pPr>
      <w:r>
        <w:t>Приложение N 1</w:t>
      </w:r>
    </w:p>
    <w:p w:rsidR="005C18F3" w:rsidRDefault="00F42FE8">
      <w:pPr>
        <w:pStyle w:val="ConsPlusNormal0"/>
        <w:jc w:val="right"/>
      </w:pPr>
      <w:r>
        <w:t>к Правилам обеспечения работников</w:t>
      </w:r>
    </w:p>
    <w:p w:rsidR="005C18F3" w:rsidRDefault="00F42FE8">
      <w:pPr>
        <w:pStyle w:val="ConsPlusNormal0"/>
        <w:jc w:val="right"/>
      </w:pPr>
      <w:r>
        <w:t>средствами индивидуальной защиты</w:t>
      </w:r>
    </w:p>
    <w:p w:rsidR="005C18F3" w:rsidRDefault="00F42FE8">
      <w:pPr>
        <w:pStyle w:val="ConsPlusNormal0"/>
        <w:jc w:val="right"/>
      </w:pPr>
      <w:r>
        <w:t>и смывающими средствами, утвержденным</w:t>
      </w:r>
    </w:p>
    <w:p w:rsidR="005C18F3" w:rsidRDefault="00F42FE8">
      <w:pPr>
        <w:pStyle w:val="ConsPlusNormal0"/>
        <w:jc w:val="right"/>
      </w:pPr>
      <w:r>
        <w:t>приказом Минтруда Ро</w:t>
      </w:r>
      <w:r>
        <w:t>ссии</w:t>
      </w:r>
    </w:p>
    <w:p w:rsidR="005C18F3" w:rsidRDefault="00F42FE8">
      <w:pPr>
        <w:pStyle w:val="ConsPlusNormal0"/>
        <w:jc w:val="right"/>
      </w:pPr>
      <w:r>
        <w:t>от 29 октября 2021 г. N 766н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</w:pPr>
      <w:r>
        <w:t>Рекомендуемый образец</w:t>
      </w:r>
    </w:p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18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bookmarkStart w:id="2" w:name="P241"/>
            <w:bookmarkEnd w:id="2"/>
            <w:r>
              <w:t>Нормы выдачи СИЗ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345"/>
      </w:tblGrid>
      <w:tr w:rsidR="005C18F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  <w:jc w:val="center"/>
            </w:pPr>
            <w:r>
              <w:t>УТВЕРЖДАЮ</w:t>
            </w:r>
          </w:p>
        </w:tc>
      </w:tr>
      <w:tr w:rsidR="005C18F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  <w:jc w:val="center"/>
            </w:pPr>
            <w:r>
              <w:t>Руководитель организации</w:t>
            </w:r>
          </w:p>
        </w:tc>
      </w:tr>
      <w:tr w:rsidR="005C18F3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nformat0"/>
              <w:jc w:val="both"/>
            </w:pPr>
            <w:r>
              <w:t xml:space="preserve">  "  " _______ 20__ г.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704"/>
        <w:gridCol w:w="680"/>
        <w:gridCol w:w="2122"/>
        <w:gridCol w:w="1838"/>
        <w:gridCol w:w="2154"/>
      </w:tblGrid>
      <w:tr w:rsidR="005C18F3">
        <w:tc>
          <w:tcPr>
            <w:tcW w:w="571" w:type="dxa"/>
          </w:tcPr>
          <w:p w:rsidR="005C18F3" w:rsidRDefault="00F42FE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4" w:type="dxa"/>
          </w:tcPr>
          <w:p w:rsidR="005C18F3" w:rsidRDefault="00F42FE8">
            <w:pPr>
              <w:pStyle w:val="ConsPlusNormal0"/>
              <w:jc w:val="center"/>
            </w:pPr>
            <w:r>
              <w:t>Наименование профессии (должности)</w:t>
            </w:r>
          </w:p>
        </w:tc>
        <w:tc>
          <w:tcPr>
            <w:tcW w:w="680" w:type="dxa"/>
          </w:tcPr>
          <w:p w:rsidR="005C18F3" w:rsidRDefault="00F42FE8">
            <w:pPr>
              <w:pStyle w:val="ConsPlusNormal0"/>
              <w:jc w:val="center"/>
            </w:pPr>
            <w:r>
              <w:t>Тип СИЗ</w:t>
            </w:r>
          </w:p>
        </w:tc>
        <w:tc>
          <w:tcPr>
            <w:tcW w:w="2122" w:type="dxa"/>
          </w:tcPr>
          <w:p w:rsidR="005C18F3" w:rsidRDefault="00F42FE8">
            <w:pPr>
              <w:pStyle w:val="ConsPlusNormal0"/>
              <w:jc w:val="center"/>
            </w:pPr>
            <w: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1838" w:type="dxa"/>
          </w:tcPr>
          <w:p w:rsidR="005C18F3" w:rsidRDefault="00F42FE8">
            <w:pPr>
              <w:pStyle w:val="ConsPlusNormal0"/>
              <w:jc w:val="center"/>
            </w:pPr>
            <w: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2154" w:type="dxa"/>
          </w:tcPr>
          <w:p w:rsidR="005C18F3" w:rsidRDefault="00F42FE8">
            <w:pPr>
              <w:pStyle w:val="ConsPlusNormal0"/>
              <w:jc w:val="center"/>
            </w:pPr>
            <w:r>
              <w:t>О</w:t>
            </w:r>
            <w:r>
              <w:t>снование выдачи СИЗ (пункты Единых типовых норм, правил по охране труда и иных документов)</w:t>
            </w:r>
          </w:p>
        </w:tc>
      </w:tr>
      <w:tr w:rsidR="005C18F3">
        <w:tc>
          <w:tcPr>
            <w:tcW w:w="5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0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8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22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3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54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5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0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8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22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3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54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5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0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8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22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3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54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5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0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8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22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3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154" w:type="dxa"/>
          </w:tcPr>
          <w:p w:rsidR="005C18F3" w:rsidRDefault="005C18F3">
            <w:pPr>
              <w:pStyle w:val="ConsPlusNormal0"/>
            </w:pP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4"/>
        <w:gridCol w:w="1253"/>
        <w:gridCol w:w="1901"/>
        <w:gridCol w:w="701"/>
        <w:gridCol w:w="2551"/>
      </w:tblGrid>
      <w:tr w:rsidR="005C18F3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</w:pPr>
            <w:r>
              <w:t>Ответственное лицо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(фамилия, инициалы)</w:t>
            </w:r>
          </w:p>
        </w:tc>
      </w:tr>
    </w:tbl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  <w:outlineLvl w:val="1"/>
      </w:pPr>
      <w:r>
        <w:t>Приложение N 2</w:t>
      </w:r>
    </w:p>
    <w:p w:rsidR="005C18F3" w:rsidRDefault="00F42FE8">
      <w:pPr>
        <w:pStyle w:val="ConsPlusNormal0"/>
        <w:jc w:val="right"/>
      </w:pPr>
      <w:r>
        <w:t>к Правилам обеспечения работников</w:t>
      </w:r>
    </w:p>
    <w:p w:rsidR="005C18F3" w:rsidRDefault="00F42FE8">
      <w:pPr>
        <w:pStyle w:val="ConsPlusNormal0"/>
        <w:jc w:val="right"/>
      </w:pPr>
      <w:r>
        <w:t>средствами индивидуальной защиты</w:t>
      </w:r>
    </w:p>
    <w:p w:rsidR="005C18F3" w:rsidRDefault="00F42FE8">
      <w:pPr>
        <w:pStyle w:val="ConsPlusNormal0"/>
        <w:jc w:val="right"/>
      </w:pPr>
      <w:r>
        <w:t>и смывающими средствами, утвержденным</w:t>
      </w:r>
    </w:p>
    <w:p w:rsidR="005C18F3" w:rsidRDefault="00F42FE8">
      <w:pPr>
        <w:pStyle w:val="ConsPlusNormal0"/>
        <w:jc w:val="right"/>
      </w:pPr>
      <w:r>
        <w:t>приказом Минтруда России</w:t>
      </w:r>
    </w:p>
    <w:p w:rsidR="005C18F3" w:rsidRDefault="00F42FE8">
      <w:pPr>
        <w:pStyle w:val="ConsPlusNormal0"/>
        <w:jc w:val="right"/>
      </w:pPr>
      <w:r>
        <w:t>от 29 октября 2021 г. N 766н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</w:pPr>
      <w:r>
        <w:t>Рекомендуемый образец</w:t>
      </w:r>
    </w:p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C18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Личная карточка учета выдачи СИЗ</w:t>
            </w:r>
          </w:p>
        </w:tc>
      </w:tr>
      <w:tr w:rsidR="005C18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right"/>
              <w:outlineLvl w:val="2"/>
            </w:pPr>
            <w:r>
              <w:t>Лицевая сторона личной карточки</w:t>
            </w:r>
          </w:p>
        </w:tc>
      </w:tr>
      <w:tr w:rsidR="005C18F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bookmarkStart w:id="3" w:name="P307"/>
            <w:bookmarkEnd w:id="3"/>
            <w:r>
              <w:t>ЛИЧНАЯ КАРТОЧКА N ___</w:t>
            </w:r>
          </w:p>
          <w:p w:rsidR="005C18F3" w:rsidRDefault="00F42FE8">
            <w:pPr>
              <w:pStyle w:val="ConsPlusNormal0"/>
              <w:jc w:val="center"/>
            </w:pPr>
            <w:r>
              <w:t>учета выдачи СИЗ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</w:tblGrid>
      <w:tr w:rsidR="005C18F3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</w:pPr>
            <w:r>
              <w:t>Фамилия _________________________</w:t>
            </w:r>
          </w:p>
          <w:p w:rsidR="005C18F3" w:rsidRDefault="00F42FE8">
            <w:pPr>
              <w:pStyle w:val="ConsPlusNormal0"/>
            </w:pPr>
            <w:r>
              <w:lastRenderedPageBreak/>
              <w:t>Имя ___ Отчество (при наличии) _____</w:t>
            </w:r>
          </w:p>
          <w:p w:rsidR="005C18F3" w:rsidRDefault="00F42FE8">
            <w:pPr>
              <w:pStyle w:val="ConsPlusNormal0"/>
            </w:pPr>
            <w:r>
              <w:t>Табельный номер __________________</w:t>
            </w:r>
          </w:p>
          <w:p w:rsidR="005C18F3" w:rsidRDefault="00F42FE8">
            <w:pPr>
              <w:pStyle w:val="ConsPlusNormal0"/>
            </w:pPr>
            <w:r>
              <w:t>Структурное подразделение _________</w:t>
            </w:r>
          </w:p>
          <w:p w:rsidR="005C18F3" w:rsidRDefault="00F42FE8">
            <w:pPr>
              <w:pStyle w:val="ConsPlusNormal0"/>
            </w:pPr>
            <w:r>
              <w:t>Профессия (должность) _____________</w:t>
            </w:r>
          </w:p>
          <w:p w:rsidR="005C18F3" w:rsidRDefault="00F42FE8">
            <w:pPr>
              <w:pStyle w:val="ConsPlusNormal0"/>
            </w:pPr>
            <w:r>
              <w:t>Дата поступления на работу _________</w:t>
            </w:r>
          </w:p>
          <w:p w:rsidR="005C18F3" w:rsidRDefault="00F42FE8">
            <w:pPr>
              <w:pStyle w:val="ConsPlusNormal0"/>
            </w:pPr>
            <w:r>
              <w:t>Дата изменения профессии (должности) или перевода в другое структурное подразделение</w:t>
            </w:r>
          </w:p>
          <w:p w:rsidR="005C18F3" w:rsidRDefault="00F42FE8">
            <w:pPr>
              <w:pStyle w:val="ConsPlusNormal0"/>
            </w:pPr>
            <w:r>
              <w:t>_________________________________</w:t>
            </w:r>
          </w:p>
        </w:tc>
        <w:tc>
          <w:tcPr>
            <w:tcW w:w="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</w:pPr>
            <w:r>
              <w:t>Пол _____________________________</w:t>
            </w:r>
          </w:p>
          <w:p w:rsidR="005C18F3" w:rsidRDefault="00F42FE8">
            <w:pPr>
              <w:pStyle w:val="ConsPlusNormal0"/>
            </w:pPr>
            <w:r>
              <w:lastRenderedPageBreak/>
              <w:t>Рост ____________________________</w:t>
            </w:r>
          </w:p>
          <w:p w:rsidR="005C18F3" w:rsidRDefault="00F42FE8">
            <w:pPr>
              <w:pStyle w:val="ConsPlusNormal0"/>
            </w:pPr>
            <w:r>
              <w:t>Размер:</w:t>
            </w:r>
          </w:p>
          <w:p w:rsidR="005C18F3" w:rsidRDefault="00F42FE8">
            <w:pPr>
              <w:pStyle w:val="ConsPlusNormal0"/>
            </w:pPr>
            <w:r>
              <w:t>одежды _________________________</w:t>
            </w:r>
          </w:p>
          <w:p w:rsidR="005C18F3" w:rsidRDefault="00F42FE8">
            <w:pPr>
              <w:pStyle w:val="ConsPlusNormal0"/>
            </w:pPr>
            <w:r>
              <w:t>обуви ___________________________</w:t>
            </w:r>
          </w:p>
          <w:p w:rsidR="005C18F3" w:rsidRDefault="00F42FE8">
            <w:pPr>
              <w:pStyle w:val="ConsPlusNormal0"/>
            </w:pPr>
            <w:r>
              <w:t>головного убора __________________</w:t>
            </w:r>
          </w:p>
          <w:p w:rsidR="005C18F3" w:rsidRDefault="00F42FE8">
            <w:pPr>
              <w:pStyle w:val="ConsPlusNormal0"/>
            </w:pPr>
            <w:r>
              <w:t>СИЗОД _________________________</w:t>
            </w:r>
          </w:p>
        </w:tc>
      </w:tr>
      <w:tr w:rsidR="005C18F3"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</w:pPr>
            <w:r>
              <w:t>СИЗ рук _________________________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5C18F3">
        <w:tc>
          <w:tcPr>
            <w:tcW w:w="4397" w:type="dxa"/>
          </w:tcPr>
          <w:p w:rsidR="005C18F3" w:rsidRDefault="00F42FE8">
            <w:pPr>
              <w:pStyle w:val="ConsPlusNormal0"/>
              <w:jc w:val="center"/>
            </w:pPr>
            <w:r>
              <w:t>Наименование СИЗ</w:t>
            </w:r>
          </w:p>
        </w:tc>
        <w:tc>
          <w:tcPr>
            <w:tcW w:w="1361" w:type="dxa"/>
          </w:tcPr>
          <w:p w:rsidR="005C18F3" w:rsidRDefault="00F42FE8">
            <w:pPr>
              <w:pStyle w:val="ConsPlusNormal0"/>
              <w:jc w:val="center"/>
            </w:pPr>
            <w:r>
              <w:t>Пункт Норм</w:t>
            </w:r>
          </w:p>
        </w:tc>
        <w:tc>
          <w:tcPr>
            <w:tcW w:w="1871" w:type="dxa"/>
          </w:tcPr>
          <w:p w:rsidR="005C18F3" w:rsidRDefault="00F42FE8">
            <w:pPr>
              <w:pStyle w:val="ConsPlusNormal0"/>
              <w:jc w:val="center"/>
            </w:pPr>
            <w:r>
              <w:t>Единица измерения, периодичность выдачи</w:t>
            </w:r>
          </w:p>
        </w:tc>
        <w:tc>
          <w:tcPr>
            <w:tcW w:w="1417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 на период</w:t>
            </w:r>
          </w:p>
        </w:tc>
      </w:tr>
      <w:tr w:rsidR="005C18F3">
        <w:tc>
          <w:tcPr>
            <w:tcW w:w="439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417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439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417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439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417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439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871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417" w:type="dxa"/>
          </w:tcPr>
          <w:p w:rsidR="005C18F3" w:rsidRDefault="005C18F3">
            <w:pPr>
              <w:pStyle w:val="ConsPlusNormal0"/>
            </w:pP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5C18F3">
        <w:tc>
          <w:tcPr>
            <w:tcW w:w="41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</w:pPr>
            <w:r>
              <w:t>Ответственное лицо за ведение карточек учета выдачи СИЗ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41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(фамилия, инициалы)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right"/>
              <w:outlineLvl w:val="2"/>
            </w:pPr>
            <w:r>
              <w:t>Оборотная сторона личной карточки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5C18F3">
        <w:tc>
          <w:tcPr>
            <w:tcW w:w="794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Наименование СИЗ</w:t>
            </w:r>
          </w:p>
        </w:tc>
        <w:tc>
          <w:tcPr>
            <w:tcW w:w="1699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Модель, марка, артикул, класс защиты СИЗ, дерматологических СИЗ</w:t>
            </w:r>
          </w:p>
        </w:tc>
        <w:tc>
          <w:tcPr>
            <w:tcW w:w="3029" w:type="dxa"/>
            <w:gridSpan w:val="4"/>
          </w:tcPr>
          <w:p w:rsidR="005C18F3" w:rsidRDefault="00F42FE8">
            <w:pPr>
              <w:pStyle w:val="ConsPlusNormal0"/>
              <w:jc w:val="center"/>
            </w:pPr>
            <w:r>
              <w:t>Выдано</w:t>
            </w:r>
          </w:p>
        </w:tc>
        <w:tc>
          <w:tcPr>
            <w:tcW w:w="3510" w:type="dxa"/>
            <w:gridSpan w:val="4"/>
          </w:tcPr>
          <w:p w:rsidR="005C18F3" w:rsidRDefault="00F42FE8">
            <w:pPr>
              <w:pStyle w:val="ConsPlusNormal0"/>
              <w:jc w:val="center"/>
            </w:pPr>
            <w:r>
              <w:t xml:space="preserve">Возвращено </w:t>
            </w:r>
            <w:hyperlink w:anchor="P405" w:tooltip="&lt;**&gt; - информация указывается для всех СИЗ, кроме дерматологических СИЗ и СИЗ однократного применения">
              <w:r>
                <w:rPr>
                  <w:color w:val="0000FF"/>
                </w:rPr>
                <w:t>&lt;**&gt;</w:t>
              </w:r>
            </w:hyperlink>
          </w:p>
        </w:tc>
      </w:tr>
      <w:tr w:rsidR="005C18F3">
        <w:tc>
          <w:tcPr>
            <w:tcW w:w="794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1699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F42FE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624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5C18F3" w:rsidRDefault="00F42FE8">
            <w:pPr>
              <w:pStyle w:val="ConsPlusNormal0"/>
              <w:jc w:val="center"/>
            </w:pPr>
            <w:r>
              <w:t xml:space="preserve">Лично/дозатор </w:t>
            </w:r>
            <w:hyperlink w:anchor="P404" w:tooltip="&lt;*&gt; - информация указывается только для дерматологических СИЗ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89" w:type="dxa"/>
          </w:tcPr>
          <w:p w:rsidR="005C18F3" w:rsidRDefault="00F42FE8">
            <w:pPr>
              <w:pStyle w:val="ConsPlusNormal0"/>
              <w:jc w:val="center"/>
            </w:pPr>
            <w:r>
              <w:t>подпись получившего СИЗ</w:t>
            </w:r>
          </w:p>
        </w:tc>
        <w:tc>
          <w:tcPr>
            <w:tcW w:w="634" w:type="dxa"/>
          </w:tcPr>
          <w:p w:rsidR="005C18F3" w:rsidRDefault="00F42FE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567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18" w:type="dxa"/>
          </w:tcPr>
          <w:p w:rsidR="005C18F3" w:rsidRDefault="00F42FE8">
            <w:pPr>
              <w:pStyle w:val="ConsPlusNormal0"/>
              <w:jc w:val="center"/>
            </w:pPr>
            <w:r>
              <w:t>Подпись сдавшего СИЗ</w:t>
            </w:r>
          </w:p>
        </w:tc>
        <w:tc>
          <w:tcPr>
            <w:tcW w:w="1191" w:type="dxa"/>
          </w:tcPr>
          <w:p w:rsidR="005C18F3" w:rsidRDefault="00F42FE8">
            <w:pPr>
              <w:pStyle w:val="ConsPlusNormal0"/>
              <w:jc w:val="center"/>
            </w:pPr>
            <w:r>
              <w:t>Акт списания (дата, номер)</w:t>
            </w:r>
          </w:p>
        </w:tc>
      </w:tr>
      <w:tr w:rsidR="005C18F3">
        <w:tc>
          <w:tcPr>
            <w:tcW w:w="794" w:type="dxa"/>
          </w:tcPr>
          <w:p w:rsidR="005C18F3" w:rsidRDefault="00F42F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5C18F3" w:rsidRDefault="00F42F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C18F3" w:rsidRDefault="00F42F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89" w:type="dxa"/>
          </w:tcPr>
          <w:p w:rsidR="005C18F3" w:rsidRDefault="00F42F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34" w:type="dxa"/>
          </w:tcPr>
          <w:p w:rsidR="005C18F3" w:rsidRDefault="00F42F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5C18F3" w:rsidRDefault="00F42F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18" w:type="dxa"/>
          </w:tcPr>
          <w:p w:rsidR="005C18F3" w:rsidRDefault="00F42FE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5C18F3" w:rsidRDefault="00F42FE8">
            <w:pPr>
              <w:pStyle w:val="ConsPlusNormal0"/>
              <w:jc w:val="center"/>
            </w:pPr>
            <w:r>
              <w:t>10</w:t>
            </w:r>
          </w:p>
        </w:tc>
      </w:tr>
      <w:tr w:rsidR="005C18F3">
        <w:tc>
          <w:tcPr>
            <w:tcW w:w="7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699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2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85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989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3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1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91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7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699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2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85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989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63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1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91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9032" w:type="dxa"/>
            <w:gridSpan w:val="10"/>
            <w:vAlign w:val="center"/>
          </w:tcPr>
          <w:p w:rsidR="005C18F3" w:rsidRDefault="00F42FE8">
            <w:pPr>
              <w:pStyle w:val="ConsPlusNormal0"/>
            </w:pPr>
            <w:r>
              <w:t>--------------------------------</w:t>
            </w:r>
          </w:p>
          <w:p w:rsidR="005C18F3" w:rsidRDefault="00F42FE8">
            <w:pPr>
              <w:pStyle w:val="ConsPlusNormal0"/>
              <w:jc w:val="both"/>
            </w:pPr>
            <w:bookmarkStart w:id="4" w:name="P404"/>
            <w:bookmarkEnd w:id="4"/>
            <w:r>
              <w:t>&lt;*&gt; - информация указывается только для дерматологических СИЗ</w:t>
            </w:r>
          </w:p>
          <w:p w:rsidR="005C18F3" w:rsidRDefault="00F42FE8">
            <w:pPr>
              <w:pStyle w:val="ConsPlusNormal0"/>
              <w:jc w:val="both"/>
            </w:pPr>
            <w:bookmarkStart w:id="5" w:name="P405"/>
            <w:bookmarkEnd w:id="5"/>
            <w:r>
              <w:t xml:space="preserve">&lt;**&gt; - информация указывается для всех СИЗ, кроме дерматологических СИЗ и СИЗ </w:t>
            </w:r>
            <w:r>
              <w:lastRenderedPageBreak/>
              <w:t>однократного применения</w:t>
            </w:r>
          </w:p>
        </w:tc>
      </w:tr>
    </w:tbl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  <w:outlineLvl w:val="1"/>
      </w:pPr>
      <w:r>
        <w:t>Приложение N 3</w:t>
      </w:r>
    </w:p>
    <w:p w:rsidR="005C18F3" w:rsidRDefault="00F42FE8">
      <w:pPr>
        <w:pStyle w:val="ConsPlusNormal0"/>
        <w:jc w:val="right"/>
      </w:pPr>
      <w:r>
        <w:t>к Правилам обеспечения работников</w:t>
      </w:r>
    </w:p>
    <w:p w:rsidR="005C18F3" w:rsidRDefault="00F42FE8">
      <w:pPr>
        <w:pStyle w:val="ConsPlusNormal0"/>
        <w:jc w:val="right"/>
      </w:pPr>
      <w:r>
        <w:t>средствами индивидуальной защиты</w:t>
      </w:r>
    </w:p>
    <w:p w:rsidR="005C18F3" w:rsidRDefault="00F42FE8">
      <w:pPr>
        <w:pStyle w:val="ConsPlusNormal0"/>
        <w:jc w:val="right"/>
      </w:pPr>
      <w:r>
        <w:t>и смывающими средствами, утвержденным</w:t>
      </w:r>
    </w:p>
    <w:p w:rsidR="005C18F3" w:rsidRDefault="00F42FE8">
      <w:pPr>
        <w:pStyle w:val="ConsPlusNormal0"/>
        <w:jc w:val="right"/>
      </w:pPr>
      <w:r>
        <w:t>приказом Минтруда России</w:t>
      </w:r>
    </w:p>
    <w:p w:rsidR="005C18F3" w:rsidRDefault="00F42FE8">
      <w:pPr>
        <w:pStyle w:val="ConsPlusNormal0"/>
        <w:jc w:val="right"/>
      </w:pPr>
      <w:r>
        <w:t xml:space="preserve">от </w:t>
      </w:r>
      <w:r>
        <w:t>29 октября 2021 г. N 766н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</w:pPr>
      <w:r>
        <w:t>Рекомендуемый образец</w:t>
      </w:r>
    </w:p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  <w:jc w:val="center"/>
            </w:pPr>
            <w:r>
              <w:t>Карточка учета выдачи дежурных СИЗ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right"/>
              <w:outlineLvl w:val="2"/>
            </w:pPr>
            <w:r>
              <w:t>Лицевая сторона личной карточки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bookmarkStart w:id="6" w:name="P422"/>
            <w:bookmarkEnd w:id="6"/>
            <w:r>
              <w:t>КАРТОЧКА N ___</w:t>
            </w:r>
          </w:p>
          <w:p w:rsidR="005C18F3" w:rsidRDefault="00F42FE8">
            <w:pPr>
              <w:pStyle w:val="ConsPlusNormal0"/>
              <w:jc w:val="center"/>
            </w:pPr>
            <w:r>
              <w:t>учета выдачи дежурных СИЗ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</w:pPr>
            <w:r>
              <w:t>Идентификатор рабочего места, за которым закреплены дежурные СИЗ: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</w:pPr>
            <w:r>
              <w:t>Структурное подразделение ________________________________________________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8F3" w:rsidRDefault="00F42FE8">
            <w:pPr>
              <w:pStyle w:val="ConsPlusNormal0"/>
            </w:pPr>
            <w:r>
              <w:t>Фамилия, имя, отчество (при наличии) ответственного _________________________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18F3" w:rsidRDefault="00F42FE8">
            <w:pPr>
              <w:pStyle w:val="ConsPlusNormal0"/>
            </w:pPr>
            <w:r>
              <w:t>Профессия (должность) ответственного ______________________________________</w:t>
            </w:r>
          </w:p>
        </w:tc>
      </w:tr>
      <w:tr w:rsidR="005C18F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18F3" w:rsidRDefault="00F42FE8">
            <w:pPr>
              <w:pStyle w:val="ConsPlusNormal0"/>
              <w:ind w:firstLine="283"/>
              <w:jc w:val="both"/>
            </w:pPr>
            <w:r>
              <w:t>Предусмотрена приказом (номер и дата приказа об утверждении Норм) выдача: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94"/>
        <w:gridCol w:w="2266"/>
        <w:gridCol w:w="1560"/>
      </w:tblGrid>
      <w:tr w:rsidR="005C18F3">
        <w:tc>
          <w:tcPr>
            <w:tcW w:w="3458" w:type="dxa"/>
          </w:tcPr>
          <w:p w:rsidR="005C18F3" w:rsidRDefault="00F42FE8">
            <w:pPr>
              <w:pStyle w:val="ConsPlusNormal0"/>
              <w:jc w:val="center"/>
            </w:pPr>
            <w:r>
              <w:t>Наименование СИЗ</w:t>
            </w:r>
          </w:p>
        </w:tc>
        <w:tc>
          <w:tcPr>
            <w:tcW w:w="1694" w:type="dxa"/>
          </w:tcPr>
          <w:p w:rsidR="005C18F3" w:rsidRDefault="00F42FE8">
            <w:pPr>
              <w:pStyle w:val="ConsPlusNormal0"/>
              <w:jc w:val="center"/>
            </w:pPr>
            <w:r>
              <w:t>Пункт Норм</w:t>
            </w:r>
          </w:p>
        </w:tc>
        <w:tc>
          <w:tcPr>
            <w:tcW w:w="2266" w:type="dxa"/>
          </w:tcPr>
          <w:p w:rsidR="005C18F3" w:rsidRDefault="00F42FE8">
            <w:pPr>
              <w:pStyle w:val="ConsPlusNormal0"/>
              <w:jc w:val="center"/>
            </w:pPr>
            <w:r>
              <w:t>Единица измерения, периодичность выдачи</w:t>
            </w:r>
          </w:p>
        </w:tc>
        <w:tc>
          <w:tcPr>
            <w:tcW w:w="1560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 на период</w:t>
            </w:r>
          </w:p>
        </w:tc>
      </w:tr>
      <w:tr w:rsidR="005C18F3">
        <w:tc>
          <w:tcPr>
            <w:tcW w:w="345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6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2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560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3458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6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22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560" w:type="dxa"/>
          </w:tcPr>
          <w:p w:rsidR="005C18F3" w:rsidRDefault="005C18F3">
            <w:pPr>
              <w:pStyle w:val="ConsPlusNormal0"/>
            </w:pP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301"/>
        <w:gridCol w:w="340"/>
        <w:gridCol w:w="3742"/>
      </w:tblGrid>
      <w:tr w:rsidR="005C18F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</w:pPr>
            <w:r>
              <w:t>Ответственное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5C18F3">
            <w:pPr>
              <w:pStyle w:val="ConsPlusNormal0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center"/>
            </w:pPr>
            <w:r>
              <w:t>(фамилия, инициалы)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5C18F3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5C18F3" w:rsidRDefault="00F42FE8">
            <w:pPr>
              <w:pStyle w:val="ConsPlusNormal0"/>
              <w:jc w:val="right"/>
              <w:outlineLvl w:val="2"/>
            </w:pPr>
            <w:r>
              <w:t>Оборотная сторона личной карточки</w:t>
            </w:r>
          </w:p>
        </w:tc>
      </w:tr>
    </w:tbl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786"/>
        <w:gridCol w:w="566"/>
        <w:gridCol w:w="763"/>
        <w:gridCol w:w="994"/>
        <w:gridCol w:w="706"/>
        <w:gridCol w:w="737"/>
        <w:gridCol w:w="1133"/>
        <w:gridCol w:w="1361"/>
      </w:tblGrid>
      <w:tr w:rsidR="005C18F3">
        <w:tc>
          <w:tcPr>
            <w:tcW w:w="964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Наименование СИЗ</w:t>
            </w:r>
          </w:p>
        </w:tc>
        <w:tc>
          <w:tcPr>
            <w:tcW w:w="1786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Модель, марка, артикул, класс защиты СИЗ</w:t>
            </w:r>
          </w:p>
        </w:tc>
        <w:tc>
          <w:tcPr>
            <w:tcW w:w="2323" w:type="dxa"/>
            <w:gridSpan w:val="3"/>
          </w:tcPr>
          <w:p w:rsidR="005C18F3" w:rsidRDefault="00F42FE8">
            <w:pPr>
              <w:pStyle w:val="ConsPlusNormal0"/>
              <w:jc w:val="center"/>
            </w:pPr>
            <w:r>
              <w:t>Выдано</w:t>
            </w:r>
          </w:p>
        </w:tc>
        <w:tc>
          <w:tcPr>
            <w:tcW w:w="3937" w:type="dxa"/>
            <w:gridSpan w:val="4"/>
          </w:tcPr>
          <w:p w:rsidR="005C18F3" w:rsidRDefault="00F42FE8">
            <w:pPr>
              <w:pStyle w:val="ConsPlusNormal0"/>
              <w:jc w:val="center"/>
            </w:pPr>
            <w:r>
              <w:t>Возвращено</w:t>
            </w:r>
          </w:p>
        </w:tc>
      </w:tr>
      <w:tr w:rsidR="005C18F3">
        <w:tc>
          <w:tcPr>
            <w:tcW w:w="964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1786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F42FE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763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94" w:type="dxa"/>
          </w:tcPr>
          <w:p w:rsidR="005C18F3" w:rsidRDefault="00F42FE8">
            <w:pPr>
              <w:pStyle w:val="ConsPlusNormal0"/>
              <w:jc w:val="center"/>
            </w:pPr>
            <w:r>
              <w:t>подпись получившего СИЗ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737" w:type="dxa"/>
          </w:tcPr>
          <w:p w:rsidR="005C18F3" w:rsidRDefault="00F42FE8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133" w:type="dxa"/>
          </w:tcPr>
          <w:p w:rsidR="005C18F3" w:rsidRDefault="00F42FE8">
            <w:pPr>
              <w:pStyle w:val="ConsPlusNormal0"/>
              <w:jc w:val="center"/>
            </w:pPr>
            <w:r>
              <w:t>подпись сдавшего СИЗ</w:t>
            </w:r>
          </w:p>
        </w:tc>
        <w:tc>
          <w:tcPr>
            <w:tcW w:w="1361" w:type="dxa"/>
          </w:tcPr>
          <w:p w:rsidR="005C18F3" w:rsidRDefault="00F42FE8">
            <w:pPr>
              <w:pStyle w:val="ConsPlusNormal0"/>
              <w:jc w:val="center"/>
            </w:pPr>
            <w:r>
              <w:t>Акт списания (дата, номер)</w:t>
            </w:r>
          </w:p>
        </w:tc>
      </w:tr>
      <w:tr w:rsidR="005C18F3">
        <w:tc>
          <w:tcPr>
            <w:tcW w:w="964" w:type="dxa"/>
          </w:tcPr>
          <w:p w:rsidR="005C18F3" w:rsidRDefault="00F42F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86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63" w:type="dxa"/>
          </w:tcPr>
          <w:p w:rsidR="005C18F3" w:rsidRDefault="00F42FE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5C18F3" w:rsidRDefault="00F42FE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5C18F3" w:rsidRDefault="00F42FE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5C18F3" w:rsidRDefault="00F42FE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5C18F3" w:rsidRDefault="00F42FE8">
            <w:pPr>
              <w:pStyle w:val="ConsPlusNormal0"/>
              <w:jc w:val="center"/>
            </w:pPr>
            <w:r>
              <w:t>9</w:t>
            </w:r>
          </w:p>
        </w:tc>
      </w:tr>
      <w:tr w:rsidR="005C18F3">
        <w:tc>
          <w:tcPr>
            <w:tcW w:w="96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8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63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9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0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3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33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96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78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56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63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994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0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37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33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361" w:type="dxa"/>
          </w:tcPr>
          <w:p w:rsidR="005C18F3" w:rsidRDefault="005C18F3">
            <w:pPr>
              <w:pStyle w:val="ConsPlusNormal0"/>
            </w:pPr>
          </w:p>
        </w:tc>
      </w:tr>
    </w:tbl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Normal0"/>
        <w:jc w:val="right"/>
        <w:outlineLvl w:val="1"/>
      </w:pPr>
      <w:r>
        <w:t>Приложение N 4</w:t>
      </w:r>
    </w:p>
    <w:p w:rsidR="005C18F3" w:rsidRDefault="00F42FE8">
      <w:pPr>
        <w:pStyle w:val="ConsPlusNormal0"/>
        <w:jc w:val="right"/>
      </w:pPr>
      <w:r>
        <w:t>к Правилам обеспечения работников</w:t>
      </w:r>
    </w:p>
    <w:p w:rsidR="005C18F3" w:rsidRDefault="00F42FE8">
      <w:pPr>
        <w:pStyle w:val="ConsPlusNormal0"/>
        <w:jc w:val="right"/>
      </w:pPr>
      <w:r>
        <w:t>средствами индивидуальной защиты</w:t>
      </w:r>
    </w:p>
    <w:p w:rsidR="005C18F3" w:rsidRDefault="00F42FE8">
      <w:pPr>
        <w:pStyle w:val="ConsPlusNormal0"/>
        <w:jc w:val="right"/>
      </w:pPr>
      <w:r>
        <w:t>и смывающими средствами, утвержденным</w:t>
      </w:r>
    </w:p>
    <w:p w:rsidR="005C18F3" w:rsidRDefault="00F42FE8">
      <w:pPr>
        <w:pStyle w:val="ConsPlusNormal0"/>
        <w:jc w:val="right"/>
      </w:pPr>
      <w:r>
        <w:t>приказом Минтруда России</w:t>
      </w:r>
    </w:p>
    <w:p w:rsidR="005C18F3" w:rsidRDefault="00F42FE8">
      <w:pPr>
        <w:pStyle w:val="ConsPlusNormal0"/>
        <w:jc w:val="right"/>
      </w:pPr>
      <w:r>
        <w:t>от 29 октября 2021 г. N 766н</w:t>
      </w:r>
    </w:p>
    <w:p w:rsidR="005C18F3" w:rsidRDefault="005C18F3">
      <w:pPr>
        <w:pStyle w:val="ConsPlusNormal0"/>
        <w:jc w:val="both"/>
      </w:pPr>
    </w:p>
    <w:p w:rsidR="005C18F3" w:rsidRDefault="00F42FE8">
      <w:pPr>
        <w:pStyle w:val="ConsPlusTitle0"/>
        <w:jc w:val="center"/>
      </w:pPr>
      <w:bookmarkStart w:id="7" w:name="P507"/>
      <w:bookmarkEnd w:id="7"/>
      <w:r>
        <w:t>СРОКИ</w:t>
      </w:r>
    </w:p>
    <w:p w:rsidR="005C18F3" w:rsidRDefault="00F42FE8">
      <w:pPr>
        <w:pStyle w:val="ConsPlusTitle0"/>
        <w:jc w:val="center"/>
      </w:pPr>
      <w:r>
        <w:t>НОРМАТИВНОЙ ЭКСПЛУАТАЦИИ ОДЕЖДЫ СПЕЦИАЛЬНОЙ И ОБУВИ</w:t>
      </w:r>
    </w:p>
    <w:p w:rsidR="005C18F3" w:rsidRDefault="00F42FE8">
      <w:pPr>
        <w:pStyle w:val="ConsPlusTitle0"/>
        <w:jc w:val="center"/>
      </w:pPr>
      <w:r>
        <w:t>СПЕЦИАЛЬНОЙ ДЛЯ ЗАЩИТЫ ОТ ПОНИЖЕННЫХ ТЕМПЕРАТУР С УЧЕТОМ</w:t>
      </w:r>
    </w:p>
    <w:p w:rsidR="005C18F3" w:rsidRDefault="00F42FE8">
      <w:pPr>
        <w:pStyle w:val="ConsPlusTitle0"/>
        <w:jc w:val="center"/>
      </w:pPr>
      <w:r>
        <w:t>КЛИМАТИЧЕСКИХ ПОЯСОВ</w:t>
      </w:r>
    </w:p>
    <w:p w:rsidR="005C18F3" w:rsidRDefault="005C18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535"/>
        <w:gridCol w:w="706"/>
        <w:gridCol w:w="710"/>
        <w:gridCol w:w="706"/>
        <w:gridCol w:w="710"/>
        <w:gridCol w:w="1147"/>
      </w:tblGrid>
      <w:tr w:rsidR="005C18F3">
        <w:tc>
          <w:tcPr>
            <w:tcW w:w="494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</w:tcPr>
          <w:p w:rsidR="005C18F3" w:rsidRDefault="00F42FE8">
            <w:pPr>
              <w:pStyle w:val="ConsPlusNormal0"/>
              <w:jc w:val="center"/>
            </w:pPr>
            <w:r>
              <w:t>Наименование специальной одежды и специальной обуви для защиты от пониженных температур</w:t>
            </w:r>
          </w:p>
        </w:tc>
        <w:tc>
          <w:tcPr>
            <w:tcW w:w="3979" w:type="dxa"/>
            <w:gridSpan w:val="5"/>
          </w:tcPr>
          <w:p w:rsidR="005C18F3" w:rsidRDefault="00F42FE8">
            <w:pPr>
              <w:pStyle w:val="ConsPlusNormal0"/>
              <w:jc w:val="center"/>
            </w:pPr>
            <w:r>
              <w:t>Нормативный срок эксплуатации по климатическим поясам (в годах)</w:t>
            </w:r>
          </w:p>
        </w:tc>
      </w:tr>
      <w:tr w:rsidR="005C18F3">
        <w:tc>
          <w:tcPr>
            <w:tcW w:w="494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4535" w:type="dxa"/>
            <w:vMerge/>
          </w:tcPr>
          <w:p w:rsidR="005C18F3" w:rsidRDefault="005C18F3">
            <w:pPr>
              <w:pStyle w:val="ConsPlusNormal0"/>
            </w:pP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147" w:type="dxa"/>
          </w:tcPr>
          <w:p w:rsidR="005C18F3" w:rsidRDefault="00F42FE8">
            <w:pPr>
              <w:pStyle w:val="ConsPlusNormal0"/>
              <w:jc w:val="center"/>
            </w:pPr>
            <w:r>
              <w:t>особый</w:t>
            </w:r>
          </w:p>
        </w:tc>
      </w:tr>
      <w:tr w:rsidR="005C18F3">
        <w:tc>
          <w:tcPr>
            <w:tcW w:w="494" w:type="dxa"/>
          </w:tcPr>
          <w:p w:rsidR="005C18F3" w:rsidRDefault="00F42FE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5C18F3" w:rsidRDefault="00F42FE8">
            <w:pPr>
              <w:pStyle w:val="ConsPlusNormal0"/>
            </w:pPr>
            <w:r>
              <w:t>Одежда специальная от пониженных температур 1, 2 класса защиты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0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1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1147" w:type="dxa"/>
          </w:tcPr>
          <w:p w:rsidR="005C18F3" w:rsidRDefault="005C18F3">
            <w:pPr>
              <w:pStyle w:val="ConsPlusNormal0"/>
            </w:pPr>
          </w:p>
        </w:tc>
      </w:tr>
      <w:tr w:rsidR="005C18F3">
        <w:tc>
          <w:tcPr>
            <w:tcW w:w="494" w:type="dxa"/>
          </w:tcPr>
          <w:p w:rsidR="005C18F3" w:rsidRDefault="00F42FE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5C18F3" w:rsidRDefault="00F42FE8">
            <w:pPr>
              <w:pStyle w:val="ConsPlusNormal0"/>
            </w:pPr>
            <w:r>
              <w:t>Одежда специальная от пониженных температур 3, 4 класса защиты</w:t>
            </w:r>
          </w:p>
        </w:tc>
        <w:tc>
          <w:tcPr>
            <w:tcW w:w="70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10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1147" w:type="dxa"/>
          </w:tcPr>
          <w:p w:rsidR="005C18F3" w:rsidRDefault="00F42FE8">
            <w:pPr>
              <w:pStyle w:val="ConsPlusNormal0"/>
              <w:jc w:val="center"/>
            </w:pPr>
            <w:r>
              <w:t>1,5</w:t>
            </w:r>
          </w:p>
        </w:tc>
      </w:tr>
      <w:tr w:rsidR="005C18F3">
        <w:tc>
          <w:tcPr>
            <w:tcW w:w="494" w:type="dxa"/>
          </w:tcPr>
          <w:p w:rsidR="005C18F3" w:rsidRDefault="00F42FE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5C18F3" w:rsidRDefault="00F42FE8">
            <w:pPr>
              <w:pStyle w:val="ConsPlusNormal0"/>
            </w:pPr>
            <w:r>
              <w:t>Обувь специальная для защиты от пониженных температур (по поясам)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5C18F3" w:rsidRDefault="00F42FE8">
            <w:pPr>
              <w:pStyle w:val="ConsPlusNormal0"/>
              <w:jc w:val="center"/>
            </w:pPr>
            <w:r>
              <w:t>1</w:t>
            </w:r>
          </w:p>
        </w:tc>
      </w:tr>
      <w:tr w:rsidR="005C18F3">
        <w:tc>
          <w:tcPr>
            <w:tcW w:w="494" w:type="dxa"/>
          </w:tcPr>
          <w:p w:rsidR="005C18F3" w:rsidRDefault="00F42FE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35" w:type="dxa"/>
          </w:tcPr>
          <w:p w:rsidR="005C18F3" w:rsidRDefault="00F42FE8">
            <w:pPr>
              <w:pStyle w:val="ConsPlusNormal0"/>
            </w:pPr>
            <w:r>
              <w:t>Обувь валяная</w:t>
            </w:r>
          </w:p>
        </w:tc>
        <w:tc>
          <w:tcPr>
            <w:tcW w:w="706" w:type="dxa"/>
          </w:tcPr>
          <w:p w:rsidR="005C18F3" w:rsidRDefault="005C18F3">
            <w:pPr>
              <w:pStyle w:val="ConsPlusNormal0"/>
            </w:pP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</w:tr>
      <w:tr w:rsidR="005C18F3">
        <w:tc>
          <w:tcPr>
            <w:tcW w:w="494" w:type="dxa"/>
          </w:tcPr>
          <w:p w:rsidR="005C18F3" w:rsidRDefault="00F42FE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5C18F3" w:rsidRDefault="00F42FE8">
            <w:pPr>
              <w:pStyle w:val="ConsPlusNormal0"/>
            </w:pPr>
            <w:r>
              <w:t>Головной убор для защиты от пониженных температур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10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47" w:type="dxa"/>
          </w:tcPr>
          <w:p w:rsidR="005C18F3" w:rsidRDefault="00F42FE8">
            <w:pPr>
              <w:pStyle w:val="ConsPlusNormal0"/>
              <w:jc w:val="center"/>
            </w:pPr>
            <w:r>
              <w:t>2</w:t>
            </w:r>
          </w:p>
        </w:tc>
      </w:tr>
    </w:tbl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jc w:val="both"/>
      </w:pPr>
    </w:p>
    <w:p w:rsidR="005C18F3" w:rsidRDefault="005C18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18F3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E8" w:rsidRDefault="00F42FE8">
      <w:r>
        <w:separator/>
      </w:r>
    </w:p>
  </w:endnote>
  <w:endnote w:type="continuationSeparator" w:id="0">
    <w:p w:rsidR="00F42FE8" w:rsidRDefault="00F4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F3" w:rsidRDefault="005C18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18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18F3" w:rsidRDefault="00F42F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5C18F3" w:rsidRDefault="00F42F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18F3" w:rsidRDefault="00F42F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40E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40EA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5C18F3" w:rsidRDefault="00F42FE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F3" w:rsidRDefault="005C18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C18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C18F3" w:rsidRDefault="00F42F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C18F3" w:rsidRDefault="00F42FE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C18F3" w:rsidRDefault="00F42FE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340E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340EA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5C18F3" w:rsidRDefault="00F42F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E8" w:rsidRDefault="00F42FE8">
      <w:r>
        <w:separator/>
      </w:r>
    </w:p>
  </w:footnote>
  <w:footnote w:type="continuationSeparator" w:id="0">
    <w:p w:rsidR="00F42FE8" w:rsidRDefault="00F4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18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18F3" w:rsidRDefault="00F42F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29.10.2021 N 766н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обеспечения работников </w:t>
          </w:r>
          <w:r>
            <w:rPr>
              <w:rFonts w:ascii="Tahoma" w:hAnsi="Tahoma" w:cs="Tahoma"/>
              <w:sz w:val="16"/>
              <w:szCs w:val="16"/>
            </w:rPr>
            <w:t>средствами индивидуальной защи...</w:t>
          </w:r>
        </w:p>
      </w:tc>
      <w:tc>
        <w:tcPr>
          <w:tcW w:w="2300" w:type="pct"/>
          <w:vAlign w:val="center"/>
        </w:tcPr>
        <w:p w:rsidR="005C18F3" w:rsidRDefault="00F42F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5C18F3" w:rsidRDefault="005C18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18F3" w:rsidRDefault="005C18F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C18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C18F3" w:rsidRDefault="00F42F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29.10.2021 N 766н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Правил обеспечения работников средствами индивидуальной защи...</w:t>
          </w:r>
        </w:p>
      </w:tc>
      <w:tc>
        <w:tcPr>
          <w:tcW w:w="2300" w:type="pct"/>
          <w:vAlign w:val="center"/>
        </w:tcPr>
        <w:p w:rsidR="005C18F3" w:rsidRDefault="00F42FE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5C18F3" w:rsidRDefault="005C18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18F3" w:rsidRDefault="005C18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F3"/>
    <w:rsid w:val="002340EA"/>
    <w:rsid w:val="005C18F3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9F367-473D-426B-A9D6-FB54B646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0471&amp;date=22.09.2025&amp;dst=100075&amp;field=134" TargetMode="External"/><Relationship Id="rId18" Type="http://schemas.openxmlformats.org/officeDocument/2006/relationships/hyperlink" Target="https://login.consultant.ru/link/?req=doc&amp;base=LAW&amp;n=85894&amp;date=22.09.2025" TargetMode="External"/><Relationship Id="rId26" Type="http://schemas.openxmlformats.org/officeDocument/2006/relationships/hyperlink" Target="http://www.tsouz.ru/" TargetMode="External"/><Relationship Id="rId39" Type="http://schemas.openxmlformats.org/officeDocument/2006/relationships/hyperlink" Target="http://www.eaeunion.org/" TargetMode="External"/><Relationship Id="rId21" Type="http://schemas.openxmlformats.org/officeDocument/2006/relationships/hyperlink" Target="http://www.tsouz.ru/" TargetMode="External"/><Relationship Id="rId34" Type="http://schemas.openxmlformats.org/officeDocument/2006/relationships/hyperlink" Target="http://www.eaeunion.org/" TargetMode="External"/><Relationship Id="rId42" Type="http://schemas.openxmlformats.org/officeDocument/2006/relationships/hyperlink" Target="https://login.consultant.ru/link/?req=doc&amp;base=LAW&amp;n=405226&amp;date=22.09.2025&amp;dst=101858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4736&amp;date=22.09.2025" TargetMode="External"/><Relationship Id="rId29" Type="http://schemas.openxmlformats.org/officeDocument/2006/relationships/hyperlink" Target="http://www.tsouz.ru/" TargetMode="External"/><Relationship Id="rId11" Type="http://schemas.openxmlformats.org/officeDocument/2006/relationships/hyperlink" Target="https://login.consultant.ru/link/?req=doc&amp;base=LAW&amp;n=98081&amp;date=22.09.2025" TargetMode="External"/><Relationship Id="rId24" Type="http://schemas.openxmlformats.org/officeDocument/2006/relationships/hyperlink" Target="http://www.tsouz.ru/" TargetMode="External"/><Relationship Id="rId32" Type="http://schemas.openxmlformats.org/officeDocument/2006/relationships/hyperlink" Target="http://www.eaeunion.org/" TargetMode="External"/><Relationship Id="rId37" Type="http://schemas.openxmlformats.org/officeDocument/2006/relationships/hyperlink" Target="http://www.eaeunion.org/" TargetMode="External"/><Relationship Id="rId40" Type="http://schemas.openxmlformats.org/officeDocument/2006/relationships/hyperlink" Target="https://login.consultant.ru/link/?req=doc&amp;base=LAW&amp;n=405226&amp;date=22.09.2025&amp;dst=100006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75254&amp;date=22.09.2025" TargetMode="External"/><Relationship Id="rId23" Type="http://schemas.openxmlformats.org/officeDocument/2006/relationships/hyperlink" Target="http://www.tsouz.ru/" TargetMode="External"/><Relationship Id="rId28" Type="http://schemas.openxmlformats.org/officeDocument/2006/relationships/hyperlink" Target="http://www.tsouz.ru/" TargetMode="External"/><Relationship Id="rId36" Type="http://schemas.openxmlformats.org/officeDocument/2006/relationships/hyperlink" Target="http://www.eaeunion.org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75358&amp;date=22.09.2025" TargetMode="External"/><Relationship Id="rId19" Type="http://schemas.openxmlformats.org/officeDocument/2006/relationships/hyperlink" Target="https://login.consultant.ru/link/?req=doc&amp;base=LAW&amp;n=389002&amp;date=22.09.2025&amp;dst=100446&amp;field=134" TargetMode="External"/><Relationship Id="rId31" Type="http://schemas.openxmlformats.org/officeDocument/2006/relationships/hyperlink" Target="http://www.tsouz.ru/" TargetMode="External"/><Relationship Id="rId44" Type="http://schemas.openxmlformats.org/officeDocument/2006/relationships/hyperlink" Target="https://login.consultant.ru/link/?req=doc&amp;base=LAW&amp;n=405226&amp;date=22.09.2025&amp;dst=10000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476&amp;date=22.09.2025&amp;dst=174&amp;field=134" TargetMode="External"/><Relationship Id="rId14" Type="http://schemas.openxmlformats.org/officeDocument/2006/relationships/hyperlink" Target="https://login.consultant.ru/link/?req=doc&amp;base=LAW&amp;n=410471&amp;date=22.09.2025&amp;dst=100107&amp;field=134" TargetMode="External"/><Relationship Id="rId22" Type="http://schemas.openxmlformats.org/officeDocument/2006/relationships/hyperlink" Target="http://www.tsouz.ru/" TargetMode="External"/><Relationship Id="rId27" Type="http://schemas.openxmlformats.org/officeDocument/2006/relationships/hyperlink" Target="http://www.tsouz.ru/" TargetMode="External"/><Relationship Id="rId30" Type="http://schemas.openxmlformats.org/officeDocument/2006/relationships/hyperlink" Target="http://www.tsouz.ru/" TargetMode="External"/><Relationship Id="rId35" Type="http://schemas.openxmlformats.org/officeDocument/2006/relationships/hyperlink" Target="http://www.eaeunion.org/" TargetMode="External"/><Relationship Id="rId43" Type="http://schemas.openxmlformats.org/officeDocument/2006/relationships/hyperlink" Target="https://login.consultant.ru/link/?req=doc&amp;base=LAW&amp;n=405226&amp;date=22.09.2025&amp;dst=101858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4781&amp;date=22.09.2025&amp;dst=100029&amp;field=134" TargetMode="External"/><Relationship Id="rId17" Type="http://schemas.openxmlformats.org/officeDocument/2006/relationships/hyperlink" Target="https://login.consultant.ru/link/?req=doc&amp;base=LAW&amp;n=405226&amp;date=22.09.2025&amp;dst=100006&amp;field=134" TargetMode="External"/><Relationship Id="rId25" Type="http://schemas.openxmlformats.org/officeDocument/2006/relationships/hyperlink" Target="http://www.tsouz.ru/" TargetMode="External"/><Relationship Id="rId33" Type="http://schemas.openxmlformats.org/officeDocument/2006/relationships/hyperlink" Target="http://www.eaeunion.org/" TargetMode="External"/><Relationship Id="rId38" Type="http://schemas.openxmlformats.org/officeDocument/2006/relationships/hyperlink" Target="http://www.eaeunion.org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99473&amp;date=22.09.2025&amp;dst=7769&amp;field=134" TargetMode="External"/><Relationship Id="rId41" Type="http://schemas.openxmlformats.org/officeDocument/2006/relationships/hyperlink" Target="https://login.consultant.ru/link/?req=doc&amp;base=LAW&amp;n=405226&amp;date=22.09.2025&amp;dst=10001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29.10.2021 N 766н
"Об утверждении Правил обеспечения работников средствами индивидуальной защиты и смывающими средствами"
(Зарегистрировано в Минюсте России 29.12.2021 N 66670)</vt:lpstr>
    </vt:vector>
  </TitlesOfParts>
  <Company>КонсультантПлюс Версия 4024.00.50</Company>
  <LinksUpToDate>false</LinksUpToDate>
  <CharactersWithSpaces>53402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29.10.2021 N 766н
"Об утверждении Правил обеспечения работников средствами индивидуальной защиты и смывающими средствами"
(Зарегистрировано в Минюсте России 29.12.2021 N 66670)</dc:title>
  <dc:creator>Лаукарт Екатерина Григорьевна</dc:creator>
  <cp:lastModifiedBy>Лаукарт Екатерина Григорьевна</cp:lastModifiedBy>
  <cp:revision>2</cp:revision>
  <dcterms:created xsi:type="dcterms:W3CDTF">2025-09-22T12:02:00Z</dcterms:created>
  <dcterms:modified xsi:type="dcterms:W3CDTF">2025-09-22T12:02:00Z</dcterms:modified>
</cp:coreProperties>
</file>