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FE" w:rsidRDefault="000868FE" w:rsidP="00EB7A2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предварительной оценки регулирующего воздействия проектов нормативных правовых</w:t>
      </w:r>
      <w:r w:rsidR="00E65479">
        <w:rPr>
          <w:rFonts w:ascii="Times New Roman" w:hAnsi="Times New Roman"/>
          <w:sz w:val="24"/>
          <w:szCs w:val="24"/>
        </w:rPr>
        <w:t xml:space="preserve"> актов в Республике Татарстан, </w:t>
      </w:r>
      <w:r w:rsidR="00164B5B">
        <w:rPr>
          <w:rFonts w:ascii="Times New Roman" w:hAnsi="Times New Roman"/>
          <w:sz w:val="24"/>
          <w:szCs w:val="24"/>
        </w:rPr>
        <w:t xml:space="preserve">принимаемых (издаваемых) </w:t>
      </w:r>
      <w:r>
        <w:rPr>
          <w:rFonts w:ascii="Times New Roman" w:hAnsi="Times New Roman"/>
          <w:sz w:val="24"/>
          <w:szCs w:val="24"/>
        </w:rPr>
        <w:t>исполнительными органами государственной власти Республики Татарстан</w:t>
      </w:r>
    </w:p>
    <w:p w:rsidR="000868FE" w:rsidRDefault="000868FE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F099D" w:rsidRPr="00C71570" w:rsidRDefault="006F099D" w:rsidP="00EB7A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Уважаемый участник публичного обсуждения!</w:t>
      </w:r>
    </w:p>
    <w:p w:rsidR="00F06FF3" w:rsidRDefault="00F06FF3" w:rsidP="00F06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630" w:rsidRDefault="006F099D" w:rsidP="00F06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>Настоящим Министерство труда, занятости и социальной защиты Республики Татарстан и</w:t>
      </w:r>
      <w:r w:rsidR="002059F2" w:rsidRPr="002059F2">
        <w:rPr>
          <w:rFonts w:ascii="Times New Roman" w:hAnsi="Times New Roman"/>
          <w:sz w:val="28"/>
          <w:szCs w:val="28"/>
        </w:rPr>
        <w:t xml:space="preserve">звещает о проведении публичного </w:t>
      </w:r>
      <w:r w:rsidR="002059F2">
        <w:rPr>
          <w:rFonts w:ascii="Times New Roman" w:hAnsi="Times New Roman"/>
          <w:sz w:val="28"/>
          <w:szCs w:val="28"/>
        </w:rPr>
        <w:t xml:space="preserve">обсуждения </w:t>
      </w:r>
      <w:r w:rsidR="00AF3630" w:rsidRPr="00AF3630">
        <w:rPr>
          <w:rFonts w:ascii="Times New Roman" w:eastAsia="Times New Roman" w:hAnsi="Times New Roman" w:cs="Times New Roman"/>
          <w:sz w:val="28"/>
          <w:szCs w:val="28"/>
        </w:rPr>
        <w:t>проекта закона Республики Татарстан</w:t>
      </w:r>
      <w:r w:rsidR="00F06FF3">
        <w:rPr>
          <w:rFonts w:ascii="Times New Roman" w:hAnsi="Times New Roman"/>
          <w:sz w:val="28"/>
          <w:szCs w:val="28"/>
        </w:rPr>
        <w:t xml:space="preserve"> </w:t>
      </w:r>
      <w:r w:rsidR="00AF3630" w:rsidRPr="00AF363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051ED">
        <w:rPr>
          <w:rFonts w:ascii="Times New Roman" w:eastAsia="Times New Roman" w:hAnsi="Times New Roman" w:cs="Times New Roman"/>
          <w:sz w:val="28"/>
          <w:szCs w:val="28"/>
        </w:rPr>
        <w:t>О внесении изменения</w:t>
      </w:r>
      <w:r w:rsidR="00AF3630" w:rsidRPr="00AF36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051ED">
        <w:rPr>
          <w:rFonts w:ascii="Times New Roman" w:eastAsia="Times New Roman" w:hAnsi="Times New Roman" w:cs="Times New Roman"/>
          <w:sz w:val="28"/>
          <w:szCs w:val="28"/>
        </w:rPr>
        <w:t xml:space="preserve">пункт 3 статьи 2 </w:t>
      </w:r>
      <w:r w:rsidR="00AF3630" w:rsidRPr="00AF3630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051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3630" w:rsidRPr="00AF3630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(далее – Уведомление).</w:t>
      </w:r>
    </w:p>
    <w:p w:rsidR="006F099D" w:rsidRPr="00C71570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Выражаем заинтересованность в получении </w:t>
      </w:r>
      <w:r w:rsidRPr="00C71570">
        <w:rPr>
          <w:rFonts w:ascii="Times New Roman" w:hAnsi="Times New Roman"/>
          <w:b/>
          <w:sz w:val="28"/>
          <w:szCs w:val="28"/>
        </w:rPr>
        <w:t>Ваших обоснованных комментариев и предложений</w:t>
      </w:r>
      <w:r w:rsidRPr="00C71570">
        <w:rPr>
          <w:rFonts w:ascii="Times New Roman" w:hAnsi="Times New Roman"/>
          <w:sz w:val="28"/>
          <w:szCs w:val="28"/>
        </w:rPr>
        <w:t xml:space="preserve"> в отношении подготовки нормативного правового акта в соответствии с Уведомлением.</w:t>
      </w:r>
    </w:p>
    <w:p w:rsidR="006F099D" w:rsidRPr="00F06FF3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Полный электронный адрес размещения Уведомления: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mtsz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otsenka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reguliruyushchego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vozdeystviya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htm</w:t>
        </w:r>
      </w:hyperlink>
      <w:r w:rsidR="00F06FF3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</w:p>
    <w:p w:rsidR="006F099D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Предложения принимаются в установленном порядке </w:t>
      </w:r>
      <w:r w:rsidR="000B5CC9" w:rsidRPr="0076420B">
        <w:rPr>
          <w:rFonts w:ascii="Times New Roman" w:hAnsi="Times New Roman"/>
          <w:b/>
          <w:sz w:val="28"/>
          <w:szCs w:val="28"/>
        </w:rPr>
        <w:t xml:space="preserve">с </w:t>
      </w:r>
      <w:r w:rsidR="00F051ED">
        <w:rPr>
          <w:rFonts w:ascii="Times New Roman" w:hAnsi="Times New Roman"/>
          <w:b/>
          <w:sz w:val="28"/>
          <w:szCs w:val="28"/>
        </w:rPr>
        <w:t>20.08.2025 года по 10.09</w:t>
      </w:r>
      <w:r w:rsidR="00EB7A26" w:rsidRPr="0076420B">
        <w:rPr>
          <w:rFonts w:ascii="Times New Roman" w:hAnsi="Times New Roman"/>
          <w:b/>
          <w:sz w:val="28"/>
          <w:szCs w:val="28"/>
        </w:rPr>
        <w:t>.2025</w:t>
      </w:r>
      <w:r w:rsidR="009832ED" w:rsidRPr="0076420B">
        <w:rPr>
          <w:rFonts w:ascii="Times New Roman" w:hAnsi="Times New Roman"/>
          <w:b/>
          <w:sz w:val="28"/>
          <w:szCs w:val="28"/>
        </w:rPr>
        <w:t xml:space="preserve"> года</w:t>
      </w:r>
      <w:r w:rsidR="009832ED" w:rsidRPr="0076420B">
        <w:rPr>
          <w:rFonts w:ascii="Times New Roman" w:hAnsi="Times New Roman"/>
          <w:sz w:val="28"/>
          <w:szCs w:val="28"/>
        </w:rPr>
        <w:t xml:space="preserve"> </w:t>
      </w:r>
      <w:r w:rsidRPr="0076420B">
        <w:rPr>
          <w:rFonts w:ascii="Times New Roman" w:hAnsi="Times New Roman"/>
          <w:sz w:val="28"/>
          <w:szCs w:val="28"/>
        </w:rPr>
        <w:t xml:space="preserve">по адресу: </w:t>
      </w:r>
      <w:r w:rsidR="002059F2" w:rsidRPr="0076420B">
        <w:rPr>
          <w:rFonts w:ascii="Times New Roman" w:hAnsi="Times New Roman"/>
          <w:sz w:val="28"/>
          <w:szCs w:val="28"/>
        </w:rPr>
        <w:t xml:space="preserve">ул. Волгоградская, </w:t>
      </w:r>
      <w:r w:rsidRPr="0076420B">
        <w:rPr>
          <w:rFonts w:ascii="Times New Roman" w:hAnsi="Times New Roman"/>
          <w:sz w:val="28"/>
          <w:szCs w:val="28"/>
        </w:rPr>
        <w:t>д. 47, г. Казань,</w:t>
      </w:r>
      <w:r w:rsidRPr="00C71570">
        <w:rPr>
          <w:rFonts w:ascii="Times New Roman" w:hAnsi="Times New Roman"/>
          <w:sz w:val="28"/>
          <w:szCs w:val="28"/>
        </w:rPr>
        <w:t xml:space="preserve"> 4</w:t>
      </w:r>
      <w:r w:rsidR="00F119B7" w:rsidRPr="00C71570">
        <w:rPr>
          <w:rFonts w:ascii="Times New Roman" w:hAnsi="Times New Roman"/>
          <w:sz w:val="28"/>
          <w:szCs w:val="28"/>
        </w:rPr>
        <w:t xml:space="preserve">20044, тел. </w:t>
      </w:r>
      <w:r w:rsidR="00EB7A26">
        <w:rPr>
          <w:rFonts w:ascii="Times New Roman" w:hAnsi="Times New Roman"/>
          <w:sz w:val="28"/>
          <w:szCs w:val="28"/>
        </w:rPr>
        <w:t>557-21-52</w:t>
      </w:r>
      <w:r w:rsidRPr="00C71570">
        <w:rPr>
          <w:rFonts w:ascii="Times New Roman" w:hAnsi="Times New Roman"/>
          <w:sz w:val="28"/>
          <w:szCs w:val="28"/>
        </w:rPr>
        <w:t>, а также по адресу электронной почты: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Gaysin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.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Almaz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@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tatar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.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71570">
        <w:rPr>
          <w:rFonts w:ascii="Times New Roman" w:hAnsi="Times New Roman"/>
          <w:sz w:val="28"/>
          <w:szCs w:val="28"/>
        </w:rPr>
        <w:t xml:space="preserve"> </w:t>
      </w:r>
    </w:p>
    <w:p w:rsidR="009832ED" w:rsidRPr="00C71570" w:rsidRDefault="009832E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подготовке проекта нормативного правового акта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:rsidR="006F099D" w:rsidRPr="00D967BF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485"/>
        </w:trPr>
        <w:tc>
          <w:tcPr>
            <w:tcW w:w="9923" w:type="dxa"/>
          </w:tcPr>
          <w:p w:rsidR="006F099D" w:rsidRPr="00D967BF" w:rsidRDefault="002059F2" w:rsidP="00F06FF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Проект </w:t>
            </w:r>
            <w:r w:rsidR="00F06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закона </w:t>
            </w:r>
            <w:r w:rsidR="006F099D" w:rsidRPr="000868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акта:</w:t>
      </w:r>
    </w:p>
    <w:p w:rsidR="006F099D" w:rsidRPr="00C747D3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C747D3" w:rsidTr="008D3020">
        <w:trPr>
          <w:trHeight w:val="471"/>
        </w:trPr>
        <w:tc>
          <w:tcPr>
            <w:tcW w:w="9923" w:type="dxa"/>
          </w:tcPr>
          <w:p w:rsidR="006F099D" w:rsidRPr="00F06FF3" w:rsidRDefault="00F06FF3" w:rsidP="002059F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F06FF3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«</w:t>
            </w:r>
            <w:r w:rsidRPr="00F06FF3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О внесении </w:t>
            </w:r>
            <w:r w:rsidR="00F051ED">
              <w:rPr>
                <w:rFonts w:ascii="Times New Roman" w:hAnsi="Times New Roman"/>
                <w:b w:val="0"/>
                <w:i/>
                <w:sz w:val="28"/>
                <w:szCs w:val="28"/>
              </w:rPr>
              <w:t>изменения</w:t>
            </w:r>
            <w:r w:rsidRPr="00F06FF3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в </w:t>
            </w:r>
            <w:r w:rsidR="00F051ED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пункт 3 статьи 2 </w:t>
            </w:r>
            <w:r w:rsidRPr="00F06FF3">
              <w:rPr>
                <w:rFonts w:ascii="Times New Roman" w:hAnsi="Times New Roman"/>
                <w:b w:val="0"/>
                <w:i/>
                <w:sz w:val="28"/>
                <w:szCs w:val="28"/>
              </w:rPr>
              <w:t>Закон</w:t>
            </w:r>
            <w:r w:rsidR="00F051ED">
              <w:rPr>
                <w:rFonts w:ascii="Times New Roman" w:hAnsi="Times New Roman"/>
                <w:b w:val="0"/>
                <w:i/>
                <w:sz w:val="28"/>
                <w:szCs w:val="28"/>
              </w:rPr>
              <w:t>а</w:t>
            </w:r>
            <w:r w:rsidRPr="00F06FF3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:rsidR="006F099D" w:rsidRPr="00D967BF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24"/>
        </w:trPr>
        <w:tc>
          <w:tcPr>
            <w:tcW w:w="9923" w:type="dxa"/>
          </w:tcPr>
          <w:p w:rsidR="006F099D" w:rsidRPr="00F06FF3" w:rsidRDefault="00F06FF3" w:rsidP="00FC702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6FF3">
              <w:rPr>
                <w:rFonts w:ascii="Times New Roman" w:hAnsi="Times New Roman"/>
                <w:i/>
                <w:sz w:val="28"/>
                <w:szCs w:val="28"/>
              </w:rPr>
              <w:t>по истечении 10 дней после дня официального опубликования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lastRenderedPageBreak/>
        <w:t>Сведения о разработчике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57"/>
        </w:trPr>
        <w:tc>
          <w:tcPr>
            <w:tcW w:w="9923" w:type="dxa"/>
          </w:tcPr>
          <w:p w:rsidR="006F099D" w:rsidRPr="00D967BF" w:rsidRDefault="006F099D" w:rsidP="008D302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 w:rsidR="006F099D" w:rsidRPr="00FB12D0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FB12D0" w:rsidTr="008D3020">
        <w:trPr>
          <w:trHeight w:val="1628"/>
        </w:trPr>
        <w:tc>
          <w:tcPr>
            <w:tcW w:w="9923" w:type="dxa"/>
          </w:tcPr>
          <w:p w:rsidR="006F099D" w:rsidRPr="00F06FF3" w:rsidRDefault="00F06FF3" w:rsidP="00F5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6FF3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В 2024 году Президент Российской Федерации В.В. Путин утвердил ряд поручений по итогам совещания с членами Правительства Ро</w:t>
            </w:r>
            <w:r w:rsidR="00F051ED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ссии, среди которых дано </w:t>
            </w:r>
            <w:r w:rsidRPr="00F06FF3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поручение об обеспечении разработки плана мероприятий по повышению уровня трудоустройства участников специальной военной операции и организации их профессиональной ориентации.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регулирования:  </w:t>
      </w:r>
    </w:p>
    <w:p w:rsidR="006F099D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099D" w:rsidTr="008D3020">
        <w:tc>
          <w:tcPr>
            <w:tcW w:w="9923" w:type="dxa"/>
          </w:tcPr>
          <w:p w:rsidR="006F099D" w:rsidRPr="00F06FF3" w:rsidRDefault="00DE6024" w:rsidP="00EA39D8">
            <w:pPr>
              <w:autoSpaceDE w:val="0"/>
              <w:autoSpaceDN w:val="0"/>
              <w:adjustRightInd w:val="0"/>
              <w:ind w:firstLine="40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Реализация </w:t>
            </w:r>
            <w:r w:rsidRPr="00F06FF3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мероприятий по повышению уровня трудоустройства участников специальной военной операции</w:t>
            </w:r>
            <w:r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.</w:t>
            </w:r>
          </w:p>
        </w:tc>
      </w:tr>
    </w:tbl>
    <w:p w:rsidR="006F099D" w:rsidRPr="00DE1989" w:rsidRDefault="006F099D" w:rsidP="006F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6F099D" w:rsidRPr="00D967BF" w:rsidTr="008D3020">
        <w:trPr>
          <w:trHeight w:val="310"/>
        </w:trPr>
        <w:tc>
          <w:tcPr>
            <w:tcW w:w="9666" w:type="dxa"/>
          </w:tcPr>
          <w:p w:rsidR="006F099D" w:rsidRPr="005D0626" w:rsidRDefault="00F06FF3" w:rsidP="00804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1.Ветераны боевых действий</w:t>
            </w:r>
            <w:r w:rsidR="006F099D" w:rsidRPr="005D06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6F099D" w:rsidRDefault="006F099D" w:rsidP="00804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 </w:t>
            </w:r>
            <w:r w:rsidR="00F051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="00F06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аботодатели </w:t>
            </w: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независимо от организационно-пр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авовых форм</w:t>
            </w:r>
            <w:r w:rsidR="00F06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осуществляющие свою деятельность на территории Респуб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лики Татарстан с </w:t>
            </w:r>
            <w:r w:rsidR="00F051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численностью работников свыше 30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человек</w:t>
            </w:r>
            <w:r w:rsidR="005432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подпадающие</w:t>
            </w:r>
            <w:r w:rsidR="00F051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 резервирование отдельных видов работ (профессий)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6F099D" w:rsidRPr="00D967BF" w:rsidRDefault="006F099D" w:rsidP="008049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r w:rsidRPr="006B6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раждан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="00F11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особо нуждающие</w:t>
            </w:r>
            <w:r w:rsidR="00F06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ся в социальной защите.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8. Необходимость установления переходного периода: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6F099D" w:rsidRPr="00D967BF" w:rsidTr="008D3020">
        <w:trPr>
          <w:trHeight w:val="338"/>
        </w:trPr>
        <w:tc>
          <w:tcPr>
            <w:tcW w:w="9616" w:type="dxa"/>
          </w:tcPr>
          <w:p w:rsidR="006F099D" w:rsidRPr="00D967BF" w:rsidRDefault="00EA39D8" w:rsidP="00FC702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F7">
        <w:rPr>
          <w:rFonts w:ascii="Times New Roman" w:hAnsi="Times New Roman" w:cs="Times New Roman"/>
          <w:sz w:val="28"/>
          <w:szCs w:val="28"/>
        </w:rPr>
        <w:t>Краткое изложение цели регулирования:</w:t>
      </w:r>
    </w:p>
    <w:p w:rsidR="006F099D" w:rsidRPr="001139CE" w:rsidRDefault="006F099D" w:rsidP="006F099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099D" w:rsidRPr="001139CE" w:rsidTr="008D3020">
        <w:tc>
          <w:tcPr>
            <w:tcW w:w="9639" w:type="dxa"/>
          </w:tcPr>
          <w:p w:rsidR="00F051ED" w:rsidRPr="00F051ED" w:rsidRDefault="00DE6024" w:rsidP="00F051ED">
            <w:pPr>
              <w:spacing w:line="259" w:lineRule="auto"/>
              <w:ind w:left="37" w:firstLine="28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3175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Проект закона Республики Татарстан </w:t>
            </w:r>
            <w:r w:rsidRPr="00631754">
              <w:rPr>
                <w:rFonts w:ascii="Times New Roman" w:hAnsi="Times New Roman"/>
                <w:bCs/>
                <w:i/>
                <w:sz w:val="28"/>
                <w:szCs w:val="28"/>
              </w:rPr>
              <w:t>«</w:t>
            </w:r>
            <w:r w:rsidR="00F051ED">
              <w:rPr>
                <w:rFonts w:ascii="Times New Roman" w:hAnsi="Times New Roman"/>
                <w:i/>
                <w:sz w:val="28"/>
                <w:szCs w:val="28"/>
              </w:rPr>
              <w:t>О внесении изменения</w:t>
            </w:r>
            <w:r w:rsidRPr="00631754">
              <w:rPr>
                <w:rFonts w:ascii="Times New Roman" w:hAnsi="Times New Roman"/>
                <w:i/>
                <w:sz w:val="28"/>
                <w:szCs w:val="28"/>
              </w:rPr>
              <w:t xml:space="preserve"> в </w:t>
            </w:r>
            <w:r w:rsidR="00F051ED">
              <w:rPr>
                <w:rFonts w:ascii="Times New Roman" w:hAnsi="Times New Roman"/>
                <w:i/>
                <w:sz w:val="28"/>
                <w:szCs w:val="28"/>
              </w:rPr>
              <w:t xml:space="preserve">пункт 3 статьи 2 </w:t>
            </w:r>
            <w:r w:rsidRPr="00631754">
              <w:rPr>
                <w:rFonts w:ascii="Times New Roman" w:hAnsi="Times New Roman"/>
                <w:i/>
                <w:sz w:val="28"/>
                <w:szCs w:val="28"/>
              </w:rPr>
              <w:t>Закон</w:t>
            </w:r>
            <w:r w:rsidR="00F051ED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631754">
              <w:rPr>
                <w:rFonts w:ascii="Times New Roman" w:hAnsi="Times New Roman"/>
                <w:i/>
                <w:sz w:val="28"/>
                <w:szCs w:val="28"/>
              </w:rPr>
      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</w:t>
            </w:r>
            <w:r w:rsidRPr="00F051ED">
              <w:rPr>
                <w:rFonts w:ascii="Times New Roman" w:hAnsi="Times New Roman"/>
                <w:i/>
                <w:sz w:val="28"/>
                <w:szCs w:val="28"/>
              </w:rPr>
              <w:t>защите</w:t>
            </w:r>
            <w:r w:rsidR="00F051ED" w:rsidRPr="00F051E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051ED" w:rsidRPr="00F051ED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вносится с целью </w:t>
            </w:r>
            <w:r w:rsidR="00F051ED" w:rsidRPr="00F051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введения в число граждан, особо нуждающихся в социальной защите, в отношении которых осуществляется резервирование отдельных видов работ (профессий) для их трудоустройства, ветеранов боевых действий, в том числе участников специальной военной операции. </w:t>
            </w:r>
          </w:p>
          <w:p w:rsidR="00F051ED" w:rsidRPr="00DE6024" w:rsidRDefault="00F051ED" w:rsidP="00F051ED">
            <w:pPr>
              <w:spacing w:line="259" w:lineRule="auto"/>
              <w:ind w:left="37"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51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Данная категория лиц определена в части 1 статьи 3 Федерального закона от 12 января 1995 года № 5-ФЗ «О ветеранах».</w:t>
            </w:r>
          </w:p>
        </w:tc>
      </w:tr>
    </w:tbl>
    <w:p w:rsidR="006F099D" w:rsidRPr="000F2BF7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10. Общая характеристика соответствующих общественных отношений: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6F099D" w:rsidRPr="00D967BF" w:rsidTr="008D3020">
        <w:trPr>
          <w:trHeight w:val="1145"/>
        </w:trPr>
        <w:tc>
          <w:tcPr>
            <w:tcW w:w="9696" w:type="dxa"/>
          </w:tcPr>
          <w:p w:rsidR="00F051ED" w:rsidRPr="00502CE4" w:rsidRDefault="00F051ED" w:rsidP="00631754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</w:pPr>
            <w:r w:rsidRPr="00502CE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Резервирование отдельных видов работ (профессий) для приема на работу ветеранов боевых действий, в том числе участников боевых действий,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 Подобная мера не только способствует интеграции ветеранов в гражданскую жизнь, но и</w:t>
            </w:r>
            <w:bookmarkStart w:id="0" w:name="_GoBack"/>
            <w:bookmarkEnd w:id="0"/>
            <w:r w:rsidRPr="00502CE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 признает их заслуги перед обществом, предоставляя им заслуженные возможности для достойной работы и стабильного дохода.</w:t>
            </w:r>
          </w:p>
          <w:p w:rsidR="00F051ED" w:rsidRPr="00502CE4" w:rsidRDefault="00F051ED" w:rsidP="00F051ED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502CE4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Трудоустройство ветеранов боевых действий, в том числе участников специальной военной операции, в России имеет ряд особенностей и льгот, предусмотренных законодательством. Ветераны боевых действий имеют право на получение удостоверения, подтверждающего их статус, и ряд трудовых льгот, включая ежегодный отпуск в удобное время и дополнительные отпуска без сохранения заработной платы, а также возможность обучения за счет работодателя. </w:t>
            </w:r>
          </w:p>
          <w:p w:rsidR="00631754" w:rsidRPr="00D967BF" w:rsidRDefault="00F051ED" w:rsidP="00543244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2CE4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Проектом закона предлагается дополнить данный перечень мер возможностью трудоустройства ветерана боевых действий в рамках реализации меры по резервированию отдельных видов работ (профессий).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11. Срок, в течение которого разработчиком принимаются предложения: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F099D" w:rsidRPr="00D967BF" w:rsidTr="008D3020">
        <w:trPr>
          <w:trHeight w:val="534"/>
        </w:trPr>
        <w:tc>
          <w:tcPr>
            <w:tcW w:w="9747" w:type="dxa"/>
          </w:tcPr>
          <w:p w:rsidR="006F099D" w:rsidRPr="00E06B41" w:rsidRDefault="006F099D" w:rsidP="008D3020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 </w:t>
            </w:r>
            <w:r w:rsidR="00F051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</w:t>
            </w:r>
            <w:r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.0</w:t>
            </w:r>
            <w:r w:rsidR="00F051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</w:t>
            </w:r>
            <w:r w:rsidR="00BE3140"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.2025</w:t>
            </w:r>
            <w:r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4E50B0"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года </w:t>
            </w:r>
            <w:r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</w:t>
            </w:r>
            <w:r w:rsidR="00F051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10</w:t>
            </w:r>
            <w:r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.0</w:t>
            </w:r>
            <w:r w:rsidR="00F051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9</w:t>
            </w:r>
            <w:r w:rsidR="00BE3140"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.2025</w:t>
            </w:r>
            <w:r w:rsidR="004E50B0" w:rsidRPr="007642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года</w:t>
            </w:r>
            <w:r w:rsidRPr="00E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12. Место размещения уведомления о подготовке проекта нормативного правового акта в информационно-телекоммуникационной сети «Интернет»: </w:t>
      </w:r>
    </w:p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3C1EFA" w:rsidTr="008D3020">
        <w:trPr>
          <w:trHeight w:val="292"/>
        </w:trPr>
        <w:tc>
          <w:tcPr>
            <w:tcW w:w="9668" w:type="dxa"/>
          </w:tcPr>
          <w:p w:rsidR="006F099D" w:rsidRPr="00CA7F6E" w:rsidRDefault="00D9690D" w:rsidP="00CA7F6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6F099D" w:rsidRPr="004E50B0">
                <w:rPr>
                  <w:rStyle w:val="a4"/>
                  <w:rFonts w:ascii="Times New Roman" w:eastAsia="Times New Roman" w:hAnsi="Times New Roman" w:cs="Times New Roman"/>
                  <w:i/>
                  <w:color w:val="000000" w:themeColor="text1"/>
                  <w:sz w:val="28"/>
                  <w:szCs w:val="28"/>
                  <w:u w:val="none"/>
                  <w:lang w:eastAsia="ru-RU"/>
                </w:rPr>
                <w:t>https://mtsz.tatarstan.ru/otsenka-reguliruyushchego-vozdeystviya.htm</w:t>
              </w:r>
            </w:hyperlink>
          </w:p>
        </w:tc>
      </w:tr>
    </w:tbl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C1EFA">
        <w:rPr>
          <w:rFonts w:ascii="Times New Roman" w:hAnsi="Times New Roman" w:cs="Times New Roman"/>
          <w:sz w:val="28"/>
          <w:szCs w:val="28"/>
        </w:rPr>
        <w:t>13. Контактные данные для направления предложений: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7"/>
      </w:tblGrid>
      <w:tr w:rsidR="006F099D" w:rsidRPr="003C1EFA" w:rsidTr="008D3020">
        <w:trPr>
          <w:trHeight w:val="602"/>
        </w:trPr>
        <w:tc>
          <w:tcPr>
            <w:tcW w:w="9667" w:type="dxa"/>
          </w:tcPr>
          <w:p w:rsidR="006F099D" w:rsidRPr="0081429E" w:rsidRDefault="006F099D" w:rsidP="008D3020">
            <w:pP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 w:eastAsia="ru-RU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: </w:t>
            </w:r>
            <w:r w:rsidR="00F11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Gaysin.Almaz</w:t>
            </w:r>
            <w:hyperlink r:id="rId11" w:history="1">
              <w:r w:rsidRPr="0081429E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@</w:t>
              </w:r>
              <w:r w:rsidRPr="003C1EFA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tatar</w:t>
              </w:r>
              <w:r w:rsidRPr="0081429E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.</w:t>
              </w:r>
              <w:r w:rsidRPr="003C1EFA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</w:hyperlink>
          </w:p>
          <w:p w:rsidR="006F099D" w:rsidRPr="0081429E" w:rsidRDefault="00F119B7" w:rsidP="008D30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Гайсин А.М.</w:t>
            </w:r>
            <w:r w:rsidR="006F099D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 xml:space="preserve"> - ведущий советник отдела реализации мер активной     политики занятости </w:t>
            </w:r>
          </w:p>
          <w:p w:rsidR="006F099D" w:rsidRPr="003C1EFA" w:rsidRDefault="006F099D" w:rsidP="008D302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(843) 5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57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CA7F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21-52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14. Иная информация по решению разработчика, относящаяся к сведениям о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подготовке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D967BF" w:rsidTr="008D3020">
        <w:trPr>
          <w:trHeight w:val="355"/>
        </w:trPr>
        <w:tc>
          <w:tcPr>
            <w:tcW w:w="9668" w:type="dxa"/>
          </w:tcPr>
          <w:p w:rsidR="00CA7F6E" w:rsidRPr="00CA7F6E" w:rsidRDefault="00CA7F6E" w:rsidP="00CA7F6E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A7F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Закон Российской Федерации от 12.12.2023 № 565-ФЗ «О занятости населения в Российской Федерации»;</w:t>
            </w:r>
          </w:p>
          <w:p w:rsidR="006F099D" w:rsidRPr="00631754" w:rsidRDefault="00CA7F6E" w:rsidP="00631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A7F6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 w:rsidRPr="00CA7F6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Закон Республики Татарстан от 24.07.2006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</w:t>
            </w:r>
            <w:r w:rsidR="006317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я в социальной защите».</w:t>
            </w:r>
          </w:p>
        </w:tc>
      </w:tr>
    </w:tbl>
    <w:p w:rsidR="006F099D" w:rsidRPr="00D967BF" w:rsidRDefault="006F099D" w:rsidP="006F099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  <w:sectPr w:rsidR="006F099D" w:rsidSect="000868FE">
          <w:pgSz w:w="11900" w:h="16800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F099D" w:rsidRPr="006F099D" w:rsidRDefault="006F099D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6F099D" w:rsidRDefault="006F099D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t>ПУБЛИЧНЫХ ОБСУЖДЕНИЙ В ОТНОШЕНИИ</w:t>
      </w:r>
    </w:p>
    <w:p w:rsidR="00631754" w:rsidRDefault="00DF6E0C" w:rsidP="00DF6E0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630">
        <w:rPr>
          <w:rFonts w:ascii="Times New Roman" w:eastAsia="Times New Roman" w:hAnsi="Times New Roman" w:cs="Times New Roman"/>
          <w:sz w:val="28"/>
          <w:szCs w:val="28"/>
        </w:rPr>
        <w:t>проекта закона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63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051ED">
        <w:rPr>
          <w:rFonts w:ascii="Times New Roman" w:eastAsia="Times New Roman" w:hAnsi="Times New Roman" w:cs="Times New Roman"/>
          <w:sz w:val="28"/>
          <w:szCs w:val="28"/>
        </w:rPr>
        <w:t>О внесении изменения</w:t>
      </w:r>
      <w:r w:rsidRPr="00AF36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051ED">
        <w:rPr>
          <w:rFonts w:ascii="Times New Roman" w:eastAsia="Times New Roman" w:hAnsi="Times New Roman" w:cs="Times New Roman"/>
          <w:sz w:val="28"/>
          <w:szCs w:val="28"/>
        </w:rPr>
        <w:t xml:space="preserve">пункт 3 статьи 2 </w:t>
      </w:r>
      <w:r w:rsidRPr="00AF3630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051E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3630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6F099D" w:rsidRPr="00151082" w:rsidRDefault="006F099D" w:rsidP="006F099D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6F099D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99D">
        <w:rPr>
          <w:rFonts w:ascii="Times New Roman" w:hAnsi="Times New Roman" w:cs="Times New Roman"/>
          <w:sz w:val="28"/>
          <w:szCs w:val="28"/>
        </w:rPr>
        <w:t>Считаете ли вы необх</w:t>
      </w:r>
      <w:r w:rsidR="00F704C2">
        <w:rPr>
          <w:rFonts w:ascii="Times New Roman" w:hAnsi="Times New Roman" w:cs="Times New Roman"/>
          <w:sz w:val="28"/>
          <w:szCs w:val="28"/>
        </w:rPr>
        <w:t xml:space="preserve">одимым и обоснованным действие </w:t>
      </w:r>
      <w:r w:rsidRPr="006F099D">
        <w:rPr>
          <w:rFonts w:ascii="Times New Roman" w:hAnsi="Times New Roman" w:cs="Times New Roman"/>
          <w:sz w:val="28"/>
          <w:szCs w:val="28"/>
        </w:rPr>
        <w:t>акта? Почему?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Считаете ли Вы, что нормы акта повлекли за собой существенные материальные или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Pr="00D967BF">
        <w:rPr>
          <w:rFonts w:ascii="Times New Roman" w:hAnsi="Times New Roman" w:cs="Times New Roman"/>
          <w:sz w:val="28"/>
          <w:szCs w:val="28"/>
        </w:rPr>
        <w:t xml:space="preserve"> издержки работодателей? Оцените такие издержки.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F704C2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6F099D" w:rsidRPr="00D967BF">
        <w:rPr>
          <w:rFonts w:ascii="Times New Roman" w:hAnsi="Times New Roman" w:cs="Times New Roman"/>
          <w:sz w:val="28"/>
          <w:szCs w:val="28"/>
        </w:rPr>
        <w:t>предложения и замечания по дейст</w:t>
      </w:r>
      <w:r>
        <w:rPr>
          <w:rFonts w:ascii="Times New Roman" w:hAnsi="Times New Roman" w:cs="Times New Roman"/>
          <w:sz w:val="28"/>
          <w:szCs w:val="28"/>
        </w:rPr>
        <w:t xml:space="preserve">вующему нормативному правовому </w:t>
      </w:r>
      <w:r w:rsidR="006F099D" w:rsidRPr="00D967BF">
        <w:rPr>
          <w:rFonts w:ascii="Times New Roman" w:hAnsi="Times New Roman" w:cs="Times New Roman"/>
          <w:sz w:val="28"/>
          <w:szCs w:val="28"/>
        </w:rPr>
        <w:t>акту.</w:t>
      </w:r>
    </w:p>
    <w:p w:rsidR="006F099D" w:rsidRPr="00EB4FA1" w:rsidRDefault="006F099D" w:rsidP="006F099D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D967BF">
        <w:rPr>
          <w:rFonts w:ascii="Times New Roman" w:hAnsi="Times New Roman" w:cs="Times New Roman"/>
          <w:color w:val="000000"/>
          <w:sz w:val="28"/>
        </w:rPr>
        <w:t>_______________</w:t>
      </w:r>
      <w:r>
        <w:rPr>
          <w:color w:val="000000"/>
          <w:sz w:val="28"/>
        </w:rPr>
        <w:t>___</w:t>
      </w:r>
    </w:p>
    <w:p w:rsidR="006F099D" w:rsidRPr="00CF2D8C" w:rsidRDefault="006F099D" w:rsidP="006F099D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:rsidR="006F099D" w:rsidRDefault="006F099D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164B5B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224BE" w:rsidRDefault="00F704C2" w:rsidP="00164B5B">
      <w:pPr>
        <w:pStyle w:val="ConsPlusTitle"/>
        <w:widowControl/>
        <w:tabs>
          <w:tab w:val="left" w:pos="5877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A224BE" w:rsidSect="00164B5B">
          <w:pgSz w:w="11900" w:h="16800"/>
          <w:pgMar w:top="1134" w:right="1134" w:bottom="1134" w:left="567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164B5B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621EE6" w:rsidRDefault="00621EE6" w:rsidP="00621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1ED" w:rsidRPr="00644A72" w:rsidRDefault="00F051ED" w:rsidP="00F051ED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44A72">
        <w:rPr>
          <w:rFonts w:ascii="Times New Roman" w:hAnsi="Times New Roman"/>
          <w:sz w:val="28"/>
          <w:szCs w:val="28"/>
        </w:rPr>
        <w:t>роект</w:t>
      </w:r>
    </w:p>
    <w:p w:rsidR="00F051ED" w:rsidRPr="00644A72" w:rsidRDefault="00F051ED" w:rsidP="00F051ED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A72">
        <w:rPr>
          <w:rFonts w:ascii="Times New Roman" w:hAnsi="Times New Roman"/>
          <w:sz w:val="28"/>
          <w:szCs w:val="28"/>
        </w:rPr>
        <w:t>носится</w:t>
      </w:r>
    </w:p>
    <w:p w:rsidR="00F051ED" w:rsidRPr="00644A72" w:rsidRDefault="00F051ED" w:rsidP="00F051E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Кабинетом Министров</w:t>
      </w:r>
    </w:p>
    <w:p w:rsidR="00F051ED" w:rsidRPr="00644A72" w:rsidRDefault="00F051ED" w:rsidP="00F051E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Республики Татарстан</w:t>
      </w:r>
    </w:p>
    <w:p w:rsidR="00F051ED" w:rsidRPr="00644A72" w:rsidRDefault="00F051ED" w:rsidP="00F0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bCs/>
          <w:sz w:val="28"/>
          <w:szCs w:val="28"/>
        </w:rPr>
        <w:t>ЗАКОН</w:t>
      </w:r>
    </w:p>
    <w:p w:rsidR="00F051ED" w:rsidRPr="00644A72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051ED" w:rsidRPr="00644A72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051ED" w:rsidRPr="00870A48" w:rsidRDefault="00F051ED" w:rsidP="00F051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A48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A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Pr="00870A4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0A4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F051ED" w:rsidRPr="00870A48" w:rsidRDefault="00F051ED" w:rsidP="00F051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A48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051ED" w:rsidRPr="00644A72" w:rsidRDefault="00F051ED" w:rsidP="00F051ED">
      <w:pPr>
        <w:pStyle w:val="ConsPlusNormal"/>
        <w:ind w:firstLine="708"/>
        <w:jc w:val="both"/>
      </w:pPr>
    </w:p>
    <w:p w:rsidR="00F051ED" w:rsidRPr="00870A48" w:rsidRDefault="00F051ED" w:rsidP="00F051ED">
      <w:pPr>
        <w:pStyle w:val="ConsPlusNormal"/>
        <w:ind w:firstLine="708"/>
        <w:jc w:val="both"/>
        <w:rPr>
          <w:b/>
        </w:rPr>
      </w:pPr>
      <w:r w:rsidRPr="00870A48">
        <w:rPr>
          <w:b/>
        </w:rPr>
        <w:t>Статья 1</w:t>
      </w:r>
    </w:p>
    <w:p w:rsidR="00F051ED" w:rsidRPr="00644A72" w:rsidRDefault="00F051ED" w:rsidP="00F051ED">
      <w:pPr>
        <w:pStyle w:val="ConsPlusNormal"/>
        <w:ind w:firstLine="708"/>
        <w:jc w:val="both"/>
      </w:pPr>
    </w:p>
    <w:p w:rsidR="00F051ED" w:rsidRPr="00FB3920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Внести в</w:t>
      </w:r>
      <w:r w:rsidRPr="00FB3920">
        <w:rPr>
          <w:rFonts w:ascii="Times New Roman" w:hAnsi="Times New Roman" w:cs="Times New Roman"/>
          <w:sz w:val="28"/>
          <w:szCs w:val="28"/>
        </w:rPr>
        <w:t xml:space="preserve"> пункт 3 статьи 2 </w:t>
      </w:r>
      <w:r w:rsidRPr="00644A7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44A72">
        <w:rPr>
          <w:rFonts w:ascii="Times New Roman" w:hAnsi="Times New Roman" w:cs="Times New Roman"/>
          <w:sz w:val="28"/>
          <w:szCs w:val="28"/>
        </w:rPr>
        <w:t>Республики Татарстан от 24 июля 2006 года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(Ведомости Государственного Совета Татарстана, 2006, № 7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2012, № 7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2013, № 7; 2014, № 6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часть), </w:t>
      </w:r>
      <w:r w:rsidRPr="00644A72">
        <w:rPr>
          <w:rFonts w:ascii="Times New Roman" w:hAnsi="Times New Roman" w:cs="Times New Roman"/>
          <w:sz w:val="28"/>
          <w:szCs w:val="28"/>
        </w:rPr>
        <w:t>№ 6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Собрание законодательства Республики Татарстан, 2019, № 2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); 2021, № 93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), 2022, № 57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>), 2024, № 56 (Часть I)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4A72">
        <w:rPr>
          <w:rFonts w:ascii="Times New Roman" w:hAnsi="Times New Roman" w:cs="Times New Roman"/>
          <w:sz w:val="28"/>
          <w:szCs w:val="28"/>
        </w:rPr>
        <w:t xml:space="preserve"> </w:t>
      </w:r>
      <w:r w:rsidRPr="00FB3920">
        <w:rPr>
          <w:rFonts w:ascii="Times New Roman" w:hAnsi="Times New Roman" w:cs="Times New Roman"/>
          <w:sz w:val="28"/>
          <w:szCs w:val="28"/>
        </w:rPr>
        <w:t>изменение, дополнив его абзацем следующего содержания:</w:t>
      </w:r>
    </w:p>
    <w:p w:rsidR="00F051ED" w:rsidRPr="00E6160B" w:rsidRDefault="00F051ED" w:rsidP="00F051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«лица, указанные в части 1 статьи 3 Федерального закона от 12 января 1995 года               № 5-ФЗ «О ветеранах».</w:t>
      </w:r>
    </w:p>
    <w:p w:rsidR="00F051ED" w:rsidRPr="00FE3890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870A48" w:rsidRDefault="00F051ED" w:rsidP="00F051ED">
      <w:pPr>
        <w:pStyle w:val="ConsPlusNormal"/>
        <w:ind w:firstLine="709"/>
        <w:jc w:val="both"/>
        <w:rPr>
          <w:b/>
        </w:rPr>
      </w:pPr>
      <w:r w:rsidRPr="00870A48">
        <w:rPr>
          <w:b/>
        </w:rPr>
        <w:t>Статья 2</w:t>
      </w: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644A72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F051ED" w:rsidRPr="00644A72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644A72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Pr="00644A72" w:rsidRDefault="00F051ED" w:rsidP="00F051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Р.Н.Минниханов</w:t>
      </w: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F051ED" w:rsidRPr="00BA29FD" w:rsidRDefault="00F051ED" w:rsidP="00F05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Татарстан 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 3 статьи 2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051ED" w:rsidRPr="00F366B9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1ED" w:rsidRPr="000B523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>Проект закона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66B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Pr="00F366B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66B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 xml:space="preserve">на) </w:t>
      </w:r>
      <w:r w:rsidRPr="000B523D">
        <w:rPr>
          <w:rFonts w:ascii="Times New Roman" w:hAnsi="Times New Roman" w:cs="Times New Roman"/>
          <w:sz w:val="28"/>
          <w:szCs w:val="28"/>
        </w:rPr>
        <w:t>подготовлен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D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23D">
        <w:rPr>
          <w:rFonts w:ascii="Times New Roman" w:hAnsi="Times New Roman" w:cs="Times New Roman"/>
          <w:sz w:val="28"/>
          <w:szCs w:val="28"/>
        </w:rPr>
        <w:t xml:space="preserve"> системы мер по увеличению занятости и социализации </w:t>
      </w:r>
      <w:r>
        <w:rPr>
          <w:rFonts w:ascii="Times New Roman" w:hAnsi="Times New Roman" w:cs="Times New Roman"/>
          <w:sz w:val="28"/>
          <w:szCs w:val="28"/>
        </w:rPr>
        <w:t xml:space="preserve">ветеранов боевых действий, в том числе </w:t>
      </w:r>
      <w:r w:rsidRPr="000B52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операции.</w:t>
      </w:r>
    </w:p>
    <w:p w:rsidR="00F051ED" w:rsidRPr="00527819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 xml:space="preserve">В связи с этим, проектом закона </w:t>
      </w:r>
      <w:r w:rsidRPr="000B523D">
        <w:rPr>
          <w:rFonts w:ascii="Times New Roman" w:hAnsi="Times New Roman" w:cs="Times New Roman"/>
          <w:sz w:val="28"/>
          <w:szCs w:val="28"/>
        </w:rPr>
        <w:t xml:space="preserve">предлагается 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Pr="000B523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23D">
        <w:rPr>
          <w:rFonts w:ascii="Times New Roman" w:hAnsi="Times New Roman" w:cs="Times New Roman"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</w:t>
      </w:r>
      <w:r w:rsidRPr="00527819">
        <w:rPr>
          <w:rFonts w:ascii="Times New Roman" w:hAnsi="Times New Roman" w:cs="Times New Roman"/>
          <w:sz w:val="28"/>
          <w:szCs w:val="28"/>
        </w:rPr>
        <w:t>нормой, предусматривающей в</w:t>
      </w:r>
      <w:r>
        <w:rPr>
          <w:rFonts w:ascii="Times New Roman" w:hAnsi="Times New Roman" w:cs="Times New Roman"/>
          <w:sz w:val="28"/>
          <w:szCs w:val="28"/>
        </w:rPr>
        <w:t>ключение</w:t>
      </w:r>
      <w:r w:rsidRPr="00527819">
        <w:rPr>
          <w:rFonts w:ascii="Times New Roman" w:hAnsi="Times New Roman" w:cs="Times New Roman"/>
          <w:sz w:val="28"/>
          <w:szCs w:val="28"/>
        </w:rPr>
        <w:t xml:space="preserve"> ветеранов боевых действий в число граждан, особо нуждающихся в социальной защите, в отношении которых осуществляется резервирование отдельных видов работ (профессий) для их трудоустройства.</w:t>
      </w: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закона направлен на достижение социально значимой цели – обеспечение трудоустройства ветеранов боевых действий.</w:t>
      </w: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BA29FD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Финансово-экономическое обоснование к </w:t>
      </w:r>
      <w:r w:rsidRPr="00BA29FD">
        <w:rPr>
          <w:rFonts w:ascii="Times New Roman" w:hAnsi="Times New Roman" w:cs="Times New Roman"/>
          <w:b/>
          <w:sz w:val="28"/>
          <w:szCs w:val="28"/>
        </w:rPr>
        <w:t>проекту закона Республики Татарстан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9FD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A29F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FB3920">
        <w:rPr>
          <w:rFonts w:ascii="Times New Roman" w:hAnsi="Times New Roman" w:cs="Times New Roman"/>
          <w:b/>
          <w:sz w:val="28"/>
          <w:szCs w:val="28"/>
        </w:rPr>
        <w:t>пункт 3 статьи 2 Закона</w:t>
      </w:r>
      <w:r w:rsidRPr="00BA29F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051ED" w:rsidRPr="00056E36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51ED" w:rsidRPr="00056E36" w:rsidRDefault="00F051ED" w:rsidP="00F05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57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Pr="002971E7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71E7">
        <w:rPr>
          <w:rFonts w:ascii="Times New Roman" w:hAnsi="Times New Roman" w:cs="Times New Roman"/>
          <w:sz w:val="28"/>
          <w:szCs w:val="28"/>
        </w:rPr>
        <w:t xml:space="preserve"> </w:t>
      </w:r>
      <w:r w:rsidRPr="004E3DD7">
        <w:rPr>
          <w:rFonts w:ascii="Times New Roman" w:hAnsi="Times New Roman" w:cs="Times New Roman"/>
          <w:sz w:val="28"/>
          <w:szCs w:val="28"/>
        </w:rPr>
        <w:t xml:space="preserve">в пункт 3 статьи 2 Закона </w:t>
      </w:r>
      <w:r w:rsidRPr="002971E7">
        <w:rPr>
          <w:rFonts w:ascii="Times New Roman" w:hAnsi="Times New Roman" w:cs="Times New Roman"/>
          <w:sz w:val="28"/>
          <w:szCs w:val="28"/>
        </w:rPr>
        <w:t xml:space="preserve">Республики Татарстан «О квотировании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 для приема на работу инвалидов </w:t>
      </w:r>
      <w:r w:rsidRPr="00723029">
        <w:rPr>
          <w:rFonts w:ascii="Times New Roman" w:hAnsi="Times New Roman" w:cs="Times New Roman"/>
          <w:sz w:val="28"/>
          <w:szCs w:val="28"/>
        </w:rPr>
        <w:t xml:space="preserve">и резервировании </w:t>
      </w:r>
      <w:r>
        <w:rPr>
          <w:rFonts w:ascii="Times New Roman" w:hAnsi="Times New Roman" w:cs="Times New Roman"/>
          <w:sz w:val="28"/>
          <w:szCs w:val="28"/>
        </w:rPr>
        <w:t>отдельных видов работ (профессий) для трудоустройства инвалидов и граждан, особо нуждающихся в социальной защите» н</w:t>
      </w:r>
      <w:r w:rsidRPr="00C71570">
        <w:rPr>
          <w:rFonts w:ascii="Times New Roman" w:hAnsi="Times New Roman" w:cs="Times New Roman"/>
          <w:sz w:val="28"/>
          <w:szCs w:val="28"/>
        </w:rPr>
        <w:t>е потреб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C71570">
        <w:rPr>
          <w:rFonts w:ascii="Times New Roman" w:hAnsi="Times New Roman" w:cs="Times New Roman"/>
          <w:sz w:val="28"/>
          <w:szCs w:val="28"/>
        </w:rPr>
        <w:t>т дополнительного финансирования из бюджета Республики Татарстан.</w:t>
      </w:r>
      <w:bookmarkStart w:id="1" w:name="Par29"/>
      <w:bookmarkEnd w:id="1"/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1E4148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ПЕРЕЧЕНЬ</w:t>
      </w:r>
    </w:p>
    <w:p w:rsidR="00F051ED" w:rsidRPr="001E4148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законов и иных нормативных право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вых актов Республики Татарстан,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подлежащих признанию утратившими силу, приостановлению,</w:t>
      </w:r>
    </w:p>
    <w:p w:rsidR="00F051ED" w:rsidRPr="001E4148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изменению или принятию в связи с принятием з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акона Республики Татарстан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«</w:t>
      </w:r>
      <w:r w:rsidRPr="001E414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E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DD7">
        <w:rPr>
          <w:rFonts w:ascii="Times New Roman" w:hAnsi="Times New Roman" w:cs="Times New Roman"/>
          <w:b/>
          <w:sz w:val="28"/>
          <w:szCs w:val="28"/>
        </w:rPr>
        <w:t xml:space="preserve">в пункт 3 статьи 2 Закона </w:t>
      </w:r>
      <w:r w:rsidRPr="001E414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051ED" w:rsidRPr="001E4148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sz w:val="28"/>
          <w:szCs w:val="28"/>
        </w:rPr>
        <w:t>«О квотировании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</w:p>
    <w:p w:rsidR="00F051ED" w:rsidRPr="001E4148" w:rsidRDefault="00F051ED" w:rsidP="00F051ED">
      <w:pPr>
        <w:pStyle w:val="ad"/>
        <w:jc w:val="center"/>
        <w:rPr>
          <w:rFonts w:ascii="Times New Roman" w:eastAsiaTheme="minorHAnsi" w:hAnsi="Times New Roman" w:cs="Times New Roman"/>
          <w:snapToGrid w:val="0"/>
          <w:color w:val="000000"/>
          <w:sz w:val="28"/>
          <w:szCs w:val="28"/>
          <w:lang w:eastAsia="en-US"/>
        </w:rPr>
      </w:pPr>
    </w:p>
    <w:p w:rsidR="00F051ED" w:rsidRDefault="00F051ED" w:rsidP="00F051ED">
      <w:pPr>
        <w:pStyle w:val="ad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Принятие</w:t>
      </w:r>
      <w:r w:rsidRPr="001E4148">
        <w:rPr>
          <w:rFonts w:ascii="Times New Roman" w:hAnsi="Times New Roman" w:cs="Times New Roman"/>
          <w:snapToGrid w:val="0"/>
          <w:sz w:val="28"/>
        </w:rPr>
        <w:t xml:space="preserve"> закона Республики Т</w:t>
      </w:r>
      <w:r>
        <w:rPr>
          <w:rFonts w:ascii="Times New Roman" w:hAnsi="Times New Roman" w:cs="Times New Roman"/>
          <w:snapToGrid w:val="0"/>
          <w:sz w:val="28"/>
        </w:rPr>
        <w:t>атарстан «</w:t>
      </w:r>
      <w:r w:rsidRPr="001E4148">
        <w:rPr>
          <w:rFonts w:ascii="Times New Roman" w:hAnsi="Times New Roman" w:cs="Times New Roman"/>
          <w:snapToGrid w:val="0"/>
          <w:sz w:val="28"/>
        </w:rPr>
        <w:t>О внесении изменен</w:t>
      </w:r>
      <w:r>
        <w:rPr>
          <w:rFonts w:ascii="Times New Roman" w:hAnsi="Times New Roman" w:cs="Times New Roman"/>
          <w:snapToGrid w:val="0"/>
          <w:sz w:val="28"/>
        </w:rPr>
        <w:t xml:space="preserve">ия </w:t>
      </w:r>
      <w:r>
        <w:rPr>
          <w:rFonts w:ascii="Times New Roman" w:hAnsi="Times New Roman" w:cs="Times New Roman"/>
          <w:snapToGrid w:val="0"/>
          <w:sz w:val="28"/>
        </w:rPr>
        <w:br/>
      </w:r>
      <w:r w:rsidRPr="004E3DD7">
        <w:rPr>
          <w:rFonts w:ascii="Times New Roman" w:hAnsi="Times New Roman" w:cs="Times New Roman"/>
          <w:snapToGrid w:val="0"/>
          <w:sz w:val="28"/>
        </w:rPr>
        <w:t xml:space="preserve">в пункт 3 статьи 2 Закона </w:t>
      </w:r>
      <w:r>
        <w:rPr>
          <w:rFonts w:ascii="Times New Roman" w:hAnsi="Times New Roman" w:cs="Times New Roman"/>
          <w:snapToGrid w:val="0"/>
          <w:sz w:val="28"/>
        </w:rPr>
        <w:t xml:space="preserve">Республики Татарстан </w:t>
      </w:r>
      <w:r w:rsidRPr="001E4148">
        <w:rPr>
          <w:rFonts w:ascii="Times New Roman" w:hAnsi="Times New Roman" w:cs="Times New Roman"/>
          <w:snapToGrid w:val="0"/>
          <w:sz w:val="28"/>
        </w:rPr>
        <w:t>«О</w:t>
      </w:r>
      <w:r>
        <w:rPr>
          <w:rFonts w:ascii="Times New Roman" w:hAnsi="Times New Roman" w:cs="Times New Roman"/>
          <w:snapToGrid w:val="0"/>
          <w:sz w:val="28"/>
        </w:rPr>
        <w:t xml:space="preserve"> </w:t>
      </w:r>
      <w:r w:rsidRPr="001E4148">
        <w:rPr>
          <w:rFonts w:ascii="Times New Roman" w:hAnsi="Times New Roman" w:cs="Times New Roman"/>
          <w:snapToGrid w:val="0"/>
          <w:sz w:val="28"/>
        </w:rPr>
        <w:t>квотировании</w:t>
      </w:r>
      <w:r>
        <w:rPr>
          <w:rFonts w:ascii="Times New Roman" w:hAnsi="Times New Roman" w:cs="Times New Roman"/>
          <w:snapToGrid w:val="0"/>
          <w:sz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sz w:val="28"/>
        </w:rPr>
        <w:t xml:space="preserve">» </w:t>
      </w:r>
      <w:r>
        <w:rPr>
          <w:rFonts w:ascii="Times New Roman" w:hAnsi="Times New Roman" w:cs="Times New Roman"/>
          <w:snapToGrid w:val="0"/>
          <w:sz w:val="28"/>
        </w:rPr>
        <w:t xml:space="preserve">не потребует внесения изменений в </w:t>
      </w:r>
      <w:r w:rsidRPr="001E4148">
        <w:rPr>
          <w:rFonts w:ascii="Times New Roman" w:hAnsi="Times New Roman" w:cs="Times New Roman"/>
          <w:snapToGrid w:val="0"/>
          <w:sz w:val="28"/>
        </w:rPr>
        <w:t>постановления Кабинета Министров Респ</w:t>
      </w:r>
      <w:r>
        <w:rPr>
          <w:rFonts w:ascii="Times New Roman" w:hAnsi="Times New Roman" w:cs="Times New Roman"/>
          <w:snapToGrid w:val="0"/>
          <w:sz w:val="28"/>
        </w:rPr>
        <w:t>ублики Татарстан.</w:t>
      </w: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0C4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0C4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C469F" w:rsidSect="006A43FC">
          <w:headerReference w:type="default" r:id="rId12"/>
          <w:headerReference w:type="first" r:id="rId13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FA59C6" w:rsidRPr="003B2861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B2861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FA59C6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6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закона Республики Татарстан «О внесении изменения</w:t>
      </w:r>
      <w:r w:rsidRPr="003B2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пункт 3 статьи 2 </w:t>
      </w:r>
      <w:r w:rsidRPr="003B2861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286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A59C6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61">
        <w:rPr>
          <w:rFonts w:ascii="Times New Roman" w:hAnsi="Times New Roman" w:cs="Times New Roman"/>
          <w:b/>
          <w:sz w:val="28"/>
          <w:szCs w:val="28"/>
        </w:rPr>
        <w:t>«О квотировании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A59C6" w:rsidRPr="003B2861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596"/>
        <w:gridCol w:w="4898"/>
        <w:gridCol w:w="4860"/>
      </w:tblGrid>
      <w:tr w:rsidR="00FA59C6" w:rsidRPr="00156F4D" w:rsidTr="00117369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6" w:rsidRPr="00156F4D" w:rsidRDefault="00FA59C6" w:rsidP="001173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A59C6" w:rsidRPr="00156F4D" w:rsidRDefault="00FA59C6" w:rsidP="001173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с учетом</w:t>
            </w:r>
          </w:p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предлагаемых изменений</w:t>
            </w:r>
          </w:p>
        </w:tc>
      </w:tr>
      <w:tr w:rsidR="00FA59C6" w:rsidRPr="00156F4D" w:rsidTr="00117369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156F4D" w:rsidRDefault="00FA59C6" w:rsidP="00FA59C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F37334" w:rsidRDefault="00FA59C6" w:rsidP="00117369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F37334">
              <w:rPr>
                <w:rFonts w:ascii="Times New Roman" w:hAnsi="Times New Roman" w:cs="Times New Roman"/>
                <w:b w:val="0"/>
                <w:szCs w:val="24"/>
              </w:rPr>
              <w:t>Статья 2. Основные понятия, используемые в настоящем Законе</w:t>
            </w:r>
          </w:p>
          <w:p w:rsidR="00FA59C6" w:rsidRPr="00F37334" w:rsidRDefault="00FA59C6" w:rsidP="0011736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9C6" w:rsidRPr="00F37334" w:rsidRDefault="00FA59C6" w:rsidP="00117369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Для целей настоящего Закона используются следующие основные понятия: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1) квота -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2)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lastRenderedPageBreak/>
              <w:t>3) граждане, особо нуждающиеся в социальной защите, - граждане, не способные на равных условиях конкурировать на рынке труда и в связи с этим испытывающие трудности в поиске работы, к которым относятся: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несовершеннолетние в возрасте от 14 до 18 лет;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 из числа детей-сирот, детей, оставшихся без попечения родителей;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беженцы и вынужденные переселенцы;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уволенные с военной службы, и члены их семей;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одинокие и многодетные родители, усыновители, опекуны (попечители), воспитывающие несовершеннолетних детей, детей-инвалидов;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подвергшиеся воздействию радиации вследствие радиационных аварий и катастроф;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в возрасте от 18 до 25 лет, имеющие среднее профессиональное </w:t>
            </w:r>
            <w:r w:rsidRPr="00F37334">
              <w:rPr>
                <w:sz w:val="24"/>
                <w:szCs w:val="24"/>
              </w:rPr>
              <w:lastRenderedPageBreak/>
              <w:t>образование или высшее образование и ищущие работу в течение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женщины, уволенные в связи с ликвидацией организации либо прекращением физическими лицами деятельности в качестве индивидуальных предпринимателей, имеющие перерыв в работе в связи с рождением ребенка и уходом за ним;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лица, освобожденные из учреждений, исполняющих наказание в виде лишения свободы, и ищущие работу в течение одного го</w:t>
            </w:r>
            <w:r>
              <w:rPr>
                <w:sz w:val="24"/>
                <w:szCs w:val="24"/>
              </w:rPr>
              <w:t>да с даты освобождения.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F37334" w:rsidRDefault="00FA59C6" w:rsidP="00117369">
            <w:pPr>
              <w:pStyle w:val="ConsPlusTitle"/>
              <w:ind w:firstLine="540"/>
              <w:jc w:val="both"/>
              <w:outlineLvl w:val="0"/>
              <w:rPr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пункт 3 статьи 2 дополнить абзацем следующего содержания: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«лица, указанные в части 1 статьи 3 Федерального закона от 12 января 1995 года   № 5-ФЗ «О ветеранах».»;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F37334" w:rsidRDefault="00FA59C6" w:rsidP="00117369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F37334">
              <w:rPr>
                <w:rFonts w:ascii="Times New Roman" w:hAnsi="Times New Roman" w:cs="Times New Roman"/>
                <w:b w:val="0"/>
                <w:szCs w:val="24"/>
              </w:rPr>
              <w:t>Статья 2. Основные понятия, используемые в настоящем Законе</w:t>
            </w:r>
          </w:p>
          <w:p w:rsidR="00FA59C6" w:rsidRPr="00F37334" w:rsidRDefault="00FA59C6" w:rsidP="0011736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9C6" w:rsidRPr="00F37334" w:rsidRDefault="00FA59C6" w:rsidP="00117369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Для целей настоящего Закона используются следующие основные понятия: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1) квота -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2)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3) граждане, особо нуждающиеся в социальной защите, - граждане, не </w:t>
            </w:r>
            <w:r w:rsidRPr="00F37334">
              <w:rPr>
                <w:sz w:val="24"/>
                <w:szCs w:val="24"/>
              </w:rPr>
              <w:lastRenderedPageBreak/>
              <w:t>способные на равных условиях конкурировать на рынке труда и в связи с этим испытывающие трудности в поиске работы, к которым относятся: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несовершеннолетние в возрасте от 14 до 18 лет;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 из числа детей-сирот, детей, оставшихся без попечения родителей;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беженцы и вынужденные переселенцы;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уволенные с военной службы, и члены их семей;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одинокие и многодетные родители, усыновители, опекуны (попечители), воспитывающие несовершеннолетних детей, детей-инвалидов;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подвергшиеся воздействию радиации вследствие радиационных аварий и катастроф;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</w:t>
            </w:r>
            <w:r w:rsidRPr="00F37334">
              <w:rPr>
                <w:sz w:val="24"/>
                <w:szCs w:val="24"/>
              </w:rPr>
              <w:lastRenderedPageBreak/>
              <w:t>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женщины, уволенные в связи с ликвидацией организации либо прекращением физическими лицами деятельности в качестве индивидуальных предпринимателей, имеющие перерыв в работе в связи с рождением ребенка и уходом за ним;</w:t>
            </w:r>
          </w:p>
          <w:p w:rsidR="00FA59C6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лица, освобожденные из учреждений, исполняющих наказание в виде лишения свободы, и ищущие работу в течение одного го</w:t>
            </w:r>
            <w:r>
              <w:rPr>
                <w:sz w:val="24"/>
                <w:szCs w:val="24"/>
              </w:rPr>
              <w:t>да с даты освобождения;</w:t>
            </w:r>
          </w:p>
          <w:p w:rsidR="00FA59C6" w:rsidRPr="00C0404B" w:rsidRDefault="00FA59C6" w:rsidP="00117369">
            <w:pPr>
              <w:pStyle w:val="ConsPlusNormal"/>
              <w:spacing w:before="240"/>
              <w:ind w:firstLine="5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лица, указанные в части 1 статьи 3 Федерального закона от 12 января 1995 года № 5-ФЗ «О ветеранах»</w:t>
            </w:r>
            <w:r w:rsidRPr="00C0404B">
              <w:rPr>
                <w:b/>
                <w:sz w:val="24"/>
                <w:szCs w:val="24"/>
              </w:rPr>
              <w:t>.</w:t>
            </w:r>
          </w:p>
        </w:tc>
      </w:tr>
    </w:tbl>
    <w:p w:rsidR="00FA59C6" w:rsidRDefault="00FA59C6" w:rsidP="00FA59C6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69F" w:rsidRPr="00FA59C6" w:rsidRDefault="000C469F" w:rsidP="00FA59C6">
      <w:pPr>
        <w:tabs>
          <w:tab w:val="left" w:pos="1402"/>
        </w:tabs>
        <w:rPr>
          <w:rFonts w:ascii="Times New Roman" w:hAnsi="Times New Roman" w:cs="Times New Roman"/>
          <w:sz w:val="24"/>
          <w:szCs w:val="24"/>
        </w:rPr>
        <w:sectPr w:rsidR="000C469F" w:rsidRPr="00FA59C6" w:rsidSect="000C469F">
          <w:pgSz w:w="16838" w:h="11906" w:orient="landscape" w:code="9"/>
          <w:pgMar w:top="567" w:right="1134" w:bottom="1134" w:left="1134" w:header="510" w:footer="709" w:gutter="0"/>
          <w:pgNumType w:start="1"/>
          <w:cols w:space="708"/>
          <w:titlePg/>
          <w:docGrid w:linePitch="360"/>
        </w:sectPr>
      </w:pPr>
    </w:p>
    <w:p w:rsidR="00151082" w:rsidRDefault="00151082" w:rsidP="00151082">
      <w:pPr>
        <w:pStyle w:val="ConsPlusNormal"/>
        <w:rPr>
          <w:b/>
          <w:bCs/>
          <w:color w:val="26282F"/>
        </w:rPr>
      </w:pPr>
    </w:p>
    <w:sectPr w:rsidR="00151082" w:rsidSect="006A43FC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0D" w:rsidRDefault="00D9690D" w:rsidP="000868FE">
      <w:pPr>
        <w:spacing w:after="0" w:line="240" w:lineRule="auto"/>
      </w:pPr>
      <w:r>
        <w:separator/>
      </w:r>
    </w:p>
  </w:endnote>
  <w:endnote w:type="continuationSeparator" w:id="0">
    <w:p w:rsidR="00D9690D" w:rsidRDefault="00D9690D" w:rsidP="000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0D" w:rsidRDefault="00D9690D" w:rsidP="000868FE">
      <w:pPr>
        <w:spacing w:after="0" w:line="240" w:lineRule="auto"/>
      </w:pPr>
      <w:r>
        <w:separator/>
      </w:r>
    </w:p>
  </w:footnote>
  <w:footnote w:type="continuationSeparator" w:id="0">
    <w:p w:rsidR="00D9690D" w:rsidRDefault="00D9690D" w:rsidP="000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Pr="00F043FA" w:rsidRDefault="00BA3969" w:rsidP="00F043FA">
    <w:pPr>
      <w:pStyle w:val="a7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502CE4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Default="00D9690D">
    <w:pPr>
      <w:pStyle w:val="a7"/>
      <w:jc w:val="center"/>
    </w:pPr>
  </w:p>
  <w:p w:rsidR="00FA3939" w:rsidRDefault="00D969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F2"/>
    <w:multiLevelType w:val="hybridMultilevel"/>
    <w:tmpl w:val="CCBE22D8"/>
    <w:lvl w:ilvl="0" w:tplc="896EC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A502B"/>
    <w:multiLevelType w:val="hybridMultilevel"/>
    <w:tmpl w:val="F5DE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224F63A3"/>
    <w:multiLevelType w:val="hybridMultilevel"/>
    <w:tmpl w:val="A4EEE79A"/>
    <w:lvl w:ilvl="0" w:tplc="179ABBE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217EF"/>
    <w:multiLevelType w:val="hybridMultilevel"/>
    <w:tmpl w:val="85101D16"/>
    <w:lvl w:ilvl="0" w:tplc="5E6A5F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C16095"/>
    <w:multiLevelType w:val="hybridMultilevel"/>
    <w:tmpl w:val="473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3371"/>
    <w:multiLevelType w:val="hybridMultilevel"/>
    <w:tmpl w:val="A982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35CEB"/>
    <w:multiLevelType w:val="hybridMultilevel"/>
    <w:tmpl w:val="9B06C38C"/>
    <w:lvl w:ilvl="0" w:tplc="5A24A1E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7851EA0"/>
    <w:multiLevelType w:val="hybridMultilevel"/>
    <w:tmpl w:val="75EA365C"/>
    <w:lvl w:ilvl="0" w:tplc="A7C0D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216525"/>
    <w:multiLevelType w:val="hybridMultilevel"/>
    <w:tmpl w:val="76C4C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6DA5D12"/>
    <w:multiLevelType w:val="hybridMultilevel"/>
    <w:tmpl w:val="7382CB4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62202"/>
    <w:multiLevelType w:val="hybridMultilevel"/>
    <w:tmpl w:val="A06E3AE2"/>
    <w:lvl w:ilvl="0" w:tplc="8DCC44F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DD"/>
    <w:rsid w:val="000868FE"/>
    <w:rsid w:val="00096B95"/>
    <w:rsid w:val="000A3429"/>
    <w:rsid w:val="000B5CC9"/>
    <w:rsid w:val="000C469F"/>
    <w:rsid w:val="000D38A1"/>
    <w:rsid w:val="000E7BB6"/>
    <w:rsid w:val="000F2BF7"/>
    <w:rsid w:val="0010203D"/>
    <w:rsid w:val="001139CE"/>
    <w:rsid w:val="0011663C"/>
    <w:rsid w:val="001200B8"/>
    <w:rsid w:val="00151082"/>
    <w:rsid w:val="00154DBD"/>
    <w:rsid w:val="00164B5B"/>
    <w:rsid w:val="00183BFC"/>
    <w:rsid w:val="00195007"/>
    <w:rsid w:val="00196AA8"/>
    <w:rsid w:val="001A1367"/>
    <w:rsid w:val="001B4268"/>
    <w:rsid w:val="001B6D6B"/>
    <w:rsid w:val="001D4834"/>
    <w:rsid w:val="001E11DE"/>
    <w:rsid w:val="00205249"/>
    <w:rsid w:val="002059F2"/>
    <w:rsid w:val="00214842"/>
    <w:rsid w:val="00224D7B"/>
    <w:rsid w:val="00265490"/>
    <w:rsid w:val="00267326"/>
    <w:rsid w:val="00277129"/>
    <w:rsid w:val="002D3D47"/>
    <w:rsid w:val="002F30FB"/>
    <w:rsid w:val="00333AA1"/>
    <w:rsid w:val="003373CD"/>
    <w:rsid w:val="003469F4"/>
    <w:rsid w:val="00350981"/>
    <w:rsid w:val="003B556A"/>
    <w:rsid w:val="003C1EFA"/>
    <w:rsid w:val="003C5D5A"/>
    <w:rsid w:val="003E2E98"/>
    <w:rsid w:val="003F2457"/>
    <w:rsid w:val="003F24A9"/>
    <w:rsid w:val="00402673"/>
    <w:rsid w:val="00416097"/>
    <w:rsid w:val="00422FA9"/>
    <w:rsid w:val="00430BF2"/>
    <w:rsid w:val="00441F07"/>
    <w:rsid w:val="00442C5D"/>
    <w:rsid w:val="00461D8A"/>
    <w:rsid w:val="00471809"/>
    <w:rsid w:val="004A2821"/>
    <w:rsid w:val="004C465D"/>
    <w:rsid w:val="004E50B0"/>
    <w:rsid w:val="004F1EC7"/>
    <w:rsid w:val="00502CE4"/>
    <w:rsid w:val="00503EF9"/>
    <w:rsid w:val="005243B5"/>
    <w:rsid w:val="00536637"/>
    <w:rsid w:val="0054056F"/>
    <w:rsid w:val="00540BE2"/>
    <w:rsid w:val="00543244"/>
    <w:rsid w:val="0054391D"/>
    <w:rsid w:val="00556121"/>
    <w:rsid w:val="00566B33"/>
    <w:rsid w:val="005A02F1"/>
    <w:rsid w:val="005A690F"/>
    <w:rsid w:val="005D0626"/>
    <w:rsid w:val="005E32A0"/>
    <w:rsid w:val="00606BB9"/>
    <w:rsid w:val="00612198"/>
    <w:rsid w:val="006129AD"/>
    <w:rsid w:val="00621EE6"/>
    <w:rsid w:val="0062689D"/>
    <w:rsid w:val="00631754"/>
    <w:rsid w:val="006551AC"/>
    <w:rsid w:val="0065528D"/>
    <w:rsid w:val="0066433E"/>
    <w:rsid w:val="0068389D"/>
    <w:rsid w:val="0068619B"/>
    <w:rsid w:val="006951A7"/>
    <w:rsid w:val="00697BE8"/>
    <w:rsid w:val="006B0C9F"/>
    <w:rsid w:val="006B507A"/>
    <w:rsid w:val="006B5ED5"/>
    <w:rsid w:val="006B6DB7"/>
    <w:rsid w:val="006F099D"/>
    <w:rsid w:val="00705D68"/>
    <w:rsid w:val="00720D76"/>
    <w:rsid w:val="00720DB3"/>
    <w:rsid w:val="0072494B"/>
    <w:rsid w:val="007332B1"/>
    <w:rsid w:val="00733FE1"/>
    <w:rsid w:val="0076420B"/>
    <w:rsid w:val="00764393"/>
    <w:rsid w:val="00770262"/>
    <w:rsid w:val="00770B37"/>
    <w:rsid w:val="007B2EF9"/>
    <w:rsid w:val="007B374E"/>
    <w:rsid w:val="007D29F4"/>
    <w:rsid w:val="007E4F42"/>
    <w:rsid w:val="007F2599"/>
    <w:rsid w:val="008049BD"/>
    <w:rsid w:val="008065DD"/>
    <w:rsid w:val="00811E17"/>
    <w:rsid w:val="0081429E"/>
    <w:rsid w:val="008150E5"/>
    <w:rsid w:val="00815B3C"/>
    <w:rsid w:val="00841549"/>
    <w:rsid w:val="00850F2F"/>
    <w:rsid w:val="00885E0F"/>
    <w:rsid w:val="008A73F3"/>
    <w:rsid w:val="008D01F0"/>
    <w:rsid w:val="008E254A"/>
    <w:rsid w:val="008F44AD"/>
    <w:rsid w:val="00910437"/>
    <w:rsid w:val="009212EE"/>
    <w:rsid w:val="00932B74"/>
    <w:rsid w:val="009345D0"/>
    <w:rsid w:val="00936878"/>
    <w:rsid w:val="009832ED"/>
    <w:rsid w:val="009A45D6"/>
    <w:rsid w:val="009B1D87"/>
    <w:rsid w:val="009C2B90"/>
    <w:rsid w:val="009D553D"/>
    <w:rsid w:val="009F6736"/>
    <w:rsid w:val="00A224BE"/>
    <w:rsid w:val="00A24D21"/>
    <w:rsid w:val="00A51953"/>
    <w:rsid w:val="00A73CB5"/>
    <w:rsid w:val="00AA0AD5"/>
    <w:rsid w:val="00AA1C9C"/>
    <w:rsid w:val="00AC526D"/>
    <w:rsid w:val="00AE1293"/>
    <w:rsid w:val="00AF3630"/>
    <w:rsid w:val="00B15342"/>
    <w:rsid w:val="00B223B7"/>
    <w:rsid w:val="00B25900"/>
    <w:rsid w:val="00B51BBA"/>
    <w:rsid w:val="00B535D1"/>
    <w:rsid w:val="00B773F3"/>
    <w:rsid w:val="00BA0093"/>
    <w:rsid w:val="00BA3969"/>
    <w:rsid w:val="00BB164F"/>
    <w:rsid w:val="00BB2414"/>
    <w:rsid w:val="00BB6889"/>
    <w:rsid w:val="00BC14C6"/>
    <w:rsid w:val="00BC2172"/>
    <w:rsid w:val="00BC5C4A"/>
    <w:rsid w:val="00BD1AB7"/>
    <w:rsid w:val="00BD4626"/>
    <w:rsid w:val="00BE3140"/>
    <w:rsid w:val="00C71570"/>
    <w:rsid w:val="00C747D3"/>
    <w:rsid w:val="00C7707B"/>
    <w:rsid w:val="00C93380"/>
    <w:rsid w:val="00C94E8F"/>
    <w:rsid w:val="00CA7F6E"/>
    <w:rsid w:val="00CB010C"/>
    <w:rsid w:val="00CB1D7C"/>
    <w:rsid w:val="00CB43D7"/>
    <w:rsid w:val="00CB4B2C"/>
    <w:rsid w:val="00CD71FD"/>
    <w:rsid w:val="00CE0336"/>
    <w:rsid w:val="00CF2D8C"/>
    <w:rsid w:val="00CF543C"/>
    <w:rsid w:val="00CF61A9"/>
    <w:rsid w:val="00D130BB"/>
    <w:rsid w:val="00D17ED9"/>
    <w:rsid w:val="00D24662"/>
    <w:rsid w:val="00D35369"/>
    <w:rsid w:val="00D655E0"/>
    <w:rsid w:val="00D938D6"/>
    <w:rsid w:val="00D967BF"/>
    <w:rsid w:val="00D9690D"/>
    <w:rsid w:val="00DA0BA2"/>
    <w:rsid w:val="00DE1989"/>
    <w:rsid w:val="00DE6024"/>
    <w:rsid w:val="00DF6E0C"/>
    <w:rsid w:val="00E00952"/>
    <w:rsid w:val="00E01541"/>
    <w:rsid w:val="00E06B41"/>
    <w:rsid w:val="00E65479"/>
    <w:rsid w:val="00E84913"/>
    <w:rsid w:val="00E8794C"/>
    <w:rsid w:val="00EA39D8"/>
    <w:rsid w:val="00EB4115"/>
    <w:rsid w:val="00EB7A26"/>
    <w:rsid w:val="00EC7BD5"/>
    <w:rsid w:val="00EE057E"/>
    <w:rsid w:val="00EF4150"/>
    <w:rsid w:val="00EF4BC3"/>
    <w:rsid w:val="00EF71DB"/>
    <w:rsid w:val="00F051ED"/>
    <w:rsid w:val="00F06E54"/>
    <w:rsid w:val="00F06FF3"/>
    <w:rsid w:val="00F119B7"/>
    <w:rsid w:val="00F166DA"/>
    <w:rsid w:val="00F238EF"/>
    <w:rsid w:val="00F2657B"/>
    <w:rsid w:val="00F33ED6"/>
    <w:rsid w:val="00F43498"/>
    <w:rsid w:val="00F44A74"/>
    <w:rsid w:val="00F46FE3"/>
    <w:rsid w:val="00F573AC"/>
    <w:rsid w:val="00F63BCD"/>
    <w:rsid w:val="00F704C2"/>
    <w:rsid w:val="00F82533"/>
    <w:rsid w:val="00F85279"/>
    <w:rsid w:val="00FA59C6"/>
    <w:rsid w:val="00FB12D0"/>
    <w:rsid w:val="00FC1DAB"/>
    <w:rsid w:val="00FC702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3CB20-9DC4-498F-8316-7F238C0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</w:style>
  <w:style w:type="paragraph" w:styleId="1">
    <w:name w:val="heading 1"/>
    <w:basedOn w:val="a"/>
    <w:next w:val="a"/>
    <w:link w:val="10"/>
    <w:qFormat/>
    <w:rsid w:val="00A224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14"/>
    <w:pPr>
      <w:ind w:left="720"/>
      <w:contextualSpacing/>
    </w:pPr>
  </w:style>
  <w:style w:type="character" w:styleId="a4">
    <w:name w:val="Hyperlink"/>
    <w:basedOn w:val="a0"/>
    <w:unhideWhenUsed/>
    <w:rsid w:val="00D938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160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655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8FE"/>
  </w:style>
  <w:style w:type="paragraph" w:styleId="a9">
    <w:name w:val="footer"/>
    <w:basedOn w:val="a"/>
    <w:link w:val="aa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8FE"/>
  </w:style>
  <w:style w:type="character" w:styleId="ab">
    <w:name w:val="FollowedHyperlink"/>
    <w:basedOn w:val="a0"/>
    <w:uiPriority w:val="99"/>
    <w:semiHidden/>
    <w:unhideWhenUsed/>
    <w:rsid w:val="003C1EF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B1D7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2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A224B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A224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uiPriority w:val="99"/>
    <w:semiHidden/>
    <w:unhideWhenUsed/>
    <w:rsid w:val="00F573AC"/>
    <w:rPr>
      <w:sz w:val="16"/>
      <w:szCs w:val="16"/>
    </w:rPr>
  </w:style>
  <w:style w:type="paragraph" w:styleId="af1">
    <w:name w:val="Normal (Web)"/>
    <w:basedOn w:val="a"/>
    <w:uiPriority w:val="99"/>
    <w:unhideWhenUsed/>
    <w:rsid w:val="00DF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z.tatarstan.ru/otsenka-reguliruyushchego-vozdeystviya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su.Bikmieva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tsz.tatarstan.ru/otsenka-reguliruyushchego-vozdeystviya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ysin.Almaz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B062-1580-49BC-A6C1-DAA3066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2495</Words>
  <Characters>14223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Булатова</dc:creator>
  <cp:lastModifiedBy>Гайсин Алмаз Маратович</cp:lastModifiedBy>
  <cp:revision>60</cp:revision>
  <cp:lastPrinted>2021-09-02T12:26:00Z</cp:lastPrinted>
  <dcterms:created xsi:type="dcterms:W3CDTF">2022-03-25T06:05:00Z</dcterms:created>
  <dcterms:modified xsi:type="dcterms:W3CDTF">2025-08-18T12:52:00Z</dcterms:modified>
</cp:coreProperties>
</file>