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0"/>
              </w:rPr>
              <w:t xml:space="preserve">Приказ Минтруда России от 06.12.2024 N 673н</w:t>
              <w:br/>
              <w:t xml:space="preserve">"Об утверждении Стандарта деятельности по осуществлению полномочия в сфере занятости населения по содействию началу осуществления безработными гражданами предпринимательской и иной приносящей доход деятельности, включая оказание им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доход"</w:t>
              <w:br/>
              <w:t xml:space="preserve">(Зарегистрировано в Минюсте России 18.02.2025 N 81287)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10.04.2025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18 февраля 2025 г. N 81287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ТРУДА И СОЦИАЛЬНОЙ ЗАЩИТЫ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6 декабря 2024 г. N 673н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СТАНДАРТА</w:t>
      </w:r>
    </w:p>
    <w:p>
      <w:pPr>
        <w:pStyle w:val="2"/>
        <w:jc w:val="center"/>
      </w:pPr>
      <w:r>
        <w:rPr>
          <w:sz w:val="24"/>
        </w:rPr>
        <w:t xml:space="preserve">ДЕЯТЕЛЬНОСТИ ПО ОСУЩЕСТВЛЕНИЮ ПОЛНОМОЧИЯ В СФЕРЕ ЗАНЯТОСТИ</w:t>
      </w:r>
    </w:p>
    <w:p>
      <w:pPr>
        <w:pStyle w:val="2"/>
        <w:jc w:val="center"/>
      </w:pPr>
      <w:r>
        <w:rPr>
          <w:sz w:val="24"/>
        </w:rPr>
        <w:t xml:space="preserve">НАСЕЛЕНИЯ ПО СОДЕЙСТВИЮ НАЧАЛУ ОСУЩЕСТВЛЕНИЯ БЕЗРАБОТНЫМИ</w:t>
      </w:r>
    </w:p>
    <w:p>
      <w:pPr>
        <w:pStyle w:val="2"/>
        <w:jc w:val="center"/>
      </w:pPr>
      <w:r>
        <w:rPr>
          <w:sz w:val="24"/>
        </w:rPr>
        <w:t xml:space="preserve">ГРАЖДАНАМИ ПРЕДПРИНИМАТЕЛЬСКОЙ И ИНОЙ ПРИНОСЯЩЕЙ ДОХОД</w:t>
      </w:r>
    </w:p>
    <w:p>
      <w:pPr>
        <w:pStyle w:val="2"/>
        <w:jc w:val="center"/>
      </w:pPr>
      <w:r>
        <w:rPr>
          <w:sz w:val="24"/>
        </w:rPr>
        <w:t xml:space="preserve">ДЕЯТЕЛЬНОСТИ, ВКЛЮЧАЯ ОКАЗАНИЕ ИМ ЕДИНОВРЕМЕННОЙ ФИНАНСОВОЙ</w:t>
      </w:r>
    </w:p>
    <w:p>
      <w:pPr>
        <w:pStyle w:val="2"/>
        <w:jc w:val="center"/>
      </w:pPr>
      <w:r>
        <w:rPr>
          <w:sz w:val="24"/>
        </w:rPr>
        <w:t xml:space="preserve">ПОМОЩИ ПРИ ГОСУДАРСТВЕННОЙ РЕГИСТРАЦИИ В КАЧЕСТВЕ</w:t>
      </w:r>
    </w:p>
    <w:p>
      <w:pPr>
        <w:pStyle w:val="2"/>
        <w:jc w:val="center"/>
      </w:pPr>
      <w:r>
        <w:rPr>
          <w:sz w:val="24"/>
        </w:rPr>
        <w:t xml:space="preserve">ИНДИВИДУАЛЬНОГО ПРЕДПРИНИМАТЕЛЯ, ГОСУДАРСТВЕННОЙ РЕГИСТРАЦИИ</w:t>
      </w:r>
    </w:p>
    <w:p>
      <w:pPr>
        <w:pStyle w:val="2"/>
        <w:jc w:val="center"/>
      </w:pPr>
      <w:r>
        <w:rPr>
          <w:sz w:val="24"/>
        </w:rPr>
        <w:t xml:space="preserve">СОЗДАВАЕМОГО ЮРИДИЧЕСКОГО ЛИЦА, ГОСУДАРСТВЕННОЙ РЕГИСТРАЦИИ</w:t>
      </w:r>
    </w:p>
    <w:p>
      <w:pPr>
        <w:pStyle w:val="2"/>
        <w:jc w:val="center"/>
      </w:pPr>
      <w:r>
        <w:rPr>
          <w:sz w:val="24"/>
        </w:rPr>
        <w:t xml:space="preserve">КРЕСТЬЯНСКОГО (ФЕРМЕРСКОГО) ХОЗЯЙСТВА, ПОСТАНОВКЕ НА УЧЕТ</w:t>
      </w:r>
    </w:p>
    <w:p>
      <w:pPr>
        <w:pStyle w:val="2"/>
        <w:jc w:val="center"/>
      </w:pPr>
      <w:r>
        <w:rPr>
          <w:sz w:val="24"/>
        </w:rPr>
        <w:t xml:space="preserve">ФИЗИЧЕСКОГО ЛИЦА В НАЛОГОВОМ ОРГАНЕ В КАЧЕСТВЕ</w:t>
      </w:r>
    </w:p>
    <w:p>
      <w:pPr>
        <w:pStyle w:val="2"/>
        <w:jc w:val="center"/>
      </w:pPr>
      <w:r>
        <w:rPr>
          <w:sz w:val="24"/>
        </w:rPr>
        <w:t xml:space="preserve">ПЛАТЕЛЬЩИКА НАЛОГА НА ПРОФЕССИОНАЛЬНЫЙ ДОХОД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частью 2 статьи 16</w:t>
        </w:r>
      </w:hyperlink>
      <w:r>
        <w:rPr>
          <w:sz w:val="24"/>
        </w:rPr>
        <w:t xml:space="preserve"> Федерального закона от 12 декабря 2023 г. N 565-ФЗ "О занятости населения в Российской Федерации" и </w:t>
      </w:r>
      <w:hyperlink w:history="0" r:id="rId8" w:tooltip="Постановление Правительства РФ от 19.06.2012 N 610 (ред. от 28.03.2025) &quot;Об утверждении Положения о Министерстве труда и социальной защиты Российской Федерации&quot; {КонсультантПлюс}">
        <w:r>
          <w:rPr>
            <w:sz w:val="24"/>
            <w:color w:val="0000ff"/>
          </w:rPr>
          <w:t xml:space="preserve">подпунктом 5.2.54 пункта 5</w:t>
        </w:r>
      </w:hyperlink>
      <w:r>
        <w:rPr>
          <w:sz w:val="24"/>
        </w:rP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9" w:tooltip="СТАНДАРТ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деятельности по осуществлению полномочия в сфере занятости населения по содействию началу осуществления безработными гражданами предпринимательской и иной приносящей доход деятельности, включая оказание им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 (далее - Стандарт деятельности), согласно приложению к настоящему приказу.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9" w:tooltip="Приказ Минтруда России от 28.04.2022 N 275н &quot;Об утверждении Стандарта деятельности по осуществлению полномочия в сфере занятости населения по оказанию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28 апреля 2022 г. N 275н "Об утверждении Стандарта деятельности по осуществлению полномочия в сфере занятости населения по оказанию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доход" (зарегистрирован Министерством юстиции Российской Федерации 7 июня 2022 г., регистрационный N 68769).</w:t>
      </w:r>
    </w:p>
    <w:bookmarkStart w:id="24" w:name="P24"/>
    <w:bookmarkEnd w:id="2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Установить, что </w:t>
      </w:r>
      <w:hyperlink w:history="0" w:anchor="P592" w:tooltip="1.">
        <w:r>
          <w:rPr>
            <w:sz w:val="24"/>
            <w:color w:val="0000ff"/>
          </w:rPr>
          <w:t xml:space="preserve">пункты 1</w:t>
        </w:r>
      </w:hyperlink>
      <w:r>
        <w:rPr>
          <w:sz w:val="24"/>
        </w:rPr>
        <w:t xml:space="preserve"> и </w:t>
      </w:r>
      <w:hyperlink w:history="0" w:anchor="P603" w:tooltip="2.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приложения N 4 к Стандарту деятельности вступают в силу с 1 января 2026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А.О.КОТЯКОВ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6 декабря 2024 г. N 673н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9" w:name="P39"/>
    <w:bookmarkEnd w:id="39"/>
    <w:p>
      <w:pPr>
        <w:pStyle w:val="2"/>
        <w:jc w:val="center"/>
      </w:pPr>
      <w:r>
        <w:rPr>
          <w:sz w:val="24"/>
        </w:rPr>
        <w:t xml:space="preserve">СТАНДАРТ</w:t>
      </w:r>
    </w:p>
    <w:p>
      <w:pPr>
        <w:pStyle w:val="2"/>
        <w:jc w:val="center"/>
      </w:pPr>
      <w:r>
        <w:rPr>
          <w:sz w:val="24"/>
        </w:rPr>
        <w:t xml:space="preserve">ДЕЯТЕЛЬНОСТИ ПО ОСУЩЕСТВЛЕНИЮ ПОЛНОМОЧИЯ В СФЕРЕ ЗАНЯТОСТИ</w:t>
      </w:r>
    </w:p>
    <w:p>
      <w:pPr>
        <w:pStyle w:val="2"/>
        <w:jc w:val="center"/>
      </w:pPr>
      <w:r>
        <w:rPr>
          <w:sz w:val="24"/>
        </w:rPr>
        <w:t xml:space="preserve">НАСЕЛЕНИЯ ПО СОДЕЙСТВИЮ НАЧАЛУ ОСУЩЕСТВЛЕНИЯ БЕЗРАБОТНЫМИ</w:t>
      </w:r>
    </w:p>
    <w:p>
      <w:pPr>
        <w:pStyle w:val="2"/>
        <w:jc w:val="center"/>
      </w:pPr>
      <w:r>
        <w:rPr>
          <w:sz w:val="24"/>
        </w:rPr>
        <w:t xml:space="preserve">ГРАЖДАНАМИ ПРЕДПРИНИМАТЕЛЬСКОЙ И ИНОЙ ПРИНОСЯЩЕЙ ДОХОД</w:t>
      </w:r>
    </w:p>
    <w:p>
      <w:pPr>
        <w:pStyle w:val="2"/>
        <w:jc w:val="center"/>
      </w:pPr>
      <w:r>
        <w:rPr>
          <w:sz w:val="24"/>
        </w:rPr>
        <w:t xml:space="preserve">ДЕЯТЕЛЬНОСТИ, ВКЛЮЧАЯ ОКАЗАНИЕ ИМ ЕДИНОВРЕМЕННОЙ ФИНАНСОВОЙ</w:t>
      </w:r>
    </w:p>
    <w:p>
      <w:pPr>
        <w:pStyle w:val="2"/>
        <w:jc w:val="center"/>
      </w:pPr>
      <w:r>
        <w:rPr>
          <w:sz w:val="24"/>
        </w:rPr>
        <w:t xml:space="preserve">ПОМОЩИ ПРИ ГОСУДАРСТВЕННОЙ РЕГИСТРАЦИИ В КАЧЕСТВЕ</w:t>
      </w:r>
    </w:p>
    <w:p>
      <w:pPr>
        <w:pStyle w:val="2"/>
        <w:jc w:val="center"/>
      </w:pPr>
      <w:r>
        <w:rPr>
          <w:sz w:val="24"/>
        </w:rPr>
        <w:t xml:space="preserve">ИНДИВИДУАЛЬНОГО ПРЕДПРИНИМАТЕЛЯ, ГОСУДАРСТВЕННОЙ РЕГИСТРАЦИИ</w:t>
      </w:r>
    </w:p>
    <w:p>
      <w:pPr>
        <w:pStyle w:val="2"/>
        <w:jc w:val="center"/>
      </w:pPr>
      <w:r>
        <w:rPr>
          <w:sz w:val="24"/>
        </w:rPr>
        <w:t xml:space="preserve">СОЗДАВАЕМОГО ЮРИДИЧЕСКОГО ЛИЦА, ГОСУДАРСТВЕННОЙ РЕГИСТРАЦИИ</w:t>
      </w:r>
    </w:p>
    <w:p>
      <w:pPr>
        <w:pStyle w:val="2"/>
        <w:jc w:val="center"/>
      </w:pPr>
      <w:r>
        <w:rPr>
          <w:sz w:val="24"/>
        </w:rPr>
        <w:t xml:space="preserve">КРЕСТЬЯНСКОГО (ФЕРМЕРСКОГО) ХОЗЯЙСТВА, ПОСТАНОВКЕ НА УЧЕТ</w:t>
      </w:r>
    </w:p>
    <w:p>
      <w:pPr>
        <w:pStyle w:val="2"/>
        <w:jc w:val="center"/>
      </w:pPr>
      <w:r>
        <w:rPr>
          <w:sz w:val="24"/>
        </w:rPr>
        <w:t xml:space="preserve">ФИЗИЧЕСКОГО ЛИЦА В НАЛОГОВОМ ОРГАНЕ В КАЧЕСТВЕ</w:t>
      </w:r>
    </w:p>
    <w:p>
      <w:pPr>
        <w:pStyle w:val="2"/>
        <w:jc w:val="center"/>
      </w:pPr>
      <w:r>
        <w:rPr>
          <w:sz w:val="24"/>
        </w:rPr>
        <w:t xml:space="preserve">ПЛАТЕЛЬЩИКА НАЛОГА НА ПРОФЕССИОНАЛЬНЫЙ ДОХОД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Стандарт устанавливает требования к порядку осуществления полномочия по предоставлению меры государственной поддержки в сфере занятости населения по содействию началу осуществления безработными гражданами предпринимательской и иной приносящей доход деятельности, включая оказание им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 (далее соответственно - полномочие, мера поддержки), составу, последовательности и срокам выполнения процедур (действий) при предоставлении меры поддержки, а также показатели исполнения настоящего Стандарта, порядок представления сведений, необходимых для расчета указанных показателей, методику оценки (расчета) показателей.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Мера поддержки предоставляется государственными учреждениями, созданными субъектами Российской Федерации в целях осуществления полномочий в сфере занятости населения (далее - центры занятости населения), безработным гражданам (далее - граждане).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Предоставление меры поддержки включает предоставление сервисов: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"Предпринимательский потенциал";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"Навыки предпринимателя";</w:t>
      </w:r>
    </w:p>
    <w:bookmarkStart w:id="58" w:name="P58"/>
    <w:bookmarkEnd w:id="5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"Предпринимательский старт".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Требования к порядку осуществления полномочия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Информирование граждан о порядке предоставления меры поддержки осуществляется: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федеральной государственной информационной системе Единая цифровая платформа в сфере занятости и трудовых отношений "Работа в России" &lt;1&gt; (далее - единая цифровая платформа) в разделе, посвященном порядку предоставления меры поддержки, в виде текстовой и графической информации;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10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Часть 1 статьи 17</w:t>
        </w:r>
      </w:hyperlink>
      <w:r>
        <w:rPr>
          <w:sz w:val="24"/>
        </w:rPr>
        <w:t xml:space="preserve"> Федерального закона от 12 декабря 2023 г. N 565-ФЗ "О занятости населения в Российской Федерации" (далее - Федеральный закон N 565-ФЗ).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непосредственно в помещениях центров занятости населения в виде текстовой и графической информации, размещенной на стендах, плакатах и баннерах, или консультаций с работниками центра занятости населения.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Дополнительно информирование может осуществляться с использованием официальных сайтов исполнительных органов субъектов Российской Федерации, осуществляющих полномочия в сфере занятости населения, по телефону "горячей линии" центров занятости населения, средств массовой информации и иных каналов.</w:t>
      </w:r>
    </w:p>
    <w:bookmarkStart w:id="69" w:name="P69"/>
    <w:bookmarkEnd w:id="6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Мера поддержки предоставляется гражданину в случае, если она включена в индивидуальный план содействия занятости, формируемый в соответствии со </w:t>
      </w:r>
      <w:hyperlink w:history="0" r:id="rId11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статьей 26</w:t>
        </w:r>
      </w:hyperlink>
      <w:r>
        <w:rPr>
          <w:sz w:val="24"/>
        </w:rPr>
        <w:t xml:space="preserve"> Федерального закона N 565-ФЗ (далее - индивидуальный план).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Гражданин обращается за получением меры поддержки путем согласования индивидуального плана, указанного в </w:t>
      </w:r>
      <w:hyperlink w:history="0" w:anchor="P69" w:tooltip="6. Мера поддержки предоставляется гражданину в случае, если она включена в индивидуальный план содействия занятости, формируемый в соответствии со статьей 26 Федерального закона N 565-ФЗ (далее - индивидуальный план)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пункта, или изменений индивидуального плана.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Основанием для начала предоставления гражданину меры поддержки является признание гражданина безработным или согласование безработным гражданином изменений индивидуального плана.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ходе предоставления меры поддержки центр занятости населения указывает в индивидуальном плане срок, в который гражданин должен: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пройти тесты с использованием единой цифровой платформы или осуществить запись на личную явку с использованием единой цифровой платформы и явиться в центр занятости населения для прохождения тестов в рамках получения сервиса "Предпринимательский потенциал";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обратиться за получением сервиса "Навыки предпринимателя" путем прохождения гражданином мероприятия в рамках указанного сервиса в срок, предусмотренный заключением о результатах предоставления сервиса "Предпринимательский потенциал", или путем подачи заявления на организацию профессионального обучения, дополнительного профессионального образования (далее - заявление на обучение);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обратиться за получением мер государственной поддержки в сфере занятости населения по организации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 (далее - профессиональная ориентация) и профессионального обучения, дополнительного профессионального образования безработных граждан, включая обучение в другой местности (далее соответственно - профессиональное обучение, дополнительного профессионального образования) (в случае необходимости получения гражданином указанных мер государственной поддержки в сфере занятости населения).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Перечень документов и сведений, необходимых для предоставления меры поддержки, включает в себя: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гражданине, внесенные на единую цифровую платформу или полученные центром занятости населения на основании межведомственных запросов, в том числе с использованием единой системы межведомственного электронного взаимодействия &lt;2&gt; при регистрации гражданина в целях поиска подходящей работы, при регистрации безработного гражданина;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hyperlink w:history="0" r:id="rId12" w:tooltip="Постановление Правительства РФ от 08.09.2010 N 697 (ред. от 28.11.2024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8 сентября 2010 г. N 697 "О единой системе межведомственного электронного взаимодействия".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сведения о государственной регистрации в качестве индивидуального предпринимателя, запрашиваемые центром занятости населения из Единого государственного реестра индивидуальных предпринимателей &lt;3&gt; в порядке межведомственного информационного взаимодействия с использованием единой цифровой платформы;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Федеральный </w:t>
      </w:r>
      <w:hyperlink w:history="0" r:id="rId13" w:tooltip="Федеральный закон от 08.08.2001 N 129-ФЗ (ред. от 28.12.2024) &quot;О государственной регистрации юридических лиц и индивидуальных предпринимателей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8 августа 2001 г. N 129-ФЗ "О государственной регистрации юридических лиц и индивидуальных предпринимателей".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сведения о гражданах, являющихся учредителями (участниками) юридических лиц, запрашиваемые центром занятости населения в публичном сервисе "Прозрачный бизнес", размещенном на официальном сайте Федеральной налоговой службы в информационно-телекоммуникационной сети "Интернет";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статусе налогоплательщика налога на профессиональный доход (самозанятого), запрашиваемого центром занятости населения в публичном сервисе "Проверка статуса налогоплательщика налога на профессиональный доход (самозанятого)", размещенном на официальном сайте Федеральной налоговой службы в информационно-телекоммуникационной сети "Интернет".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Гражданин вправе представить в центр занятости населения документы, подтверждающие сведения, необходимые для предоставления меры поддержки, по собственной инициативе.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Гражданин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связанным с предоставлением меры поддержки.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В центрах занятости населения гражданам обеспечивается доступ к единой цифровой платформе, а также оказывается необходимое консультационное содействие.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личном посещении центра занятости населения гражданин предъявляет паспорт или документ его заменяющий.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Уведомления, направляемые центрами занятости населения гражданину в соответствии с настоящим Стандартом, формируются автоматически с использованием единой цифровой платформы.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Информирование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почты, указанный в личном деле гражданина, формируемом в электронной форме в соответствии со </w:t>
      </w:r>
      <w:hyperlink w:history="0" r:id="rId14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статьей 21</w:t>
        </w:r>
      </w:hyperlink>
      <w:r>
        <w:rPr>
          <w:sz w:val="24"/>
        </w:rPr>
        <w:t xml:space="preserve"> Федерального закона N 565-ФЗ.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Предоставление меры поддержки приостанавливается в случае прохождения гражданином профессионального обучения или получения дополнительного профессионального образования по направлению центра занятости населения на срок, установленный в </w:t>
      </w:r>
      <w:hyperlink w:history="0" w:anchor="P184" w:tooltip="Предоставление меры поддержки приостанавливается с момента наступления срока прохождения гражданином профессиональной ориентации, указанного в индивидуальном плане, до дня завершения гражданином обучения или до дня прекращения предоставления меры государственной поддержки в сфере занятости населения по профессиональной ориентации или по профессиональному обучению, дополнительному профессиональному образованию.">
        <w:r>
          <w:rPr>
            <w:sz w:val="24"/>
            <w:color w:val="0000ff"/>
          </w:rPr>
          <w:t xml:space="preserve">абзаце втором пункта 32</w:t>
        </w:r>
      </w:hyperlink>
      <w:r>
        <w:rPr>
          <w:sz w:val="24"/>
        </w:rPr>
        <w:t xml:space="preserve"> настоящего Стандарта.</w:t>
      </w:r>
    </w:p>
    <w:bookmarkStart w:id="94" w:name="P94"/>
    <w:bookmarkEnd w:id="9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Предоставление меры поддержки прекращается в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снятия с регистрационного учета гражданина, признанного в установленном порядке безработным &lt;4&gt;, до дня принятия решения о согласовании бизнес-плана и выдачи рекомендаций о предоставлении гражданину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 (далее - единовременная финансовая помощь);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hyperlink w:history="0" r:id="rId15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Часть 1 статьи 25</w:t>
        </w:r>
      </w:hyperlink>
      <w:r>
        <w:rPr>
          <w:sz w:val="24"/>
        </w:rPr>
        <w:t xml:space="preserve"> Федерального закона N 565-ФЗ.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непрохождения гражданином тестов с использованием единой цифровой платформы в течение 3 календарных дней со дня направления центром занятости населения уведомления, предусмотренного </w:t>
      </w:r>
      <w:hyperlink w:history="0" w:anchor="P145" w:tooltip="г) направляет с использованием единой цифровой платформы гражданину уведомление, содержащее информацию о назначенных тестах, о порядке и сроках их прохождения гражданином.">
        <w:r>
          <w:rPr>
            <w:sz w:val="24"/>
            <w:color w:val="0000ff"/>
          </w:rPr>
          <w:t xml:space="preserve">подпунктом "г" пункта 18</w:t>
        </w:r>
      </w:hyperlink>
      <w:r>
        <w:rPr>
          <w:sz w:val="24"/>
        </w:rPr>
        <w:t xml:space="preserve"> настоящего Стандарта, или неосуществления гражданином с использованием единой цифровой платформы записи на личную явку в центр занятости населения для прохождения тестов или неявки гражданина в центр занятости населения для прохождения тестов в выбранную дату и время в срок не позднее 5 рабочих дней со дня направления центром занятости населения уведомления, предусмотренного </w:t>
      </w:r>
      <w:hyperlink w:history="0" w:anchor="P145" w:tooltip="г) направляет с использованием единой цифровой платформы гражданину уведомление, содержащее информацию о назначенных тестах, о порядке и сроках их прохождения гражданином.">
        <w:r>
          <w:rPr>
            <w:sz w:val="24"/>
            <w:color w:val="0000ff"/>
          </w:rPr>
          <w:t xml:space="preserve">подпунктом "г" пункта 18</w:t>
        </w:r>
      </w:hyperlink>
      <w:r>
        <w:rPr>
          <w:sz w:val="24"/>
        </w:rPr>
        <w:t xml:space="preserve"> настоящего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неосуществления гражданином записи на беседу или неявки гражданина в центр занятости населения (неучастия в дистанционной форме в режиме видео-конференц-связи) на беседу в выбранную дату и время в срок не позднее 5 рабочих дней со дня направления центром занятости населения уведомления, предусмотренного </w:t>
      </w:r>
      <w:hyperlink w:history="0" w:anchor="P158" w:tooltip="в) направляет гражданину с использованием единой цифровой платформы уведомление, содержащее информацию о форме проведения беседы, об обязанности гражданина осуществить с использованием единой цифровой платформы запись на беседу и лично явиться в центр занятости населения для ее проведения или принять участие в беседе в дистанционной форме в режиме видео-конференц-связи в выбранную дату и время в срок не позднее 5 рабочих дней со дня направления центром занятости населения уведомления.">
        <w:r>
          <w:rPr>
            <w:sz w:val="24"/>
            <w:color w:val="0000ff"/>
          </w:rPr>
          <w:t xml:space="preserve">подпунктом "в" пункта 22</w:t>
        </w:r>
      </w:hyperlink>
      <w:r>
        <w:rPr>
          <w:sz w:val="24"/>
        </w:rPr>
        <w:t xml:space="preserve"> настоящего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непрохождения гражданином мероприятия в рамках предоставления сервиса "Навыки предпринимателя" в срок, предусмотренный заключением о результатах предоставления сервиса "Предпринимательский потенциал";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необращения гражданина в центр занятости населения за получением меры государственной поддержки в сфере занятости по профессиональной ориентации в срок, предусмотренный индивидуальным планом, или прекращения предоставления меры государственной поддержки по профессиональной ориентации в соответствии со стандартом деятельности по осуществлению полномочия в сфере занятости населения по организации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неподачи гражданином заявления на обучение в срок, предусмотренный индивидуальным планом, или прекращения предоставления меры государственной поддержки по профессиональному обучению, дополнительному профессиональному образованию в соответствии со стандартом деятельности органов службы занятости по осуществлению полномочия в сфере занятости населения по организации прохождения профессионального обучения, получения дополнительного профессионального образования безработными гражданами, включая обучение в другой местности &lt;5&gt;;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</w:t>
      </w:r>
      <w:hyperlink w:history="0" r:id="rId16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Часть 1 статьи 16</w:t>
        </w:r>
      </w:hyperlink>
      <w:r>
        <w:rPr>
          <w:sz w:val="24"/>
        </w:rPr>
        <w:t xml:space="preserve"> Федерального закона N 565-ФЗ.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получения от гражданина информации о принятом решении о нецелесообразности осуществления предпринимательской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непредставления гражданином бизнес-плана в срок, установленный в </w:t>
      </w:r>
      <w:hyperlink w:history="0" w:anchor="P206" w:tooltip="о необходимости представить подготовленный бизнес-план по форме, утвержденной центром занятости населения, в срок, установленный центром занятости населения, который не должен превышать 30 календарных дней со дня направления центром занятости населения информационных и справочных материалов, а также о способе представления разработанного бизнес-плана;">
        <w:r>
          <w:rPr>
            <w:sz w:val="24"/>
            <w:color w:val="0000ff"/>
          </w:rPr>
          <w:t xml:space="preserve">абзаце втором пункта 40</w:t>
        </w:r>
      </w:hyperlink>
      <w:r>
        <w:rPr>
          <w:sz w:val="24"/>
        </w:rPr>
        <w:t xml:space="preserve"> настоящего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непредставления гражданином доработанного бизнес-плана в срок, установленный в </w:t>
      </w:r>
      <w:hyperlink w:history="0" w:anchor="P212" w:tooltip="а) информацию о необходимости доработать бизнес-план и направить доработанный бизнес-план в центр занятости населения в срок не позднее 8 календарных дней со дня направления центром занятости уведомления;">
        <w:r>
          <w:rPr>
            <w:sz w:val="24"/>
            <w:color w:val="0000ff"/>
          </w:rPr>
          <w:t xml:space="preserve">подпункте "а" пункта 43</w:t>
        </w:r>
      </w:hyperlink>
      <w:r>
        <w:rPr>
          <w:sz w:val="24"/>
        </w:rPr>
        <w:t xml:space="preserve"> настоящего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непредставления гражданином доработанного бизнес-плана по замечаниям в срок, установленный в </w:t>
      </w:r>
      <w:hyperlink w:history="0" w:anchor="P218" w:tooltip="а) информацию о необходимости доработать бизнес-план по замечаниям, сформированным по результатам рассмотрения бизнес-плана, и направить доработанный бизнес-план в центр занятости населения в срок не позднее 10 календарных дней со дня направления центром занятости населения уведомления;">
        <w:r>
          <w:rPr>
            <w:sz w:val="24"/>
            <w:color w:val="0000ff"/>
          </w:rPr>
          <w:t xml:space="preserve">подпункте "а" пункта 46</w:t>
        </w:r>
      </w:hyperlink>
      <w:r>
        <w:rPr>
          <w:sz w:val="24"/>
        </w:rPr>
        <w:t xml:space="preserve"> настоящего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принятия решения о несогласовании бизнес-плана;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отсутствия взаимодействия гражданина с центром занятости населения более 1 месяца с даты, указанной в уведомлении центра занятости населения, начиная с которой гражданин обязан осуществить взаимодействие с центром занятости населения указанным в уведомлении способом.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Результатом предоставления меры поддержки является: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заключение о предоставлении сервисов, предусмотренных </w:t>
      </w:r>
      <w:hyperlink w:history="0" w:anchor="P179" w:tooltip="28. Результатом предоставления сервиса &quot;Предпринимательский потенциал&quot; является заключение, сформированное и направленное центром занятости населения гражданину с использованием единой цифровой платформы в соответствии с подпунктом &quot;в&quot; пункта 27 настоящего Стандарта.">
        <w:r>
          <w:rPr>
            <w:sz w:val="24"/>
            <w:color w:val="0000ff"/>
          </w:rPr>
          <w:t xml:space="preserve">пунктами 28</w:t>
        </w:r>
      </w:hyperlink>
      <w:r>
        <w:rPr>
          <w:sz w:val="24"/>
        </w:rPr>
        <w:t xml:space="preserve">, </w:t>
      </w:r>
      <w:hyperlink w:history="0" w:anchor="P197" w:tooltip="36. Результатом предоставления сервиса &quot;Навыки предпринимателя&quot; является заключение о предоставлении сервиса &quot;Навыки предпринимателя&quot;, сформированное и направленное центром занятости населения гражданину с использованием единой цифровой платформы в соответствии с подпунктом &quot;а&quot; пункта 33 настоящего Стандарта.">
        <w:r>
          <w:rPr>
            <w:sz w:val="24"/>
            <w:color w:val="0000ff"/>
          </w:rPr>
          <w:t xml:space="preserve">36</w:t>
        </w:r>
      </w:hyperlink>
      <w:r>
        <w:rPr>
          <w:sz w:val="24"/>
        </w:rPr>
        <w:t xml:space="preserve">, </w:t>
      </w:r>
      <w:hyperlink w:history="0" w:anchor="P224" w:tooltip="49. Результатом предоставления сервиса &quot;Предпринимательский старт&quot; является заключение о предоставлении гражданину сервиса &quot;Предпринимательский старт&quot;, сформированное и направленное центром занятости населения гражданину с использованием единой цифровой платформы в соответствии с подпунктом &quot;б&quot; пункта 48 настоящего Стандарта.">
        <w:r>
          <w:rPr>
            <w:sz w:val="24"/>
            <w:color w:val="0000ff"/>
          </w:rPr>
          <w:t xml:space="preserve">49</w:t>
        </w:r>
      </w:hyperlink>
      <w:r>
        <w:rPr>
          <w:sz w:val="24"/>
        </w:rPr>
        <w:t xml:space="preserve"> настоящего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единовременная финансовая помощь гражданину.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Центр занятости населения фиксирует на единой цифровой платформе невыполнение гражданином индивидуального плана по получению меры поддержки в соответствии с установленными критериями &lt;6&gt; в следующих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</w:t>
      </w:r>
      <w:hyperlink w:history="0" r:id="rId17" w:tooltip="Приказ Минтруда России от 19.08.2024 N 406н &quot;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закона от 12 декабря 2023 г. N 565-ФЗ &quot;О занятости населения в Российской Федерации&quot;, требований к его структуре и содержанию, а также порядка и критериев его выполнения гражданином, перечня документов, подтверждающих наличие уважительных причин неявки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19 августа 2024 г. N 406н "Об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закона от 12 декабря 2023 г. N 565-ФЗ "О занятости населения в Российской Федерации", требований к его структуре и содержанию, а также порядка и критериев его выполнения гражданином, перечня документов, подтверждающих наличие уважительных причин неявки гражданина в орган службы занятости, в том числе для формирования и согласования индивидуального плана содействия занятости и документов, подтверждающих наличие уважительных причин невыполнения безработным гражданином индивидуального плана содействия занятости" (зарегистрирован Министерством юстиции Российской Федерации 30 августа 2024 г., регистрационный N 79335).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а) необращение гражданина в центр занятости населения в срок, предусмотренный индивидуальным планом для получения сервиса "Навыки предпринимателя";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невыполнение гражданином обязанностей, предусмотренных настоящим Стандартом, в том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пройти тесты с использованием единой цифровой платформы в течение 3 календарных дней со дня направления центром занятости населения уведомления, предусмотренного </w:t>
      </w:r>
      <w:hyperlink w:history="0" w:anchor="P145" w:tooltip="г) направляет с использованием единой цифровой платформы гражданину уведомление, содержащее информацию о назначенных тестах, о порядке и сроках их прохождения гражданином.">
        <w:r>
          <w:rPr>
            <w:sz w:val="24"/>
            <w:color w:val="0000ff"/>
          </w:rPr>
          <w:t xml:space="preserve">подпунктом "г" пункта 18</w:t>
        </w:r>
      </w:hyperlink>
      <w:r>
        <w:rPr>
          <w:sz w:val="24"/>
        </w:rPr>
        <w:t xml:space="preserve"> настоящего Стандарта, или осуществить с использованием единой цифровой платформы запись на личную явку в центр занятости населения для прохождения тестов, или явиться в центр занятости населения для прохождения тестов в выбранную дату и время в срок не позднее 5 рабочих дней со дня направления центром занятости населения уведомления, предусмотренного </w:t>
      </w:r>
      <w:hyperlink w:history="0" w:anchor="P145" w:tooltip="г) направляет с использованием единой цифровой платформы гражданину уведомление, содержащее информацию о назначенных тестах, о порядке и сроках их прохождения гражданином.">
        <w:r>
          <w:rPr>
            <w:sz w:val="24"/>
            <w:color w:val="0000ff"/>
          </w:rPr>
          <w:t xml:space="preserve">подпунктом "г" пункта 18</w:t>
        </w:r>
      </w:hyperlink>
      <w:r>
        <w:rPr>
          <w:sz w:val="24"/>
        </w:rPr>
        <w:t xml:space="preserve"> настоящего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пройти мероприятия в рамках предоставления сервиса "Навыки предпринимателя" в срок, предусмотренный заключением о результатах предоставления сервиса "Предпринимательский потенциал";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завершить обучение, назначенное в рамках предоставления сервиса "Навыки предпринимателя";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представить бизнес-плана в срок, установленный в </w:t>
      </w:r>
      <w:hyperlink w:history="0" w:anchor="P206" w:tooltip="о необходимости представить подготовленный бизнес-план по форме, утвержденной центром занятости населения, в срок, установленный центром занятости населения, который не должен превышать 30 календарных дней со дня направления центром занятости населения информационных и справочных материалов, а также о способе представления разработанного бизнес-плана;">
        <w:r>
          <w:rPr>
            <w:sz w:val="24"/>
            <w:color w:val="0000ff"/>
          </w:rPr>
          <w:t xml:space="preserve">абзаце втором пункта 40</w:t>
        </w:r>
      </w:hyperlink>
      <w:r>
        <w:rPr>
          <w:sz w:val="24"/>
        </w:rPr>
        <w:t xml:space="preserve"> настоящего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представить доработанный бизнес-план в срок, установленный в </w:t>
      </w:r>
      <w:hyperlink w:history="0" w:anchor="P212" w:tooltip="а) информацию о необходимости доработать бизнес-план и направить доработанный бизнес-план в центр занятости населения в срок не позднее 8 календарных дней со дня направления центром занятости уведомления;">
        <w:r>
          <w:rPr>
            <w:sz w:val="24"/>
            <w:color w:val="0000ff"/>
          </w:rPr>
          <w:t xml:space="preserve">подпункте "а" пункта 43</w:t>
        </w:r>
      </w:hyperlink>
      <w:r>
        <w:rPr>
          <w:sz w:val="24"/>
        </w:rPr>
        <w:t xml:space="preserve"> настоящего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представить доработанный бизнес-план по замечаниям в срок, установленный в </w:t>
      </w:r>
      <w:hyperlink w:history="0" w:anchor="P218" w:tooltip="а) информацию о необходимости доработать бизнес-план по замечаниям, сформированным по результатам рассмотрения бизнес-плана, и направить доработанный бизнес-план в центр занятости населения в срок не позднее 10 календарных дней со дня направления центром занятости населения уведомления;">
        <w:r>
          <w:rPr>
            <w:sz w:val="24"/>
            <w:color w:val="0000ff"/>
          </w:rPr>
          <w:t xml:space="preserve">подпункте "а" пункта 46</w:t>
        </w:r>
      </w:hyperlink>
      <w:r>
        <w:rPr>
          <w:sz w:val="24"/>
        </w:rPr>
        <w:t xml:space="preserve"> настоящего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неполучение гражданином результата сервиса "Предпринимательский потенциал" в связи с невыполнением гражданином обязанностей, предусмотренных настоящим Стандартом;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неполучение гражданином результатов сервисов "Навыки предпринимателя" и "Предпринимательский старт" в связи с невыполнением гражданином обязанностей, предусмотренных настоящим Стандартом, в случае предоставления гражданину указанных сервисов.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Требования к составу, последовательности и срокам</w:t>
      </w:r>
    </w:p>
    <w:p>
      <w:pPr>
        <w:pStyle w:val="2"/>
        <w:jc w:val="center"/>
      </w:pPr>
      <w:r>
        <w:rPr>
          <w:sz w:val="24"/>
        </w:rPr>
        <w:t xml:space="preserve">выполнения процедур (действий) при предоставлении сервисов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16. Мера поддержки включает следующие сервисы: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сервис "Предпринимательский потенциал", направленный на определение наличия способностей и готовности гражданина к осуществлению предпринимательской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сервис "Навыки предпринимателя", направленный на оказание содействия гражданину в получении необходимых знаний и навыков, профессионального обучения или дополнительного профессионального образования по направлению центра занятости населения;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сервис "Предпринимательский старт", направленный на организацию подготовки гражданином бизнес-плана, информирование по основным вопросам осуществления предпринимательской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Основанием для начала предоставления сервиса "Предпринимательский потенциал" является признание гражданина безработным.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Центр занятости населения в срок не позднее 3 рабочих дней со дня признания гражданина безработным или со дня согласования гражданином изменений индивидуального плана: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проводит анализ сведений о гражданине, внесенных на единую цифровую платформу на основании сведений и (или) документов, представленных им или полученных центром занятости населения с использованием единой системы межведомственного электронного взаимодействия при регистрации гражданина в целях поиска подходящей работы в центре занятости населения;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осуществляет подбор и назначение тестов гражданину;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назначает с использованием единой цифровой платформы срок прохождения тестирования.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тесты, назначенные центром занятости населения гражданину, содержатся на единой цифровой платформе, гражданин должен пройти тесты с использованием единой цифровой платформы в течение 3 календарных дней со дня направления центром занятости населения уведомления, указанного в </w:t>
      </w:r>
      <w:hyperlink w:history="0" w:anchor="P145" w:tooltip="г) направляет с использованием единой цифровой платформы гражданину уведомление, содержащее информацию о назначенных тестах, о порядке и сроках их прохождения гражданином.">
        <w:r>
          <w:rPr>
            <w:sz w:val="24"/>
            <w:color w:val="0000ff"/>
          </w:rPr>
          <w:t xml:space="preserve">подпункте "г"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тесты, назначенные центром занятости населения гражданину, не содержатся на единой цифровой платформе, гражданин должен осуществить с использованием единой цифровой платформы запись на личную явку в центр занятости населения для прохождения тестов и лично явиться в центр занятости населения для прохождения тестов в выбранную дату и время в срок не позднее 5 рабочих дней со дня направления центром занятости населения уведомления, предусмотренного </w:t>
      </w:r>
      <w:hyperlink w:history="0" w:anchor="P145" w:tooltip="г) направляет с использованием единой цифровой платформы гражданину уведомление, содержащее информацию о назначенных тестах, о порядке и сроках их прохождения гражданином.">
        <w:r>
          <w:rPr>
            <w:sz w:val="24"/>
            <w:color w:val="0000ff"/>
          </w:rPr>
          <w:t xml:space="preserve">подпунктом "г"</w:t>
        </w:r>
      </w:hyperlink>
      <w:r>
        <w:rPr>
          <w:sz w:val="24"/>
        </w:rPr>
        <w:t xml:space="preserve"> настоящего пункта;</w:t>
      </w:r>
    </w:p>
    <w:bookmarkStart w:id="145" w:name="P145"/>
    <w:bookmarkEnd w:id="14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направляет с использованием единой цифровой платформы гражданину уведомление, содержащее информацию о назначенных тестах, о порядке и сроках их прохождения гражданином.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назначенные тесты не содержатся на единой цифровой платформе, указанное уведомление также содержит информацию об обязанности гражданина осуществить с использованием единой цифровой платформы запись на личную явку в центр занятости населения для прохождения тестов и лично явиться в центр занятости населения для прохождения тестов в выбранную дату и время в срок не позднее 5 рабочих дней со дня направления центром занятости населения уведомления.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Центр занятости населения обеспечивает гражданину функциональные возможности прохождения тестов, содержащихся на единой цифровой платформе, и ознакомление с результатами тестов в онлайн-режиме. Результаты указанных тестов автоматически формируются на единой цифровой платформе в день прохождения тестов.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В случае если назначенные гражданину тесты не содержатся на единой цифровой платформе, центр занятости населения (или специалист, привлеченный на договорной основе) при личной явке гражданина в центр занятости населения: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проводит тестирование гражданина;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анализирует результаты тестов и проводит с гражданином беседу с целью обсуждения результатов пройденных тестов; проведения оценки степени готовности гражданина к осуществлению предпринимательской деятельности, а также необходимости назначения иных сервисов (мероприятий). При невозможности проведения анализа результатов тестов в день прохождения их гражданином, такой анализ проводится центром занятости населения не позднее 2 рабочих дней (включая взаимодействие с привлеченным специалистом) со дня прохождения гражданином тестов, и центр занятости населения назначает гражданину беседу в порядке, установленном </w:t>
      </w:r>
      <w:hyperlink w:history="0" w:anchor="P152" w:tooltip="22. Центр занятости населения в день прохождения гражданином тестов, содержащихся на единой цифровой платформе:">
        <w:r>
          <w:rPr>
            <w:sz w:val="24"/>
            <w:color w:val="0000ff"/>
          </w:rPr>
          <w:t xml:space="preserve">пунктом 22</w:t>
        </w:r>
      </w:hyperlink>
      <w:r>
        <w:rPr>
          <w:sz w:val="24"/>
        </w:rPr>
        <w:t xml:space="preserve"> настоящего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В случае непрохождения гражданином тестов с использованием единой цифровой платформы в течение 3 календарных дней со дня направления центром занятости населения уведомления, предусмотренного </w:t>
      </w:r>
      <w:hyperlink w:history="0" w:anchor="P145" w:tooltip="г) направляет с использованием единой цифровой платформы гражданину уведомление, содержащее информацию о назначенных тестах, о порядке и сроках их прохождения гражданином.">
        <w:r>
          <w:rPr>
            <w:sz w:val="24"/>
            <w:color w:val="0000ff"/>
          </w:rPr>
          <w:t xml:space="preserve">подпунктом "г" пункта 18</w:t>
        </w:r>
      </w:hyperlink>
      <w:r>
        <w:rPr>
          <w:sz w:val="24"/>
        </w:rPr>
        <w:t xml:space="preserve"> настоящего Стандарта, или неосуществления гражданином записи на личную явку в центр занятости населения для прохождения тестов или неявки гражданина в центр занятости населения для прохождения тестов в выбранную дату и время в срок не позднее 5 рабочих дней со дня направления центром занятости населения уведомления, предусмотренного </w:t>
      </w:r>
      <w:hyperlink w:history="0" w:anchor="P145" w:tooltip="г) направляет с использованием единой цифровой платформы гражданину уведомление, содержащее информацию о назначенных тестах, о порядке и сроках их прохождения гражданином.">
        <w:r>
          <w:rPr>
            <w:sz w:val="24"/>
            <w:color w:val="0000ff"/>
          </w:rPr>
          <w:t xml:space="preserve">подпунктом "г" пункта 18</w:t>
        </w:r>
      </w:hyperlink>
      <w:r>
        <w:rPr>
          <w:sz w:val="24"/>
        </w:rPr>
        <w:t xml:space="preserve"> настоящего Стандарта, предоставление меры поддержки прекращается, о чем центр занятости населения направляет гражданину соответствующее уведомление с использованием единой цифровой платформы.</w:t>
      </w:r>
    </w:p>
    <w:bookmarkStart w:id="152" w:name="P152"/>
    <w:bookmarkEnd w:id="15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Центр занятости населения в день прохождения гражданином тестов, содержащихся на единой цифровой платформе: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анализирует результаты тестов. При невозможности проведения анализа результатов тестов в день прохождения их гражданином такой анализ проводится центром занятости населения не позднее 2 рабочих дней (включая взаимодействие с привлеченным специалистом) со дня прохождения гражданином тестов;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определяет форму проведения беседы (очно при личном посещении гражданином центра занятости населения или в дистанционной форме в режиме видео-конференц-связи) с целью обсуждения результатов пройденных тестов; проведения оценки степени готовности гражданина к осуществлению предпринимательской деятельности; о необходимости оказания гражданину единовременной финансовой помощи в порядке, предусмотренном нормативным правовым актом субъекта Российской Федерации &lt;7&gt;, а также необходимости назначения иных сервисов (мероприятий);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</w:t>
      </w:r>
      <w:hyperlink w:history="0" r:id="rId18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Часть 3 статьи 32</w:t>
        </w:r>
      </w:hyperlink>
      <w:r>
        <w:rPr>
          <w:sz w:val="24"/>
        </w:rPr>
        <w:t xml:space="preserve"> Федерального закона N 565-ФЗ.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58" w:name="P158"/>
    <w:bookmarkEnd w:id="158"/>
    <w:p>
      <w:pPr>
        <w:pStyle w:val="0"/>
        <w:ind w:firstLine="540"/>
        <w:jc w:val="both"/>
      </w:pPr>
      <w:r>
        <w:rPr>
          <w:sz w:val="24"/>
        </w:rPr>
        <w:t xml:space="preserve">в) направляет гражданину с использованием единой цифровой платформы уведомление, содержащее информацию о форме проведения беседы, об обязанности гражданина осуществить с использованием единой цифровой платформы запись на беседу и лично явиться в центр занятости населения для ее проведения или принять участие в беседе в дистанционной форме в режиме видео-конференц-связи в выбранную дату и время в срок не позднее 5 рабочих дней со дня направления центром занятости населения уведомления.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отсутствии у гражданина технической возможности участвовать в беседе в дистанционной форме в режиме видеоконференции гражданин может явиться в центр занятости населения в выбранную им при записи на беседу дату и время.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В случае неосуществления гражданином записи на беседу или неявки в центр занятости населения (неучастия в дистанционной форме в режиме видеоконференции) на беседу в выбранную дату и время в срок не позднее 5 рабочих дней со дня направления центром занятости населения уведомления, предусмотренного </w:t>
      </w:r>
      <w:hyperlink w:history="0" w:anchor="P158" w:tooltip="в) направляет гражданину с использованием единой цифровой платформы уведомление, содержащее информацию о форме проведения беседы, об обязанности гражданина осуществить с использованием единой цифровой платформы запись на беседу и лично явиться в центр занятости населения для ее проведения или принять участие в беседе в дистанционной форме в режиме видео-конференц-связи в выбранную дату и время в срок не позднее 5 рабочих дней со дня направления центром занятости населения уведомления.">
        <w:r>
          <w:rPr>
            <w:sz w:val="24"/>
            <w:color w:val="0000ff"/>
          </w:rPr>
          <w:t xml:space="preserve">подпунктом "в" пункта 22</w:t>
        </w:r>
      </w:hyperlink>
      <w:r>
        <w:rPr>
          <w:sz w:val="24"/>
        </w:rPr>
        <w:t xml:space="preserve"> настоящего Стандарта, центр занятости населения фиксирует на единой цифровой платформе сведения о неосуществлении гражданином записи на беседу или неявке (неучастии) гражданина, мера поддержки прекращается, о чем центр занятости населения направляет гражданину соответствующее уведомление в срок не позднее следующего рабочего дня со дня прекращения меры поддержки.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Центр занятости населения в срок не позднее 1 рабочего дня со дня проведения с гражданином беседы формирует </w:t>
      </w:r>
      <w:hyperlink w:history="0" w:anchor="P264" w:tooltip="Заключение">
        <w:r>
          <w:rPr>
            <w:sz w:val="24"/>
            <w:color w:val="0000ff"/>
          </w:rPr>
          <w:t xml:space="preserve">заключение</w:t>
        </w:r>
      </w:hyperlink>
      <w:r>
        <w:rPr>
          <w:sz w:val="24"/>
        </w:rPr>
        <w:t xml:space="preserve"> о предоставлении гражданину сервиса "Предпринимательский потенциал" (рекомендуемый образец приведен в приложении N 1 к настоящему Стандарту), содержащее рекомендации о целесообразности или нецелесообразности осуществления гражданином предпринимательской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гражданину рекомендовано осуществление предпринимательской деятельности и гражданин принял предварительное решение о целесообразности осуществления предпринимательской деятельности, центр занятости населения назначает гражданину в обязательном порядке сервис "Навыки предпринимателя", а также мероприятия в рамках указанного сервиса. При наличии предварительных сведений от гражданина о необходимости получения единовременной финансовой помощи в порядке, предусмотренном нормативным правовым актом субъекта Российской Федерации, гражданину также назначаются сервисы, предусмотренные в </w:t>
      </w:r>
      <w:hyperlink w:history="0" w:anchor="P58" w:tooltip="в) &quot;Предпринимательский старт&quot;.">
        <w:r>
          <w:rPr>
            <w:sz w:val="24"/>
            <w:color w:val="0000ff"/>
          </w:rPr>
          <w:t xml:space="preserve">подпунктах "в"</w:t>
        </w:r>
      </w:hyperlink>
      <w:r>
        <w:rPr>
          <w:sz w:val="24"/>
        </w:rPr>
        <w:t xml:space="preserve"> - "д" пункта 3 настоящего Стандарта, и мероприятия в рамках данных сервисов.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Сервисы, предусмотренные в </w:t>
      </w:r>
      <w:hyperlink w:history="0" w:anchor="P58" w:tooltip="в) &quot;Предпринимательский старт&quot;.">
        <w:r>
          <w:rPr>
            <w:sz w:val="24"/>
            <w:color w:val="0000ff"/>
          </w:rPr>
          <w:t xml:space="preserve">подпунктах "в"</w:t>
        </w:r>
      </w:hyperlink>
      <w:r>
        <w:rPr>
          <w:sz w:val="24"/>
        </w:rPr>
        <w:t xml:space="preserve"> - "д" пункта 3 настоящего Стандарта, могут быть также назначены гражданину после получения от него решения о целесообразности осуществления предпринимательской деятельности и о необходимости получения единовременной финансовой помощи, направляемого гражданином в центр занятости населения в соответствии с </w:t>
      </w:r>
      <w:hyperlink w:history="0" w:anchor="P187" w:tooltip="б) направляет гражданину уведомление, содержащее предложение после ознакомления с заключением о предоставлении сервиса &quot;Навыки предпринимателя&quot; принять решение о целесообразности или нецелесообразности осуществления предпринимательской деятельности, в том числе о необходимости оказания гражданину единовременной финансовой помощи в порядке, предусмотренном нормативным правовым актом субъекта Российской Федерации, и направить с использованием единой цифровой платформы информацию о принятом решении в центр ...">
        <w:r>
          <w:rPr>
            <w:sz w:val="24"/>
            <w:color w:val="0000ff"/>
          </w:rPr>
          <w:t xml:space="preserve">подпунктом "б" пункта 33</w:t>
        </w:r>
      </w:hyperlink>
      <w:r>
        <w:rPr>
          <w:sz w:val="24"/>
        </w:rPr>
        <w:t xml:space="preserve"> настоящего Стандарта. В указанном случае центр занятости населения вносит в индивидуальный план гражданина информацию о назначенных гражданину сервисах и сроках их предоставления.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заключение о предоставлении гражданину сервиса "Предпринимательский потенциал" содержит рекомендации о нецелесообразности осуществления гражданином предпринимательской деятельности или гражданин в ходе беседы принял решение о нецелесообразности осуществления предпринимательской деятельности, предоставление меры поддержки прекращается, о чем центр занятости населения направляет гражданину соответствующее уведомление одновременно с заключением.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При назначении гражданину в рамках сервиса "Навыки предпринимателя" индивидуальных и (или) групповых мероприятий с целью получения знаний и навыков, необходимых для осуществления предпринимательской деятельности, центр занятости населения: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формирует с использованием единой цифровой платформы перечень юридических лиц, в том числе из числа организаций и учреждений, входящих в инфраструктуру поддержки субъектов малого и среднего предпринимательства, индивидуальных предпринимателей, фермеров (далее - предприниматель), деятельность которых осуществляется по предварительно выбранному (при отсутствии - схожему с предварительно выбранным) гражданином виду экономической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осуществляет согласование с представителями юридических лиц, индивидуальными предпринимателями, фермерами возможности и сроков обращения к ним гражданина.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В случае необходимости прохождения гражданином в рамках сервиса "Навыки предпринимателя" профессионального обучения, дополнительного профессионального образования центр занятости населения назначает такому гражданину прохождение профессиональной ориентации до направления его на профессиональное обучение, дополнительное профессиональное образование.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направлении гражданина на профессиональное обучение, дополнительное профессиональное образование центр занятости населения осуществляет подбор гражданину образовательных программ, направленных на приобретение гражданином знаний и навыков, необходимых для осуществления предпринимательской деятельности, предусматривающих в том числе получение практических навыков путем посещения предпринимателя, имеющего положительный опыт осуществления предпринимательской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Центр занятости населения в срок не позднее 3 рабочих дней со дня проведения с гражданином беседы: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фиксирует на единой цифровой платформе перечень назначенных гражданину сервисов и сроки их предоставления;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вносит в индивидуальный план гражданина информацию о сроке предоставления гражданину сервиса "Навыки предпринимателя", в том числе о сроках прохождения гражданином профессиональной ориентации и профессионального обучения, дополнительного профессионального образования при направлении гражданина на профессиональное обучение, дополнительное профессиональное образование;</w:t>
      </w:r>
    </w:p>
    <w:bookmarkStart w:id="173" w:name="P173"/>
    <w:bookmarkEnd w:id="17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направляет гражданину с использованием единой цифровой платформы заключение о предоставлении сервиса "Предпринимательский потенциал", содержащее: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рекомендации о целесообразности или нецелесообразности осуществления гражданином предпринимательской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предварительное решение гражданина о целесообразности осуществления предпринимательской деятельности или решение гражданина о нецелесообразности осуществления предпринимательской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информацию о сервисах, назначенных гражданину, по которым центр занятости населения внес информацию в индивидуальный план, о сроке предоставления сервиса "Навыки предпринимателя";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информацию о мероприятиях, назначенных гражданину в рамках предоставления сервиса "Навыки предпринимателя", форме проведения каждого мероприятия (очная или дистанционная, индивидуальная или групповая), дате и времени проведения каждого мероприятия, месте проведения очных мероприятий, адресе интернет-ресурса в информационно-телекоммуникационной сети "Интернет", на котором будет проводиться дистанционное мероприятие. Центр занятости населения не позднее чем за 1 календарный день до даты проведения соответствующего мероприятия, назначенного гражданину, направляет гражданину уведомление о проведении мероприятия с использованием единой цифровой платформы. Рекомендуемый перечень мероприятий и рекомендации по их реализации устанавливаются в технологической карте исполнения настоящего Стандарта, разработанной Министерством труда и социальной защиты Российской Федерации (далее - технологическая карта);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направляет (при необходимости) информационные материалы об основах предпринимательской деятельности (экономических и правовых аспектах предпринимательства, формах поддержки предпринимательства, направлениях маркетингового анализа состояния и тенденций развития видов экономической деятельности, спроса и предложений товаров, работ, услуг, степени развития конкуренции в выбранной сфере деятельности).</w:t>
      </w:r>
    </w:p>
    <w:bookmarkStart w:id="179" w:name="P179"/>
    <w:bookmarkEnd w:id="17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Результатом предоставления сервиса "Предпринимательский потенциал" является заключение, сформированное и направленное центром занятости населения гражданину с использованием единой цифровой платформы в соответствии с </w:t>
      </w:r>
      <w:hyperlink w:history="0" w:anchor="P173" w:tooltip="в) направляет гражданину с использованием единой цифровой платформы заключение о предоставлении сервиса &quot;Предпринимательский потенциал&quot;, содержащее:">
        <w:r>
          <w:rPr>
            <w:sz w:val="24"/>
            <w:color w:val="0000ff"/>
          </w:rPr>
          <w:t xml:space="preserve">подпунктом "в" пункта 27</w:t>
        </w:r>
      </w:hyperlink>
      <w:r>
        <w:rPr>
          <w:sz w:val="24"/>
        </w:rPr>
        <w:t xml:space="preserve"> настоящего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Основанием для начала предоставления сервиса "Навыки предпринимателя" является наступление срока предоставления сервиса, указанного в индивидуальном плане.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Гражданин обращается для получения сервиса путем прохождения гражданином индивидуальных и (или) групповых мероприятий с целью получения знаний и навыков, необходимых для осуществления предпринимательской деятельности, и (или) путем обращения гражданина в центр занятости населения для получения меры государственной поддержки в сфере занятости населения по профессиональной ориентации, в случае если гражданину необходимо пройти профессиональное обучение, получить дополнительное профессиональное образование.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 Центр занятости населения не позднее 1 рабочего дня после даты проведения индивидуального или группового мероприятия, назначенного гражданину в рамках сервиса "Навыки предпринимателя", связывается с предпринимателем, у которого проводилось соответствующее мероприятие, по телефону или с использованием электронной связи, в том числе через информационно-коммуникационную сеть "Интернет", с целью подтверждения прохождения гражданином мероприятия.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32. Организация профессиональной ориентации, профессионального обучения, дополнительного профессионального образования гражданина осуществляется в порядке, предусмотренном соответствующими стандартами деятельности органов службы занятости по осуществлению полномочий в сфере занятости населения.</w:t>
      </w:r>
    </w:p>
    <w:bookmarkStart w:id="184" w:name="P184"/>
    <w:bookmarkEnd w:id="18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Предоставление меры поддержки приостанавливается с момента наступления срока прохождения гражданином профессиональной ориентации, указанного в индивидуальном плане, до дня завершения гражданином обучения или до дня прекращения предоставления меры государственной поддержки в сфере занятости населения по профессиональной ориентации или по профессиональному обучению, дополнительному профессиональному образованию.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33. Центр занятости населения в срок не позднее 3 рабочих дней со дня завершения последнего мероприятия, предусмотренного заключением о предоставлении гражданину сервиса "Предпринимательский потенциал":</w:t>
      </w:r>
    </w:p>
    <w:bookmarkStart w:id="186" w:name="P186"/>
    <w:bookmarkEnd w:id="18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формирует и направляет гражданину </w:t>
      </w:r>
      <w:hyperlink w:history="0" w:anchor="P403" w:tooltip="Заключение">
        <w:r>
          <w:rPr>
            <w:sz w:val="24"/>
            <w:color w:val="0000ff"/>
          </w:rPr>
          <w:t xml:space="preserve">заключение</w:t>
        </w:r>
      </w:hyperlink>
      <w:r>
        <w:rPr>
          <w:sz w:val="24"/>
        </w:rPr>
        <w:t xml:space="preserve"> о предоставлении гражданину сервиса "Навыки предпринимателя" (рекомендуемый образец приведен в приложении N 2 к настоящему Стандарту);</w:t>
      </w:r>
    </w:p>
    <w:bookmarkStart w:id="187" w:name="P187"/>
    <w:bookmarkEnd w:id="18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направляет гражданину уведомление, содержащее предложение после ознакомления с заключением о предоставлении сервиса "Навыки предпринимателя" принять решение о целесообразности или нецелесообразности осуществления предпринимательской деятельности, в том числе о необходимости оказания гражданину единовременной финансовой помощи в порядке, предусмотренном нормативным правовым актом субъекта Российской Федерации, и направить с использованием единой цифровой платформы информацию о принятом решении в центр занятости населения вместе с информацией о планируемой форме осуществления предпринимательской деятельности (государственная регистрация в качестве индивидуального предпринимателя, государственная регистрация создаваемого юридического лица, государственная регистрация крестьянского (фермерского) хозяйства, постановка на учет физического лица в налоговом органе в качестве плательщика налога на профессиональный доход) и о виде экономической деятельности в течение 3 календарных дней со дня направления центром занятости населения уведомления.</w:t>
      </w:r>
    </w:p>
    <w:bookmarkStart w:id="188" w:name="P188"/>
    <w:bookmarkEnd w:id="18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 Центр занятости населения не позднее 1 рабочего дня со дня наступления соответствующего срока фиксирует на единой цифровой платформе: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непрохождение гражданином мероприятия в срок, предусмотренный заключением о результатах предоставления сервиса "Предпринимательский потенциал";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необращение гражданина в центр занятости населения за получением меры государственной поддержки в сфере занятости по профессиональной ориентации в срок, предусмотренный индивидуальным планом, или прекращение предоставления меры государственной поддержки по профессиональной ориентации в соответствии со стандартом деятельности органов службы занятости по осуществлению полномочия в сфере занятости населения по организации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 &lt;8&gt;;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&lt;8&gt; </w:t>
      </w:r>
      <w:hyperlink w:history="0" r:id="rId19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Часть 1 статьи 16</w:t>
        </w:r>
      </w:hyperlink>
      <w:r>
        <w:rPr>
          <w:sz w:val="24"/>
        </w:rPr>
        <w:t xml:space="preserve"> Федерального закона N 565-ФЗ.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в) неподачу гражданином заявления на обучение в срок, предусмотренный индивидуальным планом, или прекращение предоставления меры государственной поддержки по профессиональному обучению, дополнительному профессиональному образованию в соответствии со стандартом деятельности по осуществлению полномочия в сфере занятости населения по организации профессионального обучения, дополнительного профессионального образования безработных граждан, включая обучение в другой местности;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непредставление гражданином решения о целесообразности или нецелесообразности осуществления предпринимательской деятельности в срок, указанный в </w:t>
      </w:r>
      <w:hyperlink w:history="0" w:anchor="P187" w:tooltip="б) направляет гражданину уведомление, содержащее предложение после ознакомления с заключением о предоставлении сервиса &quot;Навыки предпринимателя&quot; принять решение о целесообразности или нецелесообразности осуществления предпринимательской деятельности, в том числе о необходимости оказания гражданину единовременной финансовой помощи в порядке, предусмотренном нормативным правовым актом субъекта Российской Федерации, и направить с использованием единой цифровой платформы информацию о принятом решении в центр ...">
        <w:r>
          <w:rPr>
            <w:sz w:val="24"/>
            <w:color w:val="0000ff"/>
          </w:rPr>
          <w:t xml:space="preserve">подпункте "б" пункта 33</w:t>
        </w:r>
      </w:hyperlink>
      <w:r>
        <w:rPr>
          <w:sz w:val="24"/>
        </w:rPr>
        <w:t xml:space="preserve"> настоящего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35. В случаях, указанных в </w:t>
      </w:r>
      <w:hyperlink w:history="0" w:anchor="P188" w:tooltip="34. Центр занятости населения не позднее 1 рабочего дня со дня наступления соответствующего срока фиксирует на единой цифровой платформе:">
        <w:r>
          <w:rPr>
            <w:sz w:val="24"/>
            <w:color w:val="0000ff"/>
          </w:rPr>
          <w:t xml:space="preserve">пункте 34</w:t>
        </w:r>
      </w:hyperlink>
      <w:r>
        <w:rPr>
          <w:sz w:val="24"/>
        </w:rPr>
        <w:t xml:space="preserve"> настоящего Стандарта, предоставление меры поддержки прекращается, о чем центр занятости населения направляет гражданину уведомление в срок не позднее следующего рабочего дня со дня прекращения меры поддержки. Одновременно с указанным уведомлением центр занятости населения направляет гражданину заключение о предоставлении сервиса "Навыки предпринимателя", содержащее информацию о мероприятиях, пройденных гражданином, до дня прекращения меры поддержки.</w:t>
      </w:r>
    </w:p>
    <w:bookmarkStart w:id="197" w:name="P197"/>
    <w:bookmarkEnd w:id="19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 Результатом предоставления сервиса "Навыки предпринимателя" является заключение о предоставлении сервиса "Навыки предпринимателя", сформированное и направленное центром занятости населения гражданину с использованием единой цифровой платформы в соответствии с </w:t>
      </w:r>
      <w:hyperlink w:history="0" w:anchor="P186" w:tooltip="а) формирует и направляет гражданину заключение о предоставлении гражданину сервиса &quot;Навыки предпринимателя&quot; (рекомендуемый образец приведен в приложении N 2 к настоящему Стандарту);">
        <w:r>
          <w:rPr>
            <w:sz w:val="24"/>
            <w:color w:val="0000ff"/>
          </w:rPr>
          <w:t xml:space="preserve">подпунктом "а" пункта 33</w:t>
        </w:r>
      </w:hyperlink>
      <w:r>
        <w:rPr>
          <w:sz w:val="24"/>
        </w:rPr>
        <w:t xml:space="preserve"> настоящего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37. В случае получения от гражданина информации о принятом решении о нецелесообразности осуществления предпринимательской деятельности либо непредставление гражданином решения о целесообразности или нецелесообразности осуществления предпринимательской деятельности в срок, указанный в </w:t>
      </w:r>
      <w:hyperlink w:history="0" w:anchor="P187" w:tooltip="б) направляет гражданину уведомление, содержащее предложение после ознакомления с заключением о предоставлении сервиса &quot;Навыки предпринимателя&quot; принять решение о целесообразности или нецелесообразности осуществления предпринимательской деятельности, в том числе о необходимости оказания гражданину единовременной финансовой помощи в порядке, предусмотренном нормативным правовым актом субъекта Российской Федерации, и направить с использованием единой цифровой платформы информацию о принятом решении в центр ...">
        <w:r>
          <w:rPr>
            <w:sz w:val="24"/>
            <w:color w:val="0000ff"/>
          </w:rPr>
          <w:t xml:space="preserve">подпункте "б" пункта 33</w:t>
        </w:r>
      </w:hyperlink>
      <w:r>
        <w:rPr>
          <w:sz w:val="24"/>
        </w:rPr>
        <w:t xml:space="preserve"> настоящего Стандарта, предоставление меры поддержки прекращается, о чем центр занятости населения направляет гражданину соответствующее уведомление в срок не позднее следующего рабочего дня со дня прекращения меры поддержки.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38. Основанием для начала предоставления сервиса "Предпринимательский старт" является получение от гражданина информации о принятом решении о целесообразности осуществления предпринимательской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39. Центр занятости населения в срок не позднее 2 рабочих дней со дня получения от гражданина информации о принятом решении о целесообразности осуществления предпринимательской деятельности направляет на адрес электронной почты гражданина, указанный в личном деле гражданина, формируемом в электронной форме в соответствии со </w:t>
      </w:r>
      <w:hyperlink w:history="0" r:id="rId20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статьей 21</w:t>
        </w:r>
      </w:hyperlink>
      <w:r>
        <w:rPr>
          <w:sz w:val="24"/>
        </w:rPr>
        <w:t xml:space="preserve"> Федерального закона N 565-ФЗ: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форму бизнес-плана, утвержденную центром занятости населения (рекомендуемый образец формы приведен в технологической карте), информационные и справочные материалы для подготовки бизнес-плана по вопросам организации предпринимательской деятельности, а также информацию по вопросам подготовки бизнес-плана, технико-экономического обоснования бизнес-плана и об основных требованиях, предъявляемых к структуре и содержанию бизнес-плана (далее - информационные и справочные материалы);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информацию о направлениях деятельности структур поддержки субъектов малого и среднего предпринимательства или соответствующих специалистов, местах их нахождения, номерах телефонов для справок, адресах официальных сайтов в информационно-телекоммуникационной сети "Интернет";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информацию о возможности обращения в организации и учреждения, входящие в инфраструктуру поддержки субъектов малого и среднего предпринимательства, для получения помощи (финансовой, имущественной, информационной и консультационной), о направлениях деятельности таких организаций и учреждений, местах их нахождения, номерах телефонов для справок, адресах официальных сайтов в информационно-телекоммуникационной сети "Интернет".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Центр занятости населения фиксирует на единой цифровой платформе перечень направленных гражданину информационных и справочных материалов, дату их направления, о чем гражданину направляется соответствующее уведомление в срок не позднее следующего рабочего дня со дня направления гражданину информационных и справочных материалов.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40. Центр занятости населения информирует гражданина:</w:t>
      </w:r>
    </w:p>
    <w:bookmarkStart w:id="206" w:name="P206"/>
    <w:bookmarkEnd w:id="20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необходимости представить подготовленный бизнес-план по форме, утвержденной центром занятости населения, в срок, установленный центром занятости населения, который не должен превышать 30 календарных дней со дня направления центром занятости населения информационных и справочных материалов, а также о способе представления разработанного бизнес-плана;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правовых последствиях, предусмотренных </w:t>
      </w:r>
      <w:hyperlink w:history="0" w:anchor="P94" w:tooltip="13. Предоставление меры поддержки прекращается в случаях: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настоящего Стандарта, непредставления бизнес-плана в срок, установленный в </w:t>
      </w:r>
      <w:hyperlink w:history="0" w:anchor="P206" w:tooltip="о необходимости представить подготовленный бизнес-план по форме, утвержденной центром занятости населения, в срок, установленный центром занятости населения, который не должен превышать 30 календарных дней со дня направления центром занятости населения информационных и справочных материалов, а также о способе представления разработанного бизнес-плана;">
        <w:r>
          <w:rPr>
            <w:sz w:val="24"/>
            <w:color w:val="0000ff"/>
          </w:rPr>
          <w:t xml:space="preserve">абзаце втором</w:t>
        </w:r>
      </w:hyperlink>
      <w:r>
        <w:rPr>
          <w:sz w:val="24"/>
        </w:rPr>
        <w:t xml:space="preserve"> настоящего пункта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Указанная информация содержится в уведомлении о направлении гражданину информационных и справочных материалов. Указанное уведомление также содержит ссылку на сайт в информационно-телекоммуникационной сети "Интернет", на котором размещены форма бизнес-плана, информационные и справочные материалы.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41. Непредставление гражданином бизнес-плана в срок, указанный в уведомлении о направлении гражданину информационных и справочных материалов, фиксируется центром занятости населения на единой цифровой платформе. Предоставление меры поддержки прекращается, о чем центр занятости населения направляет гражданину соответствующее уведомление в срок не позднее следующего рабочего дня со дня прекращения предоставления меры поддержки.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42. Центр занятости населения в срок не позднее 2 рабочих дней со дня получения от гражданина бизнес-плана рассматривает его на предмет соответствия основным требованиям, предъявляемым к его структуре и содержанию (с привлечением при необходимости организаций и учреждений, входящих в инфраструктуру поддержки субъектов малого и среднего предпринимательства, или специалистов в области поддержки субъектов малого и среднего предпринимательства, обладающих необходимыми знаниями и опытом работы), и фиксирует на единой цифровой платформе результат рассмотрения бизнес-плана. Результатом рассмотрения центром занятости населения бизнес-плана является принятие решения о соответствии бизнес-плана основным требованиям, предъявляемым к его структуре и содержанию, или о необходимости его доработки с указанием перечня замечаний, которые необходимо устранить гражданину.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43. Центр занятости населения в день принятия решения о необходимости доработки бизнес-плана направляет гражданину с использованием единой цифровой платформы уведомление, содержащее:</w:t>
      </w:r>
    </w:p>
    <w:bookmarkStart w:id="212" w:name="P212"/>
    <w:bookmarkEnd w:id="21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информацию о необходимости доработать бизнес-план и направить доработанный бизнес-план в центр занятости населения в срок не позднее 8 календарных дней со дня направления центром занятости уведомления;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перечень замечаний, которые необходимо устранить при доработке бизнес-плана.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44. Непредставление гражданином доработанного бизнес-плана в срок, установленный в </w:t>
      </w:r>
      <w:hyperlink w:history="0" w:anchor="P212" w:tooltip="а) информацию о необходимости доработать бизнес-план и направить доработанный бизнес-план в центр занятости населения в срок не позднее 8 календарных дней со дня направления центром занятости уведомления;">
        <w:r>
          <w:rPr>
            <w:sz w:val="24"/>
            <w:color w:val="0000ff"/>
          </w:rPr>
          <w:t xml:space="preserve">подпункте "а" пункта 43</w:t>
        </w:r>
      </w:hyperlink>
      <w:r>
        <w:rPr>
          <w:sz w:val="24"/>
        </w:rPr>
        <w:t xml:space="preserve"> настоящего Стандарта, фиксируется центром занятости населения на единой цифровой платформе. Предоставление меры поддержки прекращается, о чем центр занятости населения направляет гражданину соответствующее уведомление в срок не позднее следующего рабочего дня со дня прекращения предоставления меры поддержки.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 При соответствии бизнес-плана основным требованиям, предъявляемым к его структуре и содержанию, центр занятости населения осуществляет рассмотрение бизнес-плана или направляет бизнес-план на рассмотрение органу, уполномоченному на рассмотрение бизнес-плана исполнительным органом власти субъекта Российской Федерации, осуществляющим полномочия в сфере занятости населения, о чем центр занятости населения направляет гражданину соответствующее уведомление в срок не позднее следующего рабочего дня со дня направления бизнес-плана на рассмотрение. Указанное уведомление содержит срок рассмотрения бизнес-плана гражданина.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Гражданин имеет право принять участие в рассмотрении его бизнес-плана в дистанционной форме в режиме видео-конференц-связи или очно по месту рассмотрения бизнес-плана.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46. В случае если по результатам рассмотрения бизнес-плана гражданина принято решение о необходимости доработки бизнес-плана, центр занятости населения направляет гражданину с использованием единой цифровой платформы уведомление, содержащее:</w:t>
      </w:r>
    </w:p>
    <w:bookmarkStart w:id="218" w:name="P218"/>
    <w:bookmarkEnd w:id="21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информацию о необходимости доработать бизнес-план по замечаниям, сформированным по результатам рассмотрения бизнес-плана, и направить доработанный бизнес-план в центр занятости населения в срок не позднее 10 календарных дней со дня направления центром занятости населения уведомления;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перечень замечаний, сформированных по результатам рассмотрения бизнес-плана, которые необходимо устранить при доработке бизнес-плана.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47. Непредставление гражданином доработанного бизнес-плана в срок, установленный в </w:t>
      </w:r>
      <w:hyperlink w:history="0" w:anchor="P218" w:tooltip="а) информацию о необходимости доработать бизнес-план по замечаниям, сформированным по результатам рассмотрения бизнес-плана, и направить доработанный бизнес-план в центр занятости населения в срок не позднее 10 календарных дней со дня направления центром занятости населения уведомления;">
        <w:r>
          <w:rPr>
            <w:sz w:val="24"/>
            <w:color w:val="0000ff"/>
          </w:rPr>
          <w:t xml:space="preserve">подпункте "а" пункта 46</w:t>
        </w:r>
      </w:hyperlink>
      <w:r>
        <w:rPr>
          <w:sz w:val="24"/>
        </w:rPr>
        <w:t xml:space="preserve"> настоящего Стандарта, фиксируется центром занятости населения на единой цифровой платформе. Предоставление меры поддержки прекращается, о чем центр занятости населения направляет гражданину соответствующее уведомление в срок не позднее следующего рабочего дня со дня прекращения предоставления меры поддержки.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48. Центр занятости населения в срок не позднее следующего рабочего дня после принятия решения о согласовании бизнес-плана и рекомендаций о предоставлении гражданину единовременной финансовой помощи (далее - решение):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вносит сведения о решении на единую цифровую платформу;</w:t>
      </w:r>
    </w:p>
    <w:bookmarkStart w:id="223" w:name="P223"/>
    <w:bookmarkEnd w:id="22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направляет гражданину </w:t>
      </w:r>
      <w:hyperlink w:history="0" w:anchor="P482" w:tooltip="Заключение">
        <w:r>
          <w:rPr>
            <w:sz w:val="24"/>
            <w:color w:val="0000ff"/>
          </w:rPr>
          <w:t xml:space="preserve">заключение</w:t>
        </w:r>
      </w:hyperlink>
      <w:r>
        <w:rPr>
          <w:sz w:val="24"/>
        </w:rPr>
        <w:t xml:space="preserve"> о предоставлении гражданину сервиса "Предпринимательский старт" (рекомендуемый образец приведен в приложении N 3 к настоящему Стандарту), содержащее в том числе информацию о том, что гражданину необходимо осуществить государственную регистрацию в качестве индивидуального предпринимателя, создаваемого юридического лица, крестьянского (фермерского) хозяйства, или постановку на учет физического лица в налоговом органе в качестве плательщика налога на профессиональный доход (далее - государственная регистрация) не позднее 30 календарных дней со дня принятия решения.</w:t>
      </w:r>
    </w:p>
    <w:bookmarkStart w:id="224" w:name="P224"/>
    <w:bookmarkEnd w:id="22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49. Результатом предоставления сервиса "Предпринимательский старт" является заключение о предоставлении гражданину сервиса "Предпринимательский старт", сформированное и направленное центром занятости населения гражданину с использованием единой цифровой платформы в соответствии с </w:t>
      </w:r>
      <w:hyperlink w:history="0" w:anchor="P223" w:tooltip="б) направляет гражданину заключение о предоставлении гражданину сервиса &quot;Предпринимательский старт&quot; (рекомендуемый образец приведен в приложении N 3 к настоящему Стандарту), содержащее в том числе информацию о том, что гражданину необходимо осуществить государственную регистрацию в качестве индивидуального предпринимателя, создаваемого юридического лица, крестьянского (фермерского) хозяйства, или постановку на учет физического лица в налоговом органе в качестве плательщика налога на профессиональный дохо...">
        <w:r>
          <w:rPr>
            <w:sz w:val="24"/>
            <w:color w:val="0000ff"/>
          </w:rPr>
          <w:t xml:space="preserve">подпунктом "б" пункта 48</w:t>
        </w:r>
      </w:hyperlink>
      <w:r>
        <w:rPr>
          <w:sz w:val="24"/>
        </w:rPr>
        <w:t xml:space="preserve"> настоящего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50. При принятии решения о несогласовании бизнес-плана предоставление меры поддержки прекращается, о чем центр занятости населения направляет гражданину соответствующее уведомление в срок не позднее следующего рабочего дня со дня прекращения предоставления меры поддержки.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51. Центр занятости населения предоставляет гражданину единовременную финансовую помощь. Порядок предоставления единовременной финансовой помощи, а также размер указанной единовременной финансовой помощи устанавливаются нормативным правовым актом субъекта Российской Федерации &lt;9&gt;.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&lt;9&gt; </w:t>
      </w:r>
      <w:hyperlink w:history="0" r:id="rId21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Часть 3 статьи 32</w:t>
        </w:r>
      </w:hyperlink>
      <w:r>
        <w:rPr>
          <w:sz w:val="24"/>
        </w:rPr>
        <w:t xml:space="preserve"> Федерального закона N 565-ФЗ.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Показатели исполнения Стандарта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52. </w:t>
      </w:r>
      <w:hyperlink w:history="0" w:anchor="P571" w:tooltip="Показатели исполнения Стандарта деятельности">
        <w:r>
          <w:rPr>
            <w:sz w:val="24"/>
            <w:color w:val="0000ff"/>
          </w:rPr>
          <w:t xml:space="preserve">Показатели</w:t>
        </w:r>
      </w:hyperlink>
      <w:r>
        <w:rPr>
          <w:sz w:val="24"/>
        </w:rPr>
        <w:t xml:space="preserve"> исполнения Стандарта деятельности по осуществлению полномочия в сфере занятости населения по содействию началу осуществления безработными гражданами предпринимательской и иной приносящей доход деятельности, включая оказание им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доход, сведения, необходимые для расчета показателей, методика оценки (расчета) показателей предусмотрены в приложении N 4 к настоящему Стандарту.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53. Расчет показателей осуществляется на единой цифровой платформе на основании сведений, вносимых центром занятости населения при выполнении процедур (действий), предусмотренных настоящим Стандартом.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Стандарту деятельности органов</w:t>
      </w:r>
    </w:p>
    <w:p>
      <w:pPr>
        <w:pStyle w:val="0"/>
        <w:jc w:val="right"/>
      </w:pPr>
      <w:r>
        <w:rPr>
          <w:sz w:val="24"/>
        </w:rPr>
        <w:t xml:space="preserve">службы занятости по осуществлению</w:t>
      </w:r>
    </w:p>
    <w:p>
      <w:pPr>
        <w:pStyle w:val="0"/>
        <w:jc w:val="right"/>
      </w:pPr>
      <w:r>
        <w:rPr>
          <w:sz w:val="24"/>
        </w:rPr>
        <w:t xml:space="preserve">полномочия в сфере занятости</w:t>
      </w:r>
    </w:p>
    <w:p>
      <w:pPr>
        <w:pStyle w:val="0"/>
        <w:jc w:val="right"/>
      </w:pPr>
      <w:r>
        <w:rPr>
          <w:sz w:val="24"/>
        </w:rPr>
        <w:t xml:space="preserve">населения по содействию началу</w:t>
      </w:r>
    </w:p>
    <w:p>
      <w:pPr>
        <w:pStyle w:val="0"/>
        <w:jc w:val="right"/>
      </w:pPr>
      <w:r>
        <w:rPr>
          <w:sz w:val="24"/>
        </w:rPr>
        <w:t xml:space="preserve">осуществления безработными гражданами</w:t>
      </w:r>
    </w:p>
    <w:p>
      <w:pPr>
        <w:pStyle w:val="0"/>
        <w:jc w:val="right"/>
      </w:pPr>
      <w:r>
        <w:rPr>
          <w:sz w:val="24"/>
        </w:rPr>
        <w:t xml:space="preserve">предпринимательской и иной приносящей</w:t>
      </w:r>
    </w:p>
    <w:p>
      <w:pPr>
        <w:pStyle w:val="0"/>
        <w:jc w:val="right"/>
      </w:pPr>
      <w:r>
        <w:rPr>
          <w:sz w:val="24"/>
        </w:rPr>
        <w:t xml:space="preserve">доход деятельности, включая оказание</w:t>
      </w:r>
    </w:p>
    <w:p>
      <w:pPr>
        <w:pStyle w:val="0"/>
        <w:jc w:val="right"/>
      </w:pPr>
      <w:r>
        <w:rPr>
          <w:sz w:val="24"/>
        </w:rPr>
        <w:t xml:space="preserve">им единовременной финансовой помощи</w:t>
      </w:r>
    </w:p>
    <w:p>
      <w:pPr>
        <w:pStyle w:val="0"/>
        <w:jc w:val="right"/>
      </w:pPr>
      <w:r>
        <w:rPr>
          <w:sz w:val="24"/>
        </w:rPr>
        <w:t xml:space="preserve">при государственной регистрации</w:t>
      </w:r>
    </w:p>
    <w:p>
      <w:pPr>
        <w:pStyle w:val="0"/>
        <w:jc w:val="right"/>
      </w:pPr>
      <w:r>
        <w:rPr>
          <w:sz w:val="24"/>
        </w:rPr>
        <w:t xml:space="preserve">в качестве индивидуального</w:t>
      </w:r>
    </w:p>
    <w:p>
      <w:pPr>
        <w:pStyle w:val="0"/>
        <w:jc w:val="right"/>
      </w:pPr>
      <w:r>
        <w:rPr>
          <w:sz w:val="24"/>
        </w:rPr>
        <w:t xml:space="preserve">предпринимателя, государственной</w:t>
      </w:r>
    </w:p>
    <w:p>
      <w:pPr>
        <w:pStyle w:val="0"/>
        <w:jc w:val="right"/>
      </w:pPr>
      <w:r>
        <w:rPr>
          <w:sz w:val="24"/>
        </w:rPr>
        <w:t xml:space="preserve">регистрации создаваемого юридического</w:t>
      </w:r>
    </w:p>
    <w:p>
      <w:pPr>
        <w:pStyle w:val="0"/>
        <w:jc w:val="right"/>
      </w:pPr>
      <w:r>
        <w:rPr>
          <w:sz w:val="24"/>
        </w:rPr>
        <w:t xml:space="preserve">лица, государственной регистрации</w:t>
      </w:r>
    </w:p>
    <w:p>
      <w:pPr>
        <w:pStyle w:val="0"/>
        <w:jc w:val="right"/>
      </w:pPr>
      <w:r>
        <w:rPr>
          <w:sz w:val="24"/>
        </w:rPr>
        <w:t xml:space="preserve">крестьянского (фермерского) хозяйства,</w:t>
      </w:r>
    </w:p>
    <w:p>
      <w:pPr>
        <w:pStyle w:val="0"/>
        <w:jc w:val="right"/>
      </w:pPr>
      <w:r>
        <w:rPr>
          <w:sz w:val="24"/>
        </w:rPr>
        <w:t xml:space="preserve">постановке на учет физического лица</w:t>
      </w:r>
    </w:p>
    <w:p>
      <w:pPr>
        <w:pStyle w:val="0"/>
        <w:jc w:val="right"/>
      </w:pPr>
      <w:r>
        <w:rPr>
          <w:sz w:val="24"/>
        </w:rPr>
        <w:t xml:space="preserve">в налоговом органе в качестве</w:t>
      </w:r>
    </w:p>
    <w:p>
      <w:pPr>
        <w:pStyle w:val="0"/>
        <w:jc w:val="right"/>
      </w:pPr>
      <w:r>
        <w:rPr>
          <w:sz w:val="24"/>
        </w:rPr>
        <w:t xml:space="preserve">плательщика налога на профессиональный</w:t>
      </w:r>
    </w:p>
    <w:p>
      <w:pPr>
        <w:pStyle w:val="0"/>
        <w:jc w:val="right"/>
      </w:pPr>
      <w:r>
        <w:rPr>
          <w:sz w:val="24"/>
        </w:rPr>
        <w:t xml:space="preserve">доход, 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Министерства труда и социальной</w:t>
      </w:r>
    </w:p>
    <w:p>
      <w:pPr>
        <w:pStyle w:val="0"/>
        <w:jc w:val="right"/>
      </w:pPr>
      <w:r>
        <w:rPr>
          <w:sz w:val="24"/>
        </w:rPr>
        <w:t xml:space="preserve">защиты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6 декабря 2024 г. N 673н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right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33"/>
      </w:tblGrid>
      <w:tr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</w:tcPr>
          <w:bookmarkStart w:id="264" w:name="P264"/>
          <w:bookmarkEnd w:id="264"/>
          <w:p>
            <w:pPr>
              <w:pStyle w:val="0"/>
              <w:jc w:val="center"/>
            </w:pPr>
            <w:r>
              <w:rPr>
                <w:sz w:val="24"/>
              </w:rPr>
              <w:t xml:space="preserve">Заключение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предоставлении гражданину сервиса "Предпринимательский потенциал"</w:t>
            </w:r>
          </w:p>
        </w:tc>
      </w:tr>
    </w:tbl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33"/>
      </w:tblGrid>
      <w:tr>
        <w:tblPrEx>
          <w:tblBorders>
            <w:insideH w:val="single" w:sz="4"/>
          </w:tblBorders>
        </w:tblPrEx>
        <w:tc>
          <w:tcPr>
            <w:tcW w:w="903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903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 гражданина)</w:t>
            </w:r>
          </w:p>
        </w:tc>
      </w:tr>
      <w:tr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567"/>
              <w:jc w:val="both"/>
            </w:pPr>
            <w:r>
              <w:rPr>
                <w:sz w:val="24"/>
              </w:rPr>
              <w:t xml:space="preserve">предоставлен сервис "Предпринимательский потенциал".</w:t>
            </w:r>
          </w:p>
          <w:p>
            <w:pPr>
              <w:pStyle w:val="0"/>
              <w:ind w:firstLine="567"/>
              <w:jc w:val="both"/>
            </w:pPr>
            <w:r>
              <w:rPr>
                <w:sz w:val="24"/>
              </w:rPr>
              <w:t xml:space="preserve">В результате предоставления сервиса:</w:t>
            </w:r>
          </w:p>
          <w:p>
            <w:pPr>
              <w:pStyle w:val="0"/>
              <w:ind w:firstLine="567"/>
              <w:jc w:val="both"/>
            </w:pPr>
            <w:r>
              <w:rPr>
                <w:sz w:val="24"/>
              </w:rPr>
              <w:t xml:space="preserve">а) проведено: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75"/>
        <w:gridCol w:w="4455"/>
        <w:gridCol w:w="1388"/>
        <w:gridCol w:w="1170"/>
        <w:gridCol w:w="1376"/>
      </w:tblGrid>
      <w:tr>
        <w:tc>
          <w:tcPr>
            <w:tcW w:w="6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44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Мероприятие</w:t>
            </w:r>
          </w:p>
        </w:tc>
        <w:tc>
          <w:tcPr>
            <w:tcW w:w="13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прохождении</w:t>
            </w:r>
          </w:p>
        </w:tc>
        <w:tc>
          <w:tcPr>
            <w:tcW w:w="11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 проведения</w:t>
            </w:r>
          </w:p>
        </w:tc>
        <w:tc>
          <w:tcPr>
            <w:tcW w:w="13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Выявлено (рекомендовано)</w:t>
            </w:r>
          </w:p>
        </w:tc>
      </w:tr>
      <w:tr>
        <w:tc>
          <w:tcPr>
            <w:tcW w:w="6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Тестирование с целью определения наличия способностей и готовности гражданина к осуществлению предпринимательской деятельности, наличия необходимых знаний и навыков, требующихся при осуществлении предпринимательской деятельности</w:t>
            </w:r>
          </w:p>
        </w:tc>
        <w:tc>
          <w:tcPr>
            <w:tcW w:w="13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7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Беседа в целях оценки степени готовности гражданина к осуществлению предпринимательской деятельности</w:t>
            </w:r>
          </w:p>
        </w:tc>
        <w:tc>
          <w:tcPr>
            <w:tcW w:w="13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7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Информирование по вопросам осуществления предпринимательской деятельности, о порядке получения меры государственной поддержки</w:t>
            </w:r>
          </w:p>
        </w:tc>
        <w:tc>
          <w:tcPr>
            <w:tcW w:w="13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7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395"/>
        <w:gridCol w:w="8310"/>
      </w:tblGrid>
      <w:tr>
        <w:tc>
          <w:tcPr>
            <w:gridSpan w:val="3"/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567"/>
              <w:jc w:val="both"/>
            </w:pPr>
            <w:r>
              <w:rPr>
                <w:sz w:val="24"/>
              </w:rPr>
              <w:t xml:space="preserve">б) рекомендовано:</w:t>
            </w:r>
          </w:p>
        </w:tc>
      </w:tr>
      <w:tr>
        <w:tc>
          <w:tcPr>
            <w:gridSpan w:val="2"/>
            <w:tcW w:w="7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Открытие собственного дела нецелесообразно</w:t>
            </w:r>
          </w:p>
        </w:tc>
      </w:tr>
      <w:tr>
        <w:tc>
          <w:tcPr>
            <w:gridSpan w:val="2"/>
            <w:tcW w:w="7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Открытие собственного дела целесообразно</w:t>
            </w:r>
          </w:p>
        </w:tc>
      </w:tr>
      <w:tr>
        <w:tblPrEx>
          <w:tblBorders>
            <w:insideV w:val="single" w:sz="4"/>
          </w:tblBorders>
        </w:tblPrEx>
        <w:tc>
          <w:tcPr>
            <w:tcW w:w="34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</w:r>
          </w:p>
        </w:tc>
        <w:tc>
          <w:tcPr>
            <w:tcW w:w="39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831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ind w:left="170"/>
              <w:jc w:val="both"/>
            </w:pPr>
            <w:r>
              <w:rPr>
                <w:sz w:val="24"/>
              </w:rPr>
              <w:t xml:space="preserve">Открытие собственного дела целесообразно при условии обязательного прохождения профессионального обучения (дополнительного профессионального образования) в рамках сервиса "Навыки предпринимателя"</w:t>
            </w:r>
          </w:p>
        </w:tc>
      </w:tr>
      <w:tr>
        <w:tc>
          <w:tcPr>
            <w:gridSpan w:val="3"/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567"/>
              <w:jc w:val="both"/>
            </w:pPr>
            <w:r>
              <w:rPr>
                <w:sz w:val="24"/>
              </w:rPr>
              <w:t xml:space="preserve">в) зафиксировано:</w:t>
            </w:r>
          </w:p>
        </w:tc>
      </w:tr>
      <w:tr>
        <w:tc>
          <w:tcPr>
            <w:gridSpan w:val="3"/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567"/>
              <w:jc w:val="both"/>
            </w:pPr>
            <w:r>
              <w:rPr>
                <w:sz w:val="24"/>
              </w:rPr>
              <w:t xml:space="preserve">Предварительное решение об открытии собственного дела:</w:t>
            </w:r>
          </w:p>
        </w:tc>
      </w:tr>
      <w:tr>
        <w:tc>
          <w:tcPr>
            <w:gridSpan w:val="2"/>
            <w:tcW w:w="7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Готовность к открытию собственного дела</w:t>
            </w:r>
          </w:p>
        </w:tc>
      </w:tr>
      <w:tr>
        <w:tc>
          <w:tcPr>
            <w:gridSpan w:val="2"/>
            <w:tcW w:w="7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Отсутствие готовности к открытию собственного дела</w:t>
            </w:r>
          </w:p>
        </w:tc>
      </w:tr>
    </w:tbl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Borders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395"/>
        <w:gridCol w:w="8310"/>
      </w:tblGrid>
      <w:tr>
        <w:tc>
          <w:tcPr>
            <w:gridSpan w:val="3"/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567"/>
              <w:jc w:val="both"/>
            </w:pPr>
            <w:r>
              <w:rPr>
                <w:sz w:val="24"/>
              </w:rPr>
              <w:t xml:space="preserve">Предварительные сведения о необходимости получения единовременной финансовой помощи в порядке, предусмотренном нормативным правовым актом субъекта Российской Федерации (заполняется при готовности к открытию собственного дела):</w:t>
            </w:r>
          </w:p>
        </w:tc>
      </w:tr>
      <w:tr>
        <w:tblPrEx>
          <w:tblBorders>
            <w:insideV w:val="nil"/>
          </w:tblBorders>
        </w:tblPrEx>
        <w:tc>
          <w:tcPr>
            <w:gridSpan w:val="2"/>
            <w:tcW w:w="73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Единовременная финансовая помощь необходима</w:t>
            </w:r>
          </w:p>
        </w:tc>
      </w:tr>
      <w:tr>
        <w:tc>
          <w:tcPr>
            <w:tcW w:w="34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</w:r>
          </w:p>
        </w:tc>
        <w:tc>
          <w:tcPr>
            <w:tcW w:w="39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831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Необходимость получения единовременной финансовой помощи отсутствует (заполняется, в том числе, в случае если в субъекте Российской Федерации единовременная финансовая помощь не предоставляется)</w:t>
            </w:r>
          </w:p>
        </w:tc>
      </w:tr>
    </w:tbl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45"/>
      </w:tblGrid>
      <w:tr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567"/>
              <w:jc w:val="both"/>
            </w:pPr>
            <w:r>
              <w:rPr>
                <w:sz w:val="24"/>
              </w:rPr>
              <w:t xml:space="preserve">Предварительные сведения о планируемой регистрации собственного дела (заполняется при необходимости):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"/>
        <w:gridCol w:w="4627"/>
        <w:gridCol w:w="3511"/>
      </w:tblGrid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46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сведений</w:t>
            </w:r>
          </w:p>
        </w:tc>
        <w:tc>
          <w:tcPr>
            <w:tcW w:w="35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Выбрано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4627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Организационно-правовая форма</w:t>
            </w:r>
          </w:p>
        </w:tc>
        <w:tc>
          <w:tcPr>
            <w:tcW w:w="35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4627" w:type="dxa"/>
          </w:tcPr>
          <w:p>
            <w:pPr>
              <w:pStyle w:val="0"/>
            </w:pPr>
            <w:r>
              <w:rPr>
                <w:sz w:val="24"/>
              </w:rPr>
              <w:t xml:space="preserve">Вид деятельности</w:t>
            </w:r>
          </w:p>
        </w:tc>
        <w:tc>
          <w:tcPr>
            <w:tcW w:w="35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45"/>
      </w:tblGrid>
      <w:tr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567"/>
              <w:jc w:val="both"/>
            </w:pPr>
            <w:r>
              <w:rPr>
                <w:sz w:val="24"/>
              </w:rPr>
              <w:t xml:space="preserve">г) назначены дополнительные сервисы:</w:t>
            </w:r>
          </w:p>
          <w:p>
            <w:pPr>
              <w:pStyle w:val="0"/>
              <w:ind w:firstLine="567"/>
              <w:jc w:val="both"/>
            </w:pPr>
            <w:r>
              <w:rPr>
                <w:sz w:val="24"/>
              </w:rPr>
              <w:t xml:space="preserve">"Навыки предпринимателя":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"/>
        <w:gridCol w:w="3368"/>
        <w:gridCol w:w="2165"/>
        <w:gridCol w:w="2605"/>
      </w:tblGrid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21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 и место проведения</w:t>
            </w:r>
          </w:p>
        </w:tc>
        <w:tc>
          <w:tcPr>
            <w:tcW w:w="26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и время мероприятия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165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05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165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05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45"/>
      </w:tblGrid>
      <w:tr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567"/>
              <w:jc w:val="both"/>
            </w:pPr>
            <w:r>
              <w:rPr>
                <w:sz w:val="24"/>
              </w:rPr>
              <w:t xml:space="preserve">"Предпринимательский старт":</w:t>
            </w:r>
          </w:p>
          <w:p>
            <w:pPr>
              <w:pStyle w:val="0"/>
              <w:ind w:firstLine="283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Назначен</w:t>
            </w:r>
          </w:p>
        </w:tc>
      </w:tr>
      <w:tr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Не назначен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45"/>
      </w:tblGrid>
      <w:tr>
        <w:tblPrEx>
          <w:tblBorders>
            <w:left w:val="nil"/>
            <w:right w:val="nil"/>
          </w:tblBorders>
        </w:tblPrEx>
        <w:tc>
          <w:tcPr>
            <w:tcW w:w="9045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ind w:firstLine="567"/>
              <w:jc w:val="both"/>
            </w:pPr>
            <w:r>
              <w:rPr>
                <w:sz w:val="24"/>
              </w:rPr>
              <w:t xml:space="preserve">Персональные рекомендации:</w:t>
            </w:r>
          </w:p>
        </w:tc>
      </w:tr>
      <w:tr>
        <w:tc>
          <w:tcPr>
            <w:tcW w:w="9045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45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45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45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45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45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45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45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358"/>
        <w:gridCol w:w="340"/>
        <w:gridCol w:w="1347"/>
        <w:gridCol w:w="340"/>
        <w:gridCol w:w="2662"/>
      </w:tblGrid>
      <w:tr>
        <w:tblPrEx>
          <w:tblBorders>
            <w:insideH w:val="single" w:sz="4"/>
          </w:tblBorders>
        </w:tblPrEx>
        <w:tc>
          <w:tcPr>
            <w:tcW w:w="435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4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6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35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 работника государственного учреждения службы занятости)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4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6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</w:t>
            </w:r>
          </w:p>
        </w:tc>
      </w:tr>
      <w:t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"__" _____________________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Стандарту деятельности органов</w:t>
      </w:r>
    </w:p>
    <w:p>
      <w:pPr>
        <w:pStyle w:val="0"/>
        <w:jc w:val="right"/>
      </w:pPr>
      <w:r>
        <w:rPr>
          <w:sz w:val="24"/>
        </w:rPr>
        <w:t xml:space="preserve">службы занятости по осуществлению</w:t>
      </w:r>
    </w:p>
    <w:p>
      <w:pPr>
        <w:pStyle w:val="0"/>
        <w:jc w:val="right"/>
      </w:pPr>
      <w:r>
        <w:rPr>
          <w:sz w:val="24"/>
        </w:rPr>
        <w:t xml:space="preserve">полномочия в сфере занятости</w:t>
      </w:r>
    </w:p>
    <w:p>
      <w:pPr>
        <w:pStyle w:val="0"/>
        <w:jc w:val="right"/>
      </w:pPr>
      <w:r>
        <w:rPr>
          <w:sz w:val="24"/>
        </w:rPr>
        <w:t xml:space="preserve">населения по содействию началу</w:t>
      </w:r>
    </w:p>
    <w:p>
      <w:pPr>
        <w:pStyle w:val="0"/>
        <w:jc w:val="right"/>
      </w:pPr>
      <w:r>
        <w:rPr>
          <w:sz w:val="24"/>
        </w:rPr>
        <w:t xml:space="preserve">осуществления безработными гражданами</w:t>
      </w:r>
    </w:p>
    <w:p>
      <w:pPr>
        <w:pStyle w:val="0"/>
        <w:jc w:val="right"/>
      </w:pPr>
      <w:r>
        <w:rPr>
          <w:sz w:val="24"/>
        </w:rPr>
        <w:t xml:space="preserve">предпринимательской и иной приносящей</w:t>
      </w:r>
    </w:p>
    <w:p>
      <w:pPr>
        <w:pStyle w:val="0"/>
        <w:jc w:val="right"/>
      </w:pPr>
      <w:r>
        <w:rPr>
          <w:sz w:val="24"/>
        </w:rPr>
        <w:t xml:space="preserve">доход деятельности, включая оказание</w:t>
      </w:r>
    </w:p>
    <w:p>
      <w:pPr>
        <w:pStyle w:val="0"/>
        <w:jc w:val="right"/>
      </w:pPr>
      <w:r>
        <w:rPr>
          <w:sz w:val="24"/>
        </w:rPr>
        <w:t xml:space="preserve">им единовременной финансовой помощи</w:t>
      </w:r>
    </w:p>
    <w:p>
      <w:pPr>
        <w:pStyle w:val="0"/>
        <w:jc w:val="right"/>
      </w:pPr>
      <w:r>
        <w:rPr>
          <w:sz w:val="24"/>
        </w:rPr>
        <w:t xml:space="preserve">при государственной регистрации</w:t>
      </w:r>
    </w:p>
    <w:p>
      <w:pPr>
        <w:pStyle w:val="0"/>
        <w:jc w:val="right"/>
      </w:pPr>
      <w:r>
        <w:rPr>
          <w:sz w:val="24"/>
        </w:rPr>
        <w:t xml:space="preserve">в качестве индивидуального</w:t>
      </w:r>
    </w:p>
    <w:p>
      <w:pPr>
        <w:pStyle w:val="0"/>
        <w:jc w:val="right"/>
      </w:pPr>
      <w:r>
        <w:rPr>
          <w:sz w:val="24"/>
        </w:rPr>
        <w:t xml:space="preserve">предпринимателя, государственной</w:t>
      </w:r>
    </w:p>
    <w:p>
      <w:pPr>
        <w:pStyle w:val="0"/>
        <w:jc w:val="right"/>
      </w:pPr>
      <w:r>
        <w:rPr>
          <w:sz w:val="24"/>
        </w:rPr>
        <w:t xml:space="preserve">регистрации создаваемого юридического</w:t>
      </w:r>
    </w:p>
    <w:p>
      <w:pPr>
        <w:pStyle w:val="0"/>
        <w:jc w:val="right"/>
      </w:pPr>
      <w:r>
        <w:rPr>
          <w:sz w:val="24"/>
        </w:rPr>
        <w:t xml:space="preserve">лица, государственной регистрации</w:t>
      </w:r>
    </w:p>
    <w:p>
      <w:pPr>
        <w:pStyle w:val="0"/>
        <w:jc w:val="right"/>
      </w:pPr>
      <w:r>
        <w:rPr>
          <w:sz w:val="24"/>
        </w:rPr>
        <w:t xml:space="preserve">крестьянского (фермерского) хозяйства,</w:t>
      </w:r>
    </w:p>
    <w:p>
      <w:pPr>
        <w:pStyle w:val="0"/>
        <w:jc w:val="right"/>
      </w:pPr>
      <w:r>
        <w:rPr>
          <w:sz w:val="24"/>
        </w:rPr>
        <w:t xml:space="preserve">постановке на учет физического лица</w:t>
      </w:r>
    </w:p>
    <w:p>
      <w:pPr>
        <w:pStyle w:val="0"/>
        <w:jc w:val="right"/>
      </w:pPr>
      <w:r>
        <w:rPr>
          <w:sz w:val="24"/>
        </w:rPr>
        <w:t xml:space="preserve">в налоговом органе в качестве</w:t>
      </w:r>
    </w:p>
    <w:p>
      <w:pPr>
        <w:pStyle w:val="0"/>
        <w:jc w:val="right"/>
      </w:pPr>
      <w:r>
        <w:rPr>
          <w:sz w:val="24"/>
        </w:rPr>
        <w:t xml:space="preserve">плательщика налога на профессиональный</w:t>
      </w:r>
    </w:p>
    <w:p>
      <w:pPr>
        <w:pStyle w:val="0"/>
        <w:jc w:val="right"/>
      </w:pPr>
      <w:r>
        <w:rPr>
          <w:sz w:val="24"/>
        </w:rPr>
        <w:t xml:space="preserve">доход, 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Министерства труда и социальной</w:t>
      </w:r>
    </w:p>
    <w:p>
      <w:pPr>
        <w:pStyle w:val="0"/>
        <w:jc w:val="right"/>
      </w:pPr>
      <w:r>
        <w:rPr>
          <w:sz w:val="24"/>
        </w:rPr>
        <w:t xml:space="preserve">защиты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6 декабря 2024 г. N 673н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right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33"/>
      </w:tblGrid>
      <w:tr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</w:tcPr>
          <w:bookmarkStart w:id="403" w:name="P403"/>
          <w:bookmarkEnd w:id="403"/>
          <w:p>
            <w:pPr>
              <w:pStyle w:val="0"/>
              <w:jc w:val="center"/>
            </w:pPr>
            <w:r>
              <w:rPr>
                <w:sz w:val="24"/>
              </w:rPr>
              <w:t xml:space="preserve">Заключение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предоставлении гражданину сервиса "Навыки предпринимателя"</w:t>
            </w:r>
          </w:p>
        </w:tc>
      </w:tr>
    </w:tbl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33"/>
      </w:tblGrid>
      <w:tr>
        <w:tblPrEx>
          <w:tblBorders>
            <w:insideH w:val="single" w:sz="4"/>
          </w:tblBorders>
        </w:tblPrEx>
        <w:tc>
          <w:tcPr>
            <w:tcW w:w="903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903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 гражданина)</w:t>
            </w:r>
          </w:p>
        </w:tc>
      </w:tr>
      <w:tr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 сервис "Навыки предпринимателя".</w:t>
            </w:r>
          </w:p>
        </w:tc>
      </w:tr>
      <w:tr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567"/>
              <w:jc w:val="both"/>
            </w:pPr>
            <w:r>
              <w:rPr>
                <w:sz w:val="24"/>
              </w:rPr>
              <w:t xml:space="preserve">В результате предоставления сервиса проведено: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9"/>
        <w:gridCol w:w="4229"/>
        <w:gridCol w:w="2607"/>
        <w:gridCol w:w="1455"/>
      </w:tblGrid>
      <w:tr>
        <w:tc>
          <w:tcPr>
            <w:tcW w:w="7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42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Мероприятие</w:t>
            </w:r>
          </w:p>
        </w:tc>
        <w:tc>
          <w:tcPr>
            <w:tcW w:w="26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прохождении и форме проведения</w:t>
            </w:r>
          </w:p>
        </w:tc>
        <w:tc>
          <w:tcPr>
            <w:tcW w:w="14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Рекомендовано</w:t>
            </w:r>
          </w:p>
        </w:tc>
      </w:tr>
      <w:tr>
        <w:tc>
          <w:tcPr>
            <w:tcW w:w="7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422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Посещение успешных предпринимателей по выбранным (схожим) сферам деятельности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422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Посещение мероприятий "Мой бизнес" иных организаций, входящих в инфраструктуру поддержки малого и среднего предпринимательства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422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Получение меры государственной поддержки в сфере занятости населения по профессиональному обучению (дополнительному профессиональному образованию (при необходимости)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45"/>
      </w:tblGrid>
      <w:tr>
        <w:tblPrEx>
          <w:tblBorders>
            <w:left w:val="nil"/>
            <w:right w:val="nil"/>
          </w:tblBorders>
        </w:tblPrEx>
        <w:tc>
          <w:tcPr>
            <w:tcW w:w="9045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ind w:firstLine="567"/>
              <w:jc w:val="both"/>
            </w:pPr>
            <w:r>
              <w:rPr>
                <w:sz w:val="24"/>
              </w:rPr>
              <w:t xml:space="preserve">Персональные рекомендации (при наличии):</w:t>
            </w:r>
          </w:p>
        </w:tc>
      </w:tr>
      <w:tr>
        <w:tc>
          <w:tcPr>
            <w:tcW w:w="9045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45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45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45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45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45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45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358"/>
        <w:gridCol w:w="340"/>
        <w:gridCol w:w="1347"/>
        <w:gridCol w:w="340"/>
        <w:gridCol w:w="2662"/>
      </w:tblGrid>
      <w:tr>
        <w:tblPrEx>
          <w:tblBorders>
            <w:insideH w:val="single" w:sz="4"/>
          </w:tblBorders>
        </w:tblPrEx>
        <w:tc>
          <w:tcPr>
            <w:tcW w:w="435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4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6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35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 работника государственного учреждения службы занятости)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4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6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</w:t>
            </w:r>
          </w:p>
        </w:tc>
      </w:tr>
      <w:t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"__" _____________________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Стандарту деятельности органов</w:t>
      </w:r>
    </w:p>
    <w:p>
      <w:pPr>
        <w:pStyle w:val="0"/>
        <w:jc w:val="right"/>
      </w:pPr>
      <w:r>
        <w:rPr>
          <w:sz w:val="24"/>
        </w:rPr>
        <w:t xml:space="preserve">службы занятости по осуществлению</w:t>
      </w:r>
    </w:p>
    <w:p>
      <w:pPr>
        <w:pStyle w:val="0"/>
        <w:jc w:val="right"/>
      </w:pPr>
      <w:r>
        <w:rPr>
          <w:sz w:val="24"/>
        </w:rPr>
        <w:t xml:space="preserve">полномочия в сфере занятости</w:t>
      </w:r>
    </w:p>
    <w:p>
      <w:pPr>
        <w:pStyle w:val="0"/>
        <w:jc w:val="right"/>
      </w:pPr>
      <w:r>
        <w:rPr>
          <w:sz w:val="24"/>
        </w:rPr>
        <w:t xml:space="preserve">населения по содействию началу</w:t>
      </w:r>
    </w:p>
    <w:p>
      <w:pPr>
        <w:pStyle w:val="0"/>
        <w:jc w:val="right"/>
      </w:pPr>
      <w:r>
        <w:rPr>
          <w:sz w:val="24"/>
        </w:rPr>
        <w:t xml:space="preserve">осуществления безработными гражданами</w:t>
      </w:r>
    </w:p>
    <w:p>
      <w:pPr>
        <w:pStyle w:val="0"/>
        <w:jc w:val="right"/>
      </w:pPr>
      <w:r>
        <w:rPr>
          <w:sz w:val="24"/>
        </w:rPr>
        <w:t xml:space="preserve">предпринимательской и иной приносящей</w:t>
      </w:r>
    </w:p>
    <w:p>
      <w:pPr>
        <w:pStyle w:val="0"/>
        <w:jc w:val="right"/>
      </w:pPr>
      <w:r>
        <w:rPr>
          <w:sz w:val="24"/>
        </w:rPr>
        <w:t xml:space="preserve">доход деятельности, включая оказание</w:t>
      </w:r>
    </w:p>
    <w:p>
      <w:pPr>
        <w:pStyle w:val="0"/>
        <w:jc w:val="right"/>
      </w:pPr>
      <w:r>
        <w:rPr>
          <w:sz w:val="24"/>
        </w:rPr>
        <w:t xml:space="preserve">им единовременной финансовой помощи</w:t>
      </w:r>
    </w:p>
    <w:p>
      <w:pPr>
        <w:pStyle w:val="0"/>
        <w:jc w:val="right"/>
      </w:pPr>
      <w:r>
        <w:rPr>
          <w:sz w:val="24"/>
        </w:rPr>
        <w:t xml:space="preserve">при государственной регистрации</w:t>
      </w:r>
    </w:p>
    <w:p>
      <w:pPr>
        <w:pStyle w:val="0"/>
        <w:jc w:val="right"/>
      </w:pPr>
      <w:r>
        <w:rPr>
          <w:sz w:val="24"/>
        </w:rPr>
        <w:t xml:space="preserve">в качестве индивидуального</w:t>
      </w:r>
    </w:p>
    <w:p>
      <w:pPr>
        <w:pStyle w:val="0"/>
        <w:jc w:val="right"/>
      </w:pPr>
      <w:r>
        <w:rPr>
          <w:sz w:val="24"/>
        </w:rPr>
        <w:t xml:space="preserve">предпринимателя, государственной</w:t>
      </w:r>
    </w:p>
    <w:p>
      <w:pPr>
        <w:pStyle w:val="0"/>
        <w:jc w:val="right"/>
      </w:pPr>
      <w:r>
        <w:rPr>
          <w:sz w:val="24"/>
        </w:rPr>
        <w:t xml:space="preserve">регистрации создаваемого юридического</w:t>
      </w:r>
    </w:p>
    <w:p>
      <w:pPr>
        <w:pStyle w:val="0"/>
        <w:jc w:val="right"/>
      </w:pPr>
      <w:r>
        <w:rPr>
          <w:sz w:val="24"/>
        </w:rPr>
        <w:t xml:space="preserve">лица, государственной регистрации</w:t>
      </w:r>
    </w:p>
    <w:p>
      <w:pPr>
        <w:pStyle w:val="0"/>
        <w:jc w:val="right"/>
      </w:pPr>
      <w:r>
        <w:rPr>
          <w:sz w:val="24"/>
        </w:rPr>
        <w:t xml:space="preserve">крестьянского (фермерского) хозяйства,</w:t>
      </w:r>
    </w:p>
    <w:p>
      <w:pPr>
        <w:pStyle w:val="0"/>
        <w:jc w:val="right"/>
      </w:pPr>
      <w:r>
        <w:rPr>
          <w:sz w:val="24"/>
        </w:rPr>
        <w:t xml:space="preserve">постановке на учет физического лица</w:t>
      </w:r>
    </w:p>
    <w:p>
      <w:pPr>
        <w:pStyle w:val="0"/>
        <w:jc w:val="right"/>
      </w:pPr>
      <w:r>
        <w:rPr>
          <w:sz w:val="24"/>
        </w:rPr>
        <w:t xml:space="preserve">в налоговом органе в качестве</w:t>
      </w:r>
    </w:p>
    <w:p>
      <w:pPr>
        <w:pStyle w:val="0"/>
        <w:jc w:val="right"/>
      </w:pPr>
      <w:r>
        <w:rPr>
          <w:sz w:val="24"/>
        </w:rPr>
        <w:t xml:space="preserve">плательщика налога на профессиональный</w:t>
      </w:r>
    </w:p>
    <w:p>
      <w:pPr>
        <w:pStyle w:val="0"/>
        <w:jc w:val="right"/>
      </w:pPr>
      <w:r>
        <w:rPr>
          <w:sz w:val="24"/>
        </w:rPr>
        <w:t xml:space="preserve">доход, 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Министерства труда и социальной</w:t>
      </w:r>
    </w:p>
    <w:p>
      <w:pPr>
        <w:pStyle w:val="0"/>
        <w:jc w:val="right"/>
      </w:pPr>
      <w:r>
        <w:rPr>
          <w:sz w:val="24"/>
        </w:rPr>
        <w:t xml:space="preserve">защиты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6 декабря 2024 г. N 673н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right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33"/>
      </w:tblGrid>
      <w:tr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</w:tcPr>
          <w:bookmarkStart w:id="482" w:name="P482"/>
          <w:bookmarkEnd w:id="482"/>
          <w:p>
            <w:pPr>
              <w:pStyle w:val="0"/>
              <w:jc w:val="center"/>
            </w:pPr>
            <w:r>
              <w:rPr>
                <w:sz w:val="24"/>
              </w:rPr>
              <w:t xml:space="preserve">Заключение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предоставлении гражданину сервиса "Предпринимательский старт"</w:t>
            </w:r>
          </w:p>
        </w:tc>
      </w:tr>
    </w:tbl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33"/>
      </w:tblGrid>
      <w:tr>
        <w:tblPrEx>
          <w:tblBorders>
            <w:insideH w:val="single" w:sz="4"/>
          </w:tblBorders>
        </w:tblPrEx>
        <w:tc>
          <w:tcPr>
            <w:tcW w:w="903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903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 гражданина)</w:t>
            </w:r>
          </w:p>
        </w:tc>
      </w:tr>
      <w:tr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 сервис "Предпринимательский старт".</w:t>
            </w:r>
          </w:p>
        </w:tc>
      </w:tr>
      <w:tr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567"/>
              <w:jc w:val="both"/>
            </w:pPr>
            <w:r>
              <w:rPr>
                <w:sz w:val="24"/>
              </w:rPr>
              <w:t xml:space="preserve">В результате предоставления сервиса проведено: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9"/>
        <w:gridCol w:w="4646"/>
        <w:gridCol w:w="1644"/>
        <w:gridCol w:w="2030"/>
      </w:tblGrid>
      <w:tr>
        <w:tc>
          <w:tcPr>
            <w:tcW w:w="7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46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Мероприятие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выполнении</w:t>
            </w:r>
          </w:p>
        </w:tc>
        <w:tc>
          <w:tcPr>
            <w:tcW w:w="20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Выявлено (рекомендовано)</w:t>
            </w:r>
          </w:p>
        </w:tc>
      </w:tr>
      <w:tr>
        <w:tc>
          <w:tcPr>
            <w:tcW w:w="7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46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Направлена информация: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9" w:type="dxa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46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вопросам и основам предпринимательской деятельности в соответствии с выбранной организационно-правовой формой и видом деятельности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9" w:type="dxa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46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Форма бизнес-плана, обязательная для использования при подготовке бизнес-плана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9" w:type="dxa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1.3.</w:t>
            </w:r>
          </w:p>
        </w:tc>
        <w:tc>
          <w:tcPr>
            <w:tcW w:w="46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вопросам подготовки бизнес-плана, включая уточнение основных требований, предъявляемых к структуре и содержанию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9" w:type="dxa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1.4.</w:t>
            </w:r>
          </w:p>
        </w:tc>
        <w:tc>
          <w:tcPr>
            <w:tcW w:w="46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организациях и учреждениях инфраструктуры поддержки субъектов малого и среднего предпринимательства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46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Бизнес-план рассмотрен специалистом центра занятости населения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45"/>
      </w:tblGrid>
      <w:tr>
        <w:tblPrEx>
          <w:tblBorders>
            <w:left w:val="nil"/>
            <w:right w:val="nil"/>
          </w:tblBorders>
        </w:tblPrEx>
        <w:tc>
          <w:tcPr>
            <w:tcW w:w="9045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ind w:firstLine="567"/>
              <w:jc w:val="both"/>
            </w:pPr>
            <w:r>
              <w:rPr>
                <w:sz w:val="24"/>
              </w:rPr>
              <w:t xml:space="preserve">Персональные рекомендации (при наличии):</w:t>
            </w:r>
          </w:p>
        </w:tc>
      </w:tr>
      <w:tr>
        <w:tc>
          <w:tcPr>
            <w:tcW w:w="9045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45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45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45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45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358"/>
        <w:gridCol w:w="340"/>
        <w:gridCol w:w="1347"/>
        <w:gridCol w:w="340"/>
        <w:gridCol w:w="2662"/>
      </w:tblGrid>
      <w:tr>
        <w:tblPrEx>
          <w:tblBorders>
            <w:insideH w:val="single" w:sz="4"/>
          </w:tblBorders>
        </w:tblPrEx>
        <w:tc>
          <w:tcPr>
            <w:tcW w:w="435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4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6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35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 работника государственного учреждения службы занятости)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4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6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</w:t>
            </w:r>
          </w:p>
        </w:tc>
      </w:tr>
      <w:t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"__" ___________________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Стандарту деятельности органов</w:t>
      </w:r>
    </w:p>
    <w:p>
      <w:pPr>
        <w:pStyle w:val="0"/>
        <w:jc w:val="right"/>
      </w:pPr>
      <w:r>
        <w:rPr>
          <w:sz w:val="24"/>
        </w:rPr>
        <w:t xml:space="preserve">службы занятости по осуществлению</w:t>
      </w:r>
    </w:p>
    <w:p>
      <w:pPr>
        <w:pStyle w:val="0"/>
        <w:jc w:val="right"/>
      </w:pPr>
      <w:r>
        <w:rPr>
          <w:sz w:val="24"/>
        </w:rPr>
        <w:t xml:space="preserve">полномочия в сфере занятости</w:t>
      </w:r>
    </w:p>
    <w:p>
      <w:pPr>
        <w:pStyle w:val="0"/>
        <w:jc w:val="right"/>
      </w:pPr>
      <w:r>
        <w:rPr>
          <w:sz w:val="24"/>
        </w:rPr>
        <w:t xml:space="preserve">населения по содействию началу</w:t>
      </w:r>
    </w:p>
    <w:p>
      <w:pPr>
        <w:pStyle w:val="0"/>
        <w:jc w:val="right"/>
      </w:pPr>
      <w:r>
        <w:rPr>
          <w:sz w:val="24"/>
        </w:rPr>
        <w:t xml:space="preserve">осуществления безработными гражданами</w:t>
      </w:r>
    </w:p>
    <w:p>
      <w:pPr>
        <w:pStyle w:val="0"/>
        <w:jc w:val="right"/>
      </w:pPr>
      <w:r>
        <w:rPr>
          <w:sz w:val="24"/>
        </w:rPr>
        <w:t xml:space="preserve">предпринимательской и иной приносящей</w:t>
      </w:r>
    </w:p>
    <w:p>
      <w:pPr>
        <w:pStyle w:val="0"/>
        <w:jc w:val="right"/>
      </w:pPr>
      <w:r>
        <w:rPr>
          <w:sz w:val="24"/>
        </w:rPr>
        <w:t xml:space="preserve">доход деятельности, включая оказание</w:t>
      </w:r>
    </w:p>
    <w:p>
      <w:pPr>
        <w:pStyle w:val="0"/>
        <w:jc w:val="right"/>
      </w:pPr>
      <w:r>
        <w:rPr>
          <w:sz w:val="24"/>
        </w:rPr>
        <w:t xml:space="preserve">им единовременной финансовой помощи</w:t>
      </w:r>
    </w:p>
    <w:p>
      <w:pPr>
        <w:pStyle w:val="0"/>
        <w:jc w:val="right"/>
      </w:pPr>
      <w:r>
        <w:rPr>
          <w:sz w:val="24"/>
        </w:rPr>
        <w:t xml:space="preserve">при государственной регистрации</w:t>
      </w:r>
    </w:p>
    <w:p>
      <w:pPr>
        <w:pStyle w:val="0"/>
        <w:jc w:val="right"/>
      </w:pPr>
      <w:r>
        <w:rPr>
          <w:sz w:val="24"/>
        </w:rPr>
        <w:t xml:space="preserve">в качестве индивидуального</w:t>
      </w:r>
    </w:p>
    <w:p>
      <w:pPr>
        <w:pStyle w:val="0"/>
        <w:jc w:val="right"/>
      </w:pPr>
      <w:r>
        <w:rPr>
          <w:sz w:val="24"/>
        </w:rPr>
        <w:t xml:space="preserve">предпринимателя, государственной</w:t>
      </w:r>
    </w:p>
    <w:p>
      <w:pPr>
        <w:pStyle w:val="0"/>
        <w:jc w:val="right"/>
      </w:pPr>
      <w:r>
        <w:rPr>
          <w:sz w:val="24"/>
        </w:rPr>
        <w:t xml:space="preserve">регистрации создаваемого юридического</w:t>
      </w:r>
    </w:p>
    <w:p>
      <w:pPr>
        <w:pStyle w:val="0"/>
        <w:jc w:val="right"/>
      </w:pPr>
      <w:r>
        <w:rPr>
          <w:sz w:val="24"/>
        </w:rPr>
        <w:t xml:space="preserve">лица, государственной регистрации</w:t>
      </w:r>
    </w:p>
    <w:p>
      <w:pPr>
        <w:pStyle w:val="0"/>
        <w:jc w:val="right"/>
      </w:pPr>
      <w:r>
        <w:rPr>
          <w:sz w:val="24"/>
        </w:rPr>
        <w:t xml:space="preserve">крестьянского (фермерского) хозяйства,</w:t>
      </w:r>
    </w:p>
    <w:p>
      <w:pPr>
        <w:pStyle w:val="0"/>
        <w:jc w:val="right"/>
      </w:pPr>
      <w:r>
        <w:rPr>
          <w:sz w:val="24"/>
        </w:rPr>
        <w:t xml:space="preserve">постановке на учет физического лица</w:t>
      </w:r>
    </w:p>
    <w:p>
      <w:pPr>
        <w:pStyle w:val="0"/>
        <w:jc w:val="right"/>
      </w:pPr>
      <w:r>
        <w:rPr>
          <w:sz w:val="24"/>
        </w:rPr>
        <w:t xml:space="preserve">в налоговом органе в качестве</w:t>
      </w:r>
    </w:p>
    <w:p>
      <w:pPr>
        <w:pStyle w:val="0"/>
        <w:jc w:val="right"/>
      </w:pPr>
      <w:r>
        <w:rPr>
          <w:sz w:val="24"/>
        </w:rPr>
        <w:t xml:space="preserve">плательщика налога на профессиональный</w:t>
      </w:r>
    </w:p>
    <w:p>
      <w:pPr>
        <w:pStyle w:val="0"/>
        <w:jc w:val="right"/>
      </w:pPr>
      <w:r>
        <w:rPr>
          <w:sz w:val="24"/>
        </w:rPr>
        <w:t xml:space="preserve">доход, 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Министерства труда и социальной</w:t>
      </w:r>
    </w:p>
    <w:p>
      <w:pPr>
        <w:pStyle w:val="0"/>
        <w:jc w:val="right"/>
      </w:pPr>
      <w:r>
        <w:rPr>
          <w:sz w:val="24"/>
        </w:rPr>
        <w:t xml:space="preserve">защиты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6 декабря 2024 г. N 673н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Таблица</w:t>
      </w:r>
    </w:p>
    <w:p>
      <w:pPr>
        <w:pStyle w:val="0"/>
        <w:jc w:val="right"/>
      </w:pPr>
      <w:r>
        <w:rPr>
          <w:sz w:val="24"/>
        </w:rPr>
      </w:r>
    </w:p>
    <w:bookmarkStart w:id="571" w:name="P571"/>
    <w:bookmarkEnd w:id="571"/>
    <w:p>
      <w:pPr>
        <w:pStyle w:val="2"/>
        <w:jc w:val="center"/>
      </w:pPr>
      <w:r>
        <w:rPr>
          <w:sz w:val="24"/>
        </w:rPr>
        <w:t xml:space="preserve">Показатели исполнения Стандарта деятельности</w:t>
      </w:r>
    </w:p>
    <w:p>
      <w:pPr>
        <w:pStyle w:val="2"/>
        <w:jc w:val="center"/>
      </w:pPr>
      <w:r>
        <w:rPr>
          <w:sz w:val="24"/>
        </w:rPr>
        <w:t xml:space="preserve">по осуществлению полномочия в сфере занятости населения</w:t>
      </w:r>
    </w:p>
    <w:p>
      <w:pPr>
        <w:pStyle w:val="2"/>
        <w:jc w:val="center"/>
      </w:pPr>
      <w:r>
        <w:rPr>
          <w:sz w:val="24"/>
        </w:rPr>
        <w:t xml:space="preserve">по содействию началу осуществления безработными гражданами</w:t>
      </w:r>
    </w:p>
    <w:p>
      <w:pPr>
        <w:pStyle w:val="2"/>
        <w:jc w:val="center"/>
      </w:pPr>
      <w:r>
        <w:rPr>
          <w:sz w:val="24"/>
        </w:rPr>
        <w:t xml:space="preserve">предпринимательской и иной приносящей доход деятельности,</w:t>
      </w:r>
    </w:p>
    <w:p>
      <w:pPr>
        <w:pStyle w:val="2"/>
        <w:jc w:val="center"/>
      </w:pPr>
      <w:r>
        <w:rPr>
          <w:sz w:val="24"/>
        </w:rPr>
        <w:t xml:space="preserve">включая оказание им единовременной финансовой помощи</w:t>
      </w:r>
    </w:p>
    <w:p>
      <w:pPr>
        <w:pStyle w:val="2"/>
        <w:jc w:val="center"/>
      </w:pPr>
      <w:r>
        <w:rPr>
          <w:sz w:val="24"/>
        </w:rPr>
        <w:t xml:space="preserve">при государственной регистрации в качестве индивидуального</w:t>
      </w:r>
    </w:p>
    <w:p>
      <w:pPr>
        <w:pStyle w:val="2"/>
        <w:jc w:val="center"/>
      </w:pPr>
      <w:r>
        <w:rPr>
          <w:sz w:val="24"/>
        </w:rPr>
        <w:t xml:space="preserve">предпринимателя, государственной регистрации создаваемого</w:t>
      </w:r>
    </w:p>
    <w:p>
      <w:pPr>
        <w:pStyle w:val="2"/>
        <w:jc w:val="center"/>
      </w:pPr>
      <w:r>
        <w:rPr>
          <w:sz w:val="24"/>
        </w:rPr>
        <w:t xml:space="preserve">юридического лица, государственной регистрации крестьянского</w:t>
      </w:r>
    </w:p>
    <w:p>
      <w:pPr>
        <w:pStyle w:val="2"/>
        <w:jc w:val="center"/>
      </w:pPr>
      <w:r>
        <w:rPr>
          <w:sz w:val="24"/>
        </w:rPr>
        <w:t xml:space="preserve">(фермерского) хозяйства, постановке на учет физического</w:t>
      </w:r>
    </w:p>
    <w:p>
      <w:pPr>
        <w:pStyle w:val="2"/>
        <w:jc w:val="center"/>
      </w:pPr>
      <w:r>
        <w:rPr>
          <w:sz w:val="24"/>
        </w:rPr>
        <w:t xml:space="preserve">лица в налоговом органе в качестве плательщика налога</w:t>
      </w:r>
    </w:p>
    <w:p>
      <w:pPr>
        <w:pStyle w:val="2"/>
        <w:jc w:val="center"/>
      </w:pPr>
      <w:r>
        <w:rPr>
          <w:sz w:val="24"/>
        </w:rPr>
        <w:t xml:space="preserve">на профессиональный доход, сведения, необходимые</w:t>
      </w:r>
    </w:p>
    <w:p>
      <w:pPr>
        <w:pStyle w:val="2"/>
        <w:jc w:val="center"/>
      </w:pPr>
      <w:r>
        <w:rPr>
          <w:sz w:val="24"/>
        </w:rPr>
        <w:t xml:space="preserve">для расчета показателей, методика оценки</w:t>
      </w:r>
    </w:p>
    <w:p>
      <w:pPr>
        <w:pStyle w:val="2"/>
        <w:jc w:val="center"/>
      </w:pPr>
      <w:r>
        <w:rPr>
          <w:sz w:val="24"/>
        </w:rPr>
        <w:t xml:space="preserve">(расчета) показателей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8"/>
        <w:gridCol w:w="2377"/>
        <w:gridCol w:w="1498"/>
        <w:gridCol w:w="1742"/>
        <w:gridCol w:w="2790"/>
      </w:tblGrid>
      <w:tr>
        <w:tc>
          <w:tcPr>
            <w:tcW w:w="6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3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14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17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Источники сведений для оценки (расчета)</w:t>
            </w:r>
          </w:p>
        </w:tc>
        <w:tc>
          <w:tcPr>
            <w:tcW w:w="27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Методика оценки (расчета)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5" w:type="dxa"/>
            <w:tcBorders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П. 1 </w:t>
                  </w:r>
                  <w:hyperlink w:history="0" w:anchor="P24" w:tooltip="3. Установить, что пункты 1 и 2 приложения N 4 к Стандарту деятельности вступают в силу с 1 января 2026 г.">
                    <w:r>
                      <w:rPr>
                        <w:sz w:val="24"/>
                        <w:color w:val="0000ff"/>
                      </w:rPr>
                      <w:t xml:space="preserve">вступает</w:t>
                    </w:r>
                  </w:hyperlink>
                  <w:r>
                    <w:rPr>
                      <w:sz w:val="24"/>
                      <w:color w:val="392c69"/>
                    </w:rPr>
                    <w:t xml:space="preserve"> в силу с 01.01.2026.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blPrEx>
          <w:tblBorders>
            <w:insideH w:val="nil"/>
          </w:tblBorders>
        </w:tblPrEx>
        <w:tc>
          <w:tcPr>
            <w:tcW w:w="638" w:type="dxa"/>
            <w:tcBorders>
              <w:top w:val="nil"/>
            </w:tcBorders>
          </w:tcPr>
          <w:bookmarkStart w:id="592" w:name="P592"/>
          <w:bookmarkEnd w:id="592"/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37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Доля граждан, осуществивших государственную регистрацию, от общей численности граждан, которым мера поддержки включена в индивидуальный план.</w:t>
            </w:r>
          </w:p>
        </w:tc>
        <w:tc>
          <w:tcPr>
            <w:tcW w:w="1498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1742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Сведения, формируемые на единой цифровой платформе:</w:t>
            </w:r>
          </w:p>
          <w:p>
            <w:pPr>
              <w:pStyle w:val="0"/>
            </w:pPr>
            <w:r>
              <w:rPr>
                <w:sz w:val="24"/>
              </w:rPr>
              <w:t xml:space="preserve">1. Дата включения меры поддержки в индивидуальный план.</w:t>
            </w:r>
          </w:p>
          <w:p>
            <w:pPr>
              <w:pStyle w:val="0"/>
            </w:pPr>
            <w:r>
              <w:rPr>
                <w:sz w:val="24"/>
              </w:rPr>
              <w:t xml:space="preserve">2. Дата осуществления гражданином государственной регистрации.</w:t>
            </w:r>
          </w:p>
        </w:tc>
        <w:tc>
          <w:tcPr>
            <w:tcW w:w="279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 Исходя из даты включения меры поддержки в индивидуальный план определяется общая численность граждан, которым мера поддержки была включена в индивидуальный план в отчетном периоде.</w:t>
            </w:r>
          </w:p>
          <w:p>
            <w:pPr>
              <w:pStyle w:val="0"/>
            </w:pPr>
            <w:r>
              <w:rPr>
                <w:sz w:val="24"/>
              </w:rPr>
              <w:t xml:space="preserve">2. Из числа граждан, указанных в </w:t>
            </w:r>
            <w:hyperlink w:history="0" w:anchor="P603" w:tooltip="2.">
              <w:r>
                <w:rPr>
                  <w:sz w:val="24"/>
                  <w:color w:val="0000ff"/>
                </w:rPr>
                <w:t xml:space="preserve">пункте 2</w:t>
              </w:r>
            </w:hyperlink>
            <w:r>
              <w:rPr>
                <w:sz w:val="24"/>
              </w:rPr>
              <w:t xml:space="preserve">, вычисляется численность граждан, осуществивших государственную регистрацию.</w:t>
            </w:r>
          </w:p>
          <w:p>
            <w:pPr>
              <w:pStyle w:val="0"/>
            </w:pPr>
            <w:r>
              <w:rPr>
                <w:sz w:val="24"/>
              </w:rPr>
              <w:t xml:space="preserve">3. Вычисляется соотношение численности граждан из </w:t>
            </w:r>
            <w:hyperlink w:history="0" w:anchor="P603" w:tooltip="2.">
              <w:r>
                <w:rPr>
                  <w:sz w:val="24"/>
                  <w:color w:val="0000ff"/>
                </w:rPr>
                <w:t xml:space="preserve">пункта 2</w:t>
              </w:r>
            </w:hyperlink>
            <w:r>
              <w:rPr>
                <w:sz w:val="24"/>
              </w:rPr>
              <w:t xml:space="preserve"> к численности граждан из </w:t>
            </w:r>
            <w:hyperlink w:history="0" w:anchor="P592" w:tooltip="1.">
              <w:r>
                <w:rPr>
                  <w:sz w:val="24"/>
                  <w:color w:val="0000ff"/>
                </w:rPr>
                <w:t xml:space="preserve">пункта 1</w:t>
              </w:r>
            </w:hyperlink>
            <w:r>
              <w:rPr>
                <w:sz w:val="24"/>
              </w:rPr>
              <w:t xml:space="preserve"> и умножается на 100.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5" w:type="dxa"/>
            <w:tcBorders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П. 2 </w:t>
                  </w:r>
                  <w:hyperlink w:history="0" w:anchor="P24" w:tooltip="3. Установить, что пункты 1 и 2 приложения N 4 к Стандарту деятельности вступают в силу с 1 января 2026 г.">
                    <w:r>
                      <w:rPr>
                        <w:sz w:val="24"/>
                        <w:color w:val="0000ff"/>
                      </w:rPr>
                      <w:t xml:space="preserve">вступает</w:t>
                    </w:r>
                  </w:hyperlink>
                  <w:r>
                    <w:rPr>
                      <w:sz w:val="24"/>
                      <w:color w:val="392c69"/>
                    </w:rPr>
                    <w:t xml:space="preserve"> в силу с 01.01.2026.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blPrEx>
          <w:tblBorders>
            <w:insideH w:val="nil"/>
          </w:tblBorders>
        </w:tblPrEx>
        <w:tc>
          <w:tcPr>
            <w:tcW w:w="638" w:type="dxa"/>
            <w:tcBorders>
              <w:top w:val="nil"/>
            </w:tcBorders>
          </w:tcPr>
          <w:bookmarkStart w:id="603" w:name="P603"/>
          <w:bookmarkEnd w:id="603"/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37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Доля процедур (действий), выполненных центром занятости населения при предоставлении меры поддержки, с нарушением сроков, установленных Стандартом деятельности по осуществлению полномочия в сфере занятости населения по содействию началу осуществления безработными гражданами предпринимательской и иной приносящей доход деятельности, включая оказание им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 (далее - установленные сроки).</w:t>
            </w:r>
          </w:p>
        </w:tc>
        <w:tc>
          <w:tcPr>
            <w:tcW w:w="1498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1742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Сведения, формируемые автоматически на единой цифровой платформе:</w:t>
            </w:r>
          </w:p>
          <w:p>
            <w:pPr>
              <w:pStyle w:val="0"/>
            </w:pPr>
            <w:r>
              <w:rPr>
                <w:sz w:val="24"/>
              </w:rPr>
              <w:t xml:space="preserve">1. Установленный срок выполнения процедуры (действия) на единой цифровой платформе при предоставлении меры поддержки.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2. Фактический срок выполнения процедуры (действия) на единой цифровой платформе при предоставлении меры поддержки.</w:t>
            </w:r>
          </w:p>
        </w:tc>
        <w:tc>
          <w:tcPr>
            <w:tcW w:w="279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 Исходя из установленного срока выполнения процедуры (действия) вычисляется общее количество процедур (действий) при предоставлении меры поддержки, срок выполнения которых истек в отчетном периоде.</w:t>
            </w:r>
          </w:p>
          <w:p>
            <w:pPr>
              <w:pStyle w:val="0"/>
            </w:pPr>
            <w:r>
              <w:rPr>
                <w:sz w:val="24"/>
              </w:rPr>
              <w:t xml:space="preserve">2. Из </w:t>
            </w:r>
            <w:hyperlink w:history="0" w:anchor="P592" w:tooltip="1.">
              <w:r>
                <w:rPr>
                  <w:sz w:val="24"/>
                  <w:color w:val="0000ff"/>
                </w:rPr>
                <w:t xml:space="preserve">пункта 1</w:t>
              </w:r>
            </w:hyperlink>
            <w:r>
              <w:rPr>
                <w:sz w:val="24"/>
              </w:rPr>
              <w:t xml:space="preserve"> вычисляется количество процедур (действий), которые были выполнены с нарушением установленных сроков их выполнения (фактический срок выполнения процедуры (действия) превышает плановый срок выполнения процедуры (действия).</w:t>
            </w:r>
          </w:p>
          <w:p>
            <w:pPr>
              <w:pStyle w:val="0"/>
            </w:pPr>
            <w:r>
              <w:rPr>
                <w:sz w:val="24"/>
              </w:rPr>
              <w:t xml:space="preserve">3. Вычисляется соотношение </w:t>
            </w:r>
            <w:hyperlink w:history="0" w:anchor="P603" w:tooltip="2.">
              <w:r>
                <w:rPr>
                  <w:sz w:val="24"/>
                  <w:color w:val="0000ff"/>
                </w:rPr>
                <w:t xml:space="preserve">пункта 2</w:t>
              </w:r>
            </w:hyperlink>
            <w:r>
              <w:rPr>
                <w:sz w:val="24"/>
              </w:rPr>
              <w:t xml:space="preserve"> к </w:t>
            </w:r>
            <w:hyperlink w:history="0" w:anchor="P592" w:tooltip="1.">
              <w:r>
                <w:rPr>
                  <w:sz w:val="24"/>
                  <w:color w:val="0000ff"/>
                </w:rPr>
                <w:t xml:space="preserve">пункту 1</w:t>
              </w:r>
            </w:hyperlink>
            <w:r>
              <w:rPr>
                <w:sz w:val="24"/>
              </w:rPr>
              <w:t xml:space="preserve"> и умножается на 100.</w:t>
            </w:r>
          </w:p>
        </w:tc>
      </w:tr>
      <w:tr>
        <w:tc>
          <w:tcPr>
            <w:tcW w:w="6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377" w:type="dxa"/>
          </w:tcPr>
          <w:p>
            <w:pPr>
              <w:pStyle w:val="0"/>
            </w:pPr>
            <w:r>
              <w:rPr>
                <w:sz w:val="24"/>
              </w:rPr>
              <w:t xml:space="preserve">Доля граждан, получивших одобрение бизнес-плана в рамках предоставления сервиса "Предпринимательский старт".</w:t>
            </w:r>
          </w:p>
        </w:tc>
        <w:tc>
          <w:tcPr>
            <w:tcW w:w="14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1742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Сведения, формируемые автоматически на единой цифровой платформе:</w:t>
            </w:r>
          </w:p>
          <w:p>
            <w:pPr>
              <w:pStyle w:val="0"/>
            </w:pPr>
            <w:r>
              <w:rPr>
                <w:sz w:val="24"/>
              </w:rPr>
              <w:t xml:space="preserve">1. Дата рассмотрения бизнес-плана.</w:t>
            </w:r>
          </w:p>
          <w:p>
            <w:pPr>
              <w:pStyle w:val="0"/>
            </w:pPr>
            <w:r>
              <w:rPr>
                <w:sz w:val="24"/>
              </w:rPr>
              <w:t xml:space="preserve">2. Дата рассмотрения бизнес-плана.</w:t>
            </w:r>
          </w:p>
        </w:tc>
        <w:tc>
          <w:tcPr>
            <w:tcW w:w="2790" w:type="dxa"/>
          </w:tcPr>
          <w:p>
            <w:pPr>
              <w:pStyle w:val="0"/>
            </w:pPr>
            <w:r>
              <w:rPr>
                <w:sz w:val="24"/>
              </w:rPr>
              <w:t xml:space="preserve">1. Определяется количество рассмотренных бизнес-планов в отчетном периоде.</w:t>
            </w:r>
          </w:p>
          <w:p>
            <w:pPr>
              <w:pStyle w:val="0"/>
            </w:pPr>
            <w:r>
              <w:rPr>
                <w:sz w:val="24"/>
              </w:rPr>
              <w:t xml:space="preserve">2. Определяется количество одобренных бизнес-планов из числа рассмотренных в отчетном периоде.</w:t>
            </w:r>
          </w:p>
          <w:p>
            <w:pPr>
              <w:pStyle w:val="0"/>
            </w:pPr>
            <w:r>
              <w:rPr>
                <w:sz w:val="24"/>
              </w:rPr>
              <w:t xml:space="preserve">3. Определяется отношение количества одобренных бизнес-планов к общему количеству рассмотренных бизнес-планов в отчетном периоде, умноженное на 100%.</w:t>
            </w:r>
          </w:p>
        </w:tc>
      </w:tr>
      <w:tr>
        <w:tc>
          <w:tcPr>
            <w:tcW w:w="6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377" w:type="dxa"/>
          </w:tcPr>
          <w:p>
            <w:pPr>
              <w:pStyle w:val="0"/>
            </w:pPr>
            <w:r>
              <w:rPr>
                <w:sz w:val="24"/>
              </w:rPr>
              <w:t xml:space="preserve">Доля граждан, прекративших предпринимательскую деятельность в течение 12 месяцев со дня государственной регистрации, от общего количества граждан, получивших единовременную финансовую помощь.</w:t>
            </w:r>
          </w:p>
        </w:tc>
        <w:tc>
          <w:tcPr>
            <w:tcW w:w="14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1742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Сведения, формируемые на единой цифровой платформе:</w:t>
            </w:r>
          </w:p>
          <w:p>
            <w:pPr>
              <w:pStyle w:val="0"/>
            </w:pPr>
            <w:r>
              <w:rPr>
                <w:sz w:val="24"/>
              </w:rPr>
              <w:t xml:space="preserve">1. Дата завершения предоставления сервиса "Сопровождение первых шагов".</w:t>
            </w:r>
          </w:p>
          <w:p>
            <w:pPr>
              <w:pStyle w:val="0"/>
            </w:pPr>
            <w:r>
              <w:rPr>
                <w:sz w:val="24"/>
              </w:rPr>
              <w:t xml:space="preserve">2. Дата прекращения гражданином предпринимательской деятельности.</w:t>
            </w:r>
          </w:p>
        </w:tc>
        <w:tc>
          <w:tcPr>
            <w:tcW w:w="2790" w:type="dxa"/>
          </w:tcPr>
          <w:p>
            <w:pPr>
              <w:pStyle w:val="0"/>
            </w:pPr>
            <w:r>
              <w:rPr>
                <w:sz w:val="24"/>
              </w:rPr>
              <w:t xml:space="preserve">1. Исходя из даты и времени завершения предоставления сервиса "Сопровождение первых шагов" определяется общая численность граждан, в отношении которых завершен сервис "Сопровождение первых шагов" в отчетном периоде.</w:t>
            </w:r>
          </w:p>
          <w:p>
            <w:pPr>
              <w:pStyle w:val="0"/>
            </w:pPr>
            <w:r>
              <w:rPr>
                <w:sz w:val="24"/>
              </w:rPr>
              <w:t xml:space="preserve">2. Из числа граждан, указанных в </w:t>
            </w:r>
            <w:hyperlink w:history="0" w:anchor="P592" w:tooltip="1.">
              <w:r>
                <w:rPr>
                  <w:sz w:val="24"/>
                  <w:color w:val="0000ff"/>
                </w:rPr>
                <w:t xml:space="preserve">пункте 1</w:t>
              </w:r>
            </w:hyperlink>
            <w:r>
              <w:rPr>
                <w:sz w:val="24"/>
              </w:rPr>
              <w:t xml:space="preserve">, вычисляется численность граждан, в отношении которых сервис "Сопровождение первых шагов" прекращен досрочно по причине прекращения гражданином предпринимательской деятельности.</w:t>
            </w:r>
          </w:p>
          <w:p>
            <w:pPr>
              <w:pStyle w:val="0"/>
            </w:pPr>
            <w:r>
              <w:rPr>
                <w:sz w:val="24"/>
              </w:rPr>
              <w:t xml:space="preserve">3. Вычисляется соотношение численности граждан из </w:t>
            </w:r>
            <w:hyperlink w:history="0" w:anchor="P603" w:tooltip="2.">
              <w:r>
                <w:rPr>
                  <w:sz w:val="24"/>
                  <w:color w:val="0000ff"/>
                </w:rPr>
                <w:t xml:space="preserve">пункта 2</w:t>
              </w:r>
            </w:hyperlink>
            <w:r>
              <w:rPr>
                <w:sz w:val="24"/>
              </w:rPr>
              <w:t xml:space="preserve"> к численности граждан из </w:t>
            </w:r>
            <w:hyperlink w:history="0" w:anchor="P592" w:tooltip="1.">
              <w:r>
                <w:rPr>
                  <w:sz w:val="24"/>
                  <w:color w:val="0000ff"/>
                </w:rPr>
                <w:t xml:space="preserve">пункта 1</w:t>
              </w:r>
            </w:hyperlink>
            <w:r>
              <w:rPr>
                <w:sz w:val="24"/>
              </w:rPr>
              <w:t xml:space="preserve"> и умножается на 100.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06.12.2024 N 673н</w:t>
            <w:br/>
            <w:t>"Об утверждении Стандарта деятельности по осуществлению полномочия в сфере з...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10.04.2025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82895&amp;date=10.04.2025&amp;dst=100161&amp;field=134" TargetMode = "External"/>
	<Relationship Id="rId8" Type="http://schemas.openxmlformats.org/officeDocument/2006/relationships/hyperlink" Target="https://login.consultant.ru/link/?req=doc&amp;base=LAW&amp;n=502099&amp;date=10.04.2025&amp;dst=157&amp;field=134" TargetMode = "External"/>
	<Relationship Id="rId9" Type="http://schemas.openxmlformats.org/officeDocument/2006/relationships/hyperlink" Target="https://login.consultant.ru/link/?req=doc&amp;base=LAW&amp;n=418610&amp;date=10.04.2025" TargetMode = "External"/>
	<Relationship Id="rId10" Type="http://schemas.openxmlformats.org/officeDocument/2006/relationships/hyperlink" Target="https://login.consultant.ru/link/?req=doc&amp;base=LAW&amp;n=482895&amp;date=10.04.2025&amp;dst=100165&amp;field=134" TargetMode = "External"/>
	<Relationship Id="rId11" Type="http://schemas.openxmlformats.org/officeDocument/2006/relationships/hyperlink" Target="https://login.consultant.ru/link/?req=doc&amp;base=LAW&amp;n=482895&amp;date=10.04.2025&amp;dst=100268&amp;field=134" TargetMode = "External"/>
	<Relationship Id="rId12" Type="http://schemas.openxmlformats.org/officeDocument/2006/relationships/hyperlink" Target="https://login.consultant.ru/link/?req=doc&amp;base=LAW&amp;n=491831&amp;date=10.04.2025" TargetMode = "External"/>
	<Relationship Id="rId13" Type="http://schemas.openxmlformats.org/officeDocument/2006/relationships/hyperlink" Target="https://login.consultant.ru/link/?req=doc&amp;base=LAW&amp;n=483232&amp;date=10.04.2025" TargetMode = "External"/>
	<Relationship Id="rId14" Type="http://schemas.openxmlformats.org/officeDocument/2006/relationships/hyperlink" Target="https://login.consultant.ru/link/?req=doc&amp;base=LAW&amp;n=482895&amp;date=10.04.2025&amp;dst=100210&amp;field=134" TargetMode = "External"/>
	<Relationship Id="rId15" Type="http://schemas.openxmlformats.org/officeDocument/2006/relationships/hyperlink" Target="https://login.consultant.ru/link/?req=doc&amp;base=LAW&amp;n=482895&amp;date=10.04.2025&amp;dst=100246&amp;field=134" TargetMode = "External"/>
	<Relationship Id="rId16" Type="http://schemas.openxmlformats.org/officeDocument/2006/relationships/hyperlink" Target="https://login.consultant.ru/link/?req=doc&amp;base=LAW&amp;n=482895&amp;date=10.04.2025&amp;dst=100160&amp;field=134" TargetMode = "External"/>
	<Relationship Id="rId17" Type="http://schemas.openxmlformats.org/officeDocument/2006/relationships/hyperlink" Target="https://login.consultant.ru/link/?req=doc&amp;base=LAW&amp;n=484830&amp;date=10.04.2025" TargetMode = "External"/>
	<Relationship Id="rId18" Type="http://schemas.openxmlformats.org/officeDocument/2006/relationships/hyperlink" Target="https://login.consultant.ru/link/?req=doc&amp;base=LAW&amp;n=482895&amp;date=10.04.2025&amp;dst=100415&amp;field=134" TargetMode = "External"/>
	<Relationship Id="rId19" Type="http://schemas.openxmlformats.org/officeDocument/2006/relationships/hyperlink" Target="https://login.consultant.ru/link/?req=doc&amp;base=LAW&amp;n=482895&amp;date=10.04.2025&amp;dst=100160&amp;field=134" TargetMode = "External"/>
	<Relationship Id="rId20" Type="http://schemas.openxmlformats.org/officeDocument/2006/relationships/hyperlink" Target="https://login.consultant.ru/link/?req=doc&amp;base=LAW&amp;n=482895&amp;date=10.04.2025&amp;dst=100210&amp;field=134" TargetMode = "External"/>
	<Relationship Id="rId21" Type="http://schemas.openxmlformats.org/officeDocument/2006/relationships/hyperlink" Target="https://login.consultant.ru/link/?req=doc&amp;base=LAW&amp;n=482895&amp;date=10.04.2025&amp;dst=100415&amp;field=134" TargetMode = "External"/>
	<Relationship Id="rId22" Type="http://schemas.openxmlformats.org/officeDocument/2006/relationships/image" Target="media/image2.wmf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06.12.2024 N 673н
"Об утверждении Стандарта деятельности по осуществлению полномочия в сфере занятости населения по содействию началу осуществления безработными гражданами предпринимательской и иной приносящей доход деятельности, включая оказание им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</dc:title>
  <dcterms:created xsi:type="dcterms:W3CDTF">2025-04-10T12:53:13Z</dcterms:created>
</cp:coreProperties>
</file>