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0A0" w:rsidRPr="003F5A82" w:rsidRDefault="004E20A0" w:rsidP="004E20A0">
      <w:pPr>
        <w:shd w:val="clear" w:color="auto" w:fill="FFFFFF"/>
        <w:spacing w:after="0" w:line="240" w:lineRule="auto"/>
        <w:ind w:left="5664"/>
        <w:rPr>
          <w:rFonts w:ascii="Times New Roman" w:hAnsi="Times New Roman"/>
          <w:bCs/>
          <w:sz w:val="24"/>
          <w:szCs w:val="24"/>
        </w:rPr>
      </w:pPr>
      <w:r w:rsidRPr="003F5A82">
        <w:rPr>
          <w:rFonts w:ascii="Times New Roman" w:hAnsi="Times New Roman"/>
          <w:bCs/>
          <w:sz w:val="24"/>
          <w:szCs w:val="24"/>
        </w:rPr>
        <w:t xml:space="preserve">Утвержден </w:t>
      </w:r>
    </w:p>
    <w:p w:rsidR="004E20A0" w:rsidRPr="003F5A82" w:rsidRDefault="004E20A0" w:rsidP="004E20A0">
      <w:pPr>
        <w:shd w:val="clear" w:color="auto" w:fill="FFFFFF"/>
        <w:spacing w:after="0" w:line="240" w:lineRule="auto"/>
        <w:ind w:left="5664"/>
        <w:rPr>
          <w:rFonts w:ascii="Times New Roman" w:eastAsia="Times New Roman" w:hAnsi="Times New Roman"/>
          <w:color w:val="000000"/>
          <w:sz w:val="24"/>
          <w:szCs w:val="24"/>
          <w:lang w:eastAsia="ru-RU"/>
        </w:rPr>
      </w:pPr>
      <w:r w:rsidRPr="003F5A82">
        <w:rPr>
          <w:rFonts w:ascii="Times New Roman" w:eastAsia="Times New Roman" w:hAnsi="Times New Roman"/>
          <w:color w:val="000000"/>
          <w:sz w:val="24"/>
          <w:szCs w:val="24"/>
          <w:lang w:eastAsia="ru-RU"/>
        </w:rPr>
        <w:t xml:space="preserve">Общественным советом </w:t>
      </w:r>
      <w:r>
        <w:rPr>
          <w:rFonts w:ascii="Times New Roman" w:eastAsia="Times New Roman" w:hAnsi="Times New Roman"/>
          <w:color w:val="000000"/>
          <w:sz w:val="24"/>
          <w:szCs w:val="24"/>
          <w:lang w:eastAsia="ru-RU"/>
        </w:rPr>
        <w:t xml:space="preserve">при Министерстве труда, занятости и социальной защиты Республики Татарстан </w:t>
      </w:r>
      <w:r w:rsidRPr="003F5A82">
        <w:rPr>
          <w:rFonts w:ascii="Times New Roman" w:eastAsia="Times New Roman" w:hAnsi="Times New Roman"/>
          <w:color w:val="000000"/>
          <w:sz w:val="24"/>
          <w:szCs w:val="24"/>
          <w:lang w:eastAsia="ru-RU"/>
        </w:rPr>
        <w:t xml:space="preserve">по </w:t>
      </w:r>
      <w:r>
        <w:rPr>
          <w:rFonts w:ascii="Times New Roman" w:eastAsia="Times New Roman" w:hAnsi="Times New Roman"/>
          <w:color w:val="000000"/>
          <w:sz w:val="24"/>
          <w:szCs w:val="24"/>
          <w:lang w:eastAsia="ru-RU"/>
        </w:rPr>
        <w:t xml:space="preserve">проведению </w:t>
      </w:r>
    </w:p>
    <w:p w:rsidR="004E20A0" w:rsidRPr="003F5A82" w:rsidRDefault="004E20A0" w:rsidP="004E20A0">
      <w:pPr>
        <w:shd w:val="clear" w:color="auto" w:fill="FFFFFF"/>
        <w:spacing w:after="0" w:line="240" w:lineRule="auto"/>
        <w:ind w:left="5664"/>
        <w:rPr>
          <w:rFonts w:ascii="Times New Roman" w:hAnsi="Times New Roman"/>
          <w:bCs/>
          <w:sz w:val="24"/>
          <w:szCs w:val="24"/>
        </w:rPr>
      </w:pPr>
      <w:r>
        <w:rPr>
          <w:rFonts w:ascii="Times New Roman" w:eastAsia="Times New Roman" w:hAnsi="Times New Roman"/>
          <w:color w:val="000000"/>
          <w:sz w:val="24"/>
          <w:szCs w:val="24"/>
          <w:lang w:eastAsia="ru-RU"/>
        </w:rPr>
        <w:t>независимой оценки</w:t>
      </w:r>
      <w:r w:rsidRPr="003F5A82">
        <w:rPr>
          <w:rFonts w:ascii="Times New Roman" w:eastAsia="Times New Roman" w:hAnsi="Times New Roman"/>
          <w:color w:val="000000"/>
          <w:sz w:val="24"/>
          <w:szCs w:val="24"/>
          <w:lang w:eastAsia="ru-RU"/>
        </w:rPr>
        <w:t xml:space="preserve"> качества</w:t>
      </w:r>
      <w:r>
        <w:rPr>
          <w:rFonts w:ascii="Times New Roman" w:eastAsia="Times New Roman" w:hAnsi="Times New Roman"/>
          <w:color w:val="000000"/>
          <w:sz w:val="24"/>
          <w:szCs w:val="24"/>
          <w:lang w:eastAsia="ru-RU"/>
        </w:rPr>
        <w:t xml:space="preserve"> условий оказания услуг организациями социального обслуживания </w:t>
      </w:r>
      <w:r w:rsidRPr="003F5A82">
        <w:rPr>
          <w:rFonts w:ascii="Times New Roman" w:eastAsia="Times New Roman" w:hAnsi="Times New Roman"/>
          <w:color w:val="000000"/>
          <w:sz w:val="24"/>
          <w:szCs w:val="24"/>
          <w:lang w:eastAsia="ru-RU"/>
        </w:rPr>
        <w:t xml:space="preserve">(протокол от </w:t>
      </w:r>
      <w:r>
        <w:rPr>
          <w:rFonts w:ascii="Times New Roman" w:eastAsia="Times New Roman" w:hAnsi="Times New Roman"/>
          <w:color w:val="000000"/>
          <w:sz w:val="24"/>
          <w:szCs w:val="24"/>
          <w:lang w:eastAsia="ru-RU"/>
        </w:rPr>
        <w:t>17</w:t>
      </w:r>
      <w:r w:rsidRPr="003F5A8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r w:rsidRPr="003F5A82">
        <w:rPr>
          <w:rFonts w:ascii="Times New Roman" w:eastAsia="Times New Roman" w:hAnsi="Times New Roman"/>
          <w:color w:val="000000"/>
          <w:sz w:val="24"/>
          <w:szCs w:val="24"/>
          <w:lang w:eastAsia="ru-RU"/>
        </w:rPr>
        <w:t>.202</w:t>
      </w:r>
      <w:r>
        <w:rPr>
          <w:rFonts w:ascii="Times New Roman" w:eastAsia="Times New Roman" w:hAnsi="Times New Roman"/>
          <w:color w:val="000000"/>
          <w:sz w:val="24"/>
          <w:szCs w:val="24"/>
          <w:lang w:eastAsia="ru-RU"/>
        </w:rPr>
        <w:t>4</w:t>
      </w:r>
      <w:r w:rsidRPr="003F5A82">
        <w:rPr>
          <w:rFonts w:ascii="Times New Roman" w:eastAsia="Times New Roman" w:hAnsi="Times New Roman"/>
          <w:color w:val="000000"/>
          <w:sz w:val="24"/>
          <w:szCs w:val="24"/>
          <w:lang w:eastAsia="ru-RU"/>
        </w:rPr>
        <w:t>)</w:t>
      </w:r>
    </w:p>
    <w:p w:rsidR="00F035A5" w:rsidRDefault="00F035A5" w:rsidP="00F035A5">
      <w:pPr>
        <w:spacing w:after="0" w:line="240" w:lineRule="auto"/>
        <w:jc w:val="center"/>
        <w:rPr>
          <w:rFonts w:ascii="Times New Roman" w:hAnsi="Times New Roman"/>
          <w:b/>
          <w:bCs/>
          <w:sz w:val="28"/>
          <w:szCs w:val="28"/>
        </w:rPr>
      </w:pPr>
    </w:p>
    <w:p w:rsidR="00F035A5" w:rsidRPr="002B35C7" w:rsidRDefault="00F035A5" w:rsidP="00F035A5">
      <w:pPr>
        <w:spacing w:after="0" w:line="240" w:lineRule="auto"/>
        <w:jc w:val="center"/>
        <w:rPr>
          <w:rFonts w:ascii="Times New Roman" w:hAnsi="Times New Roman"/>
          <w:b/>
          <w:bCs/>
          <w:sz w:val="28"/>
          <w:szCs w:val="28"/>
        </w:rPr>
      </w:pPr>
      <w:r w:rsidRPr="002B35C7">
        <w:rPr>
          <w:rFonts w:ascii="Times New Roman" w:hAnsi="Times New Roman"/>
          <w:b/>
          <w:bCs/>
          <w:sz w:val="28"/>
          <w:szCs w:val="28"/>
        </w:rPr>
        <w:t>Перечень организаций</w:t>
      </w:r>
      <w:r w:rsidRPr="00DB1C7C">
        <w:rPr>
          <w:rFonts w:ascii="Times New Roman" w:hAnsi="Times New Roman"/>
          <w:sz w:val="28"/>
          <w:szCs w:val="28"/>
        </w:rPr>
        <w:t xml:space="preserve"> </w:t>
      </w:r>
      <w:r w:rsidRPr="00DB1C7C">
        <w:rPr>
          <w:rFonts w:ascii="Times New Roman" w:hAnsi="Times New Roman"/>
          <w:b/>
          <w:bCs/>
          <w:sz w:val="28"/>
          <w:szCs w:val="28"/>
        </w:rPr>
        <w:t>социального обслуживания</w:t>
      </w:r>
      <w:r>
        <w:rPr>
          <w:rFonts w:ascii="Times New Roman" w:hAnsi="Times New Roman"/>
          <w:b/>
          <w:bCs/>
          <w:sz w:val="28"/>
          <w:szCs w:val="28"/>
        </w:rPr>
        <w:t xml:space="preserve"> </w:t>
      </w:r>
      <w:r w:rsidR="007D7C5C">
        <w:rPr>
          <w:rFonts w:ascii="Times New Roman" w:hAnsi="Times New Roman"/>
          <w:b/>
          <w:bCs/>
          <w:sz w:val="28"/>
          <w:szCs w:val="28"/>
        </w:rPr>
        <w:t>в Республике</w:t>
      </w:r>
      <w:r>
        <w:rPr>
          <w:rFonts w:ascii="Times New Roman" w:hAnsi="Times New Roman"/>
          <w:b/>
          <w:bCs/>
          <w:sz w:val="28"/>
          <w:szCs w:val="28"/>
        </w:rPr>
        <w:t xml:space="preserve"> Татарстан </w:t>
      </w:r>
    </w:p>
    <w:p w:rsidR="00F035A5" w:rsidRPr="002B35C7" w:rsidRDefault="00F035A5" w:rsidP="00F035A5">
      <w:pPr>
        <w:spacing w:after="0" w:line="240" w:lineRule="auto"/>
        <w:jc w:val="center"/>
        <w:rPr>
          <w:rFonts w:ascii="Times New Roman" w:hAnsi="Times New Roman"/>
          <w:b/>
          <w:bCs/>
          <w:sz w:val="28"/>
          <w:szCs w:val="28"/>
        </w:rPr>
      </w:pPr>
      <w:r w:rsidRPr="00B53B14">
        <w:rPr>
          <w:rFonts w:ascii="Times New Roman" w:hAnsi="Times New Roman"/>
          <w:b/>
          <w:bCs/>
          <w:color w:val="000000"/>
          <w:sz w:val="28"/>
          <w:szCs w:val="28"/>
        </w:rPr>
        <w:t xml:space="preserve">для проведения </w:t>
      </w:r>
      <w:r w:rsidRPr="002B35C7">
        <w:rPr>
          <w:rFonts w:ascii="Times New Roman" w:hAnsi="Times New Roman"/>
          <w:b/>
          <w:bCs/>
          <w:sz w:val="28"/>
          <w:szCs w:val="28"/>
        </w:rPr>
        <w:t xml:space="preserve">независимой оценки качества условий оказания услуг </w:t>
      </w:r>
    </w:p>
    <w:p w:rsidR="00F035A5" w:rsidRDefault="00F035A5" w:rsidP="00F035A5">
      <w:pPr>
        <w:spacing w:after="0" w:line="240" w:lineRule="auto"/>
        <w:jc w:val="center"/>
        <w:rPr>
          <w:rFonts w:ascii="Times New Roman" w:hAnsi="Times New Roman"/>
          <w:b/>
          <w:bCs/>
          <w:sz w:val="28"/>
          <w:szCs w:val="28"/>
        </w:rPr>
      </w:pPr>
      <w:r w:rsidRPr="002B35C7">
        <w:rPr>
          <w:rFonts w:ascii="Times New Roman" w:hAnsi="Times New Roman"/>
          <w:b/>
          <w:bCs/>
          <w:sz w:val="28"/>
          <w:szCs w:val="28"/>
        </w:rPr>
        <w:t>в 202</w:t>
      </w:r>
      <w:r w:rsidR="000B5C0F">
        <w:rPr>
          <w:rFonts w:ascii="Times New Roman" w:hAnsi="Times New Roman"/>
          <w:b/>
          <w:bCs/>
          <w:sz w:val="28"/>
          <w:szCs w:val="28"/>
          <w:lang w:val="en-US"/>
        </w:rPr>
        <w:t>5</w:t>
      </w:r>
      <w:r w:rsidRPr="002B35C7">
        <w:rPr>
          <w:rFonts w:ascii="Times New Roman" w:hAnsi="Times New Roman"/>
          <w:b/>
          <w:bCs/>
          <w:sz w:val="28"/>
          <w:szCs w:val="28"/>
        </w:rPr>
        <w:t xml:space="preserve"> году</w:t>
      </w:r>
    </w:p>
    <w:p w:rsidR="00F035A5" w:rsidRDefault="00F035A5" w:rsidP="00F035A5">
      <w:pPr>
        <w:spacing w:after="0" w:line="240" w:lineRule="auto"/>
        <w:jc w:val="center"/>
        <w:rPr>
          <w:rFonts w:ascii="Times New Roman" w:hAnsi="Times New Roman"/>
          <w:b/>
          <w:bCs/>
          <w:sz w:val="28"/>
          <w:szCs w:val="28"/>
        </w:rPr>
      </w:pPr>
    </w:p>
    <w:tbl>
      <w:tblPr>
        <w:tblW w:w="10250" w:type="dxa"/>
        <w:tblInd w:w="93" w:type="dxa"/>
        <w:tblLook w:val="04A0" w:firstRow="1" w:lastRow="0" w:firstColumn="1" w:lastColumn="0" w:noHBand="0" w:noVBand="1"/>
      </w:tblPr>
      <w:tblGrid>
        <w:gridCol w:w="869"/>
        <w:gridCol w:w="9381"/>
      </w:tblGrid>
      <w:tr w:rsidR="000B5C0F" w:rsidRPr="003245A5" w:rsidTr="00046722">
        <w:trPr>
          <w:trHeight w:val="488"/>
        </w:trPr>
        <w:tc>
          <w:tcPr>
            <w:tcW w:w="869" w:type="dxa"/>
            <w:tcBorders>
              <w:top w:val="single" w:sz="4" w:space="0" w:color="auto"/>
              <w:left w:val="single" w:sz="4" w:space="0" w:color="auto"/>
              <w:bottom w:val="single" w:sz="4" w:space="0" w:color="auto"/>
              <w:right w:val="single" w:sz="4" w:space="0" w:color="auto"/>
            </w:tcBorders>
            <w:shd w:val="clear" w:color="auto" w:fill="auto"/>
            <w:noWrap/>
            <w:hideMark/>
          </w:tcPr>
          <w:p w:rsidR="000B5C0F" w:rsidRPr="003245A5" w:rsidRDefault="000B5C0F" w:rsidP="00046722">
            <w:pPr>
              <w:spacing w:after="0" w:line="240" w:lineRule="auto"/>
              <w:jc w:val="center"/>
              <w:rPr>
                <w:rFonts w:ascii="Times New Roman" w:eastAsia="Times New Roman" w:hAnsi="Times New Roman"/>
                <w:b/>
                <w:bCs/>
                <w:color w:val="000000"/>
                <w:sz w:val="26"/>
                <w:szCs w:val="26"/>
                <w:lang w:eastAsia="ru-RU"/>
              </w:rPr>
            </w:pPr>
            <w:r w:rsidRPr="003245A5">
              <w:rPr>
                <w:rFonts w:ascii="Times New Roman" w:eastAsia="Times New Roman" w:hAnsi="Times New Roman"/>
                <w:b/>
                <w:bCs/>
                <w:color w:val="000000"/>
                <w:sz w:val="26"/>
                <w:szCs w:val="26"/>
                <w:lang w:eastAsia="ru-RU"/>
              </w:rPr>
              <w:t>№ п/п</w:t>
            </w:r>
          </w:p>
        </w:tc>
        <w:tc>
          <w:tcPr>
            <w:tcW w:w="9381" w:type="dxa"/>
            <w:tcBorders>
              <w:top w:val="single" w:sz="4" w:space="0" w:color="auto"/>
              <w:left w:val="nil"/>
              <w:bottom w:val="single" w:sz="4" w:space="0" w:color="auto"/>
              <w:right w:val="single" w:sz="4" w:space="0" w:color="auto"/>
            </w:tcBorders>
            <w:shd w:val="clear" w:color="auto" w:fill="auto"/>
            <w:hideMark/>
          </w:tcPr>
          <w:p w:rsidR="000B5C0F" w:rsidRPr="00126844" w:rsidRDefault="000B5C0F" w:rsidP="00046722">
            <w:pPr>
              <w:spacing w:after="0" w:line="240" w:lineRule="auto"/>
              <w:jc w:val="center"/>
              <w:rPr>
                <w:rFonts w:ascii="Times New Roman" w:eastAsia="Times New Roman" w:hAnsi="Times New Roman"/>
                <w:b/>
                <w:bCs/>
                <w:color w:val="000000"/>
                <w:sz w:val="28"/>
                <w:szCs w:val="28"/>
                <w:lang w:eastAsia="ru-RU"/>
              </w:rPr>
            </w:pPr>
            <w:r w:rsidRPr="00126844">
              <w:rPr>
                <w:rFonts w:ascii="Times New Roman" w:eastAsia="Times New Roman" w:hAnsi="Times New Roman"/>
                <w:b/>
                <w:bCs/>
                <w:color w:val="000000"/>
                <w:sz w:val="28"/>
                <w:szCs w:val="28"/>
                <w:lang w:eastAsia="ru-RU"/>
              </w:rPr>
              <w:t>Наименование организации</w:t>
            </w:r>
          </w:p>
        </w:tc>
      </w:tr>
      <w:tr w:rsidR="000B5C0F" w:rsidRPr="00A40D36" w:rsidTr="00046722">
        <w:trPr>
          <w:trHeight w:val="771"/>
        </w:trPr>
        <w:tc>
          <w:tcPr>
            <w:tcW w:w="10250" w:type="dxa"/>
            <w:gridSpan w:val="2"/>
            <w:tcBorders>
              <w:top w:val="nil"/>
              <w:left w:val="single" w:sz="4" w:space="0" w:color="auto"/>
              <w:bottom w:val="single" w:sz="4" w:space="0" w:color="auto"/>
              <w:right w:val="single" w:sz="4" w:space="0" w:color="auto"/>
            </w:tcBorders>
            <w:shd w:val="clear" w:color="auto" w:fill="auto"/>
            <w:noWrap/>
            <w:vAlign w:val="center"/>
          </w:tcPr>
          <w:p w:rsidR="000B5C0F" w:rsidRPr="007E5BA8" w:rsidRDefault="000B5C0F" w:rsidP="00046722">
            <w:pPr>
              <w:spacing w:after="0" w:line="240" w:lineRule="auto"/>
              <w:ind w:left="-68"/>
              <w:jc w:val="center"/>
              <w:rPr>
                <w:rFonts w:ascii="Times New Roman" w:eastAsia="Times New Roman" w:hAnsi="Times New Roman"/>
                <w:color w:val="000000"/>
                <w:sz w:val="28"/>
                <w:szCs w:val="28"/>
                <w:lang w:eastAsia="ru-RU"/>
              </w:rPr>
            </w:pPr>
            <w:r w:rsidRPr="007E5BA8">
              <w:rPr>
                <w:rFonts w:ascii="Times New Roman" w:hAnsi="Times New Roman"/>
                <w:b/>
                <w:sz w:val="28"/>
                <w:szCs w:val="28"/>
              </w:rPr>
              <w:t>Комплексные центры социального обслуживания населения</w:t>
            </w:r>
            <w:r>
              <w:rPr>
                <w:rFonts w:ascii="Times New Roman" w:hAnsi="Times New Roman"/>
                <w:b/>
                <w:sz w:val="28"/>
                <w:szCs w:val="28"/>
              </w:rPr>
              <w:t xml:space="preserve"> (далее – КЦСОН)</w:t>
            </w:r>
          </w:p>
        </w:tc>
      </w:tr>
      <w:tr w:rsidR="000B5C0F" w:rsidRPr="00A40D36" w:rsidTr="00046722">
        <w:trPr>
          <w:trHeight w:val="328"/>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«Надежда» МТЗ и СЗ РТ в Агрызском муниципальном районе»</w:t>
            </w:r>
          </w:p>
        </w:tc>
      </w:tr>
      <w:tr w:rsidR="000B5C0F" w:rsidRPr="00A40D36" w:rsidTr="00046722">
        <w:trPr>
          <w:trHeight w:val="275"/>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«Омет» МТЗ и СЗ РТ в Азнакаевском муниципальном районе</w:t>
            </w:r>
          </w:p>
        </w:tc>
      </w:tr>
      <w:tr w:rsidR="000B5C0F" w:rsidRPr="00A40D36" w:rsidTr="00046722">
        <w:trPr>
          <w:trHeight w:val="366"/>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«Нежность» МТЗ и СЗ РТ в Аксубаевском муниципальном районе»</w:t>
            </w:r>
          </w:p>
        </w:tc>
      </w:tr>
      <w:tr w:rsidR="000B5C0F" w:rsidRPr="00A40D36" w:rsidTr="00381C34">
        <w:trPr>
          <w:trHeight w:val="318"/>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«Игелек узеге» МТЗ и СЗ РТ в Актанышском муниципальном районе»</w:t>
            </w:r>
          </w:p>
        </w:tc>
      </w:tr>
      <w:tr w:rsidR="000B5C0F" w:rsidRPr="00A40D36" w:rsidTr="00046722">
        <w:trPr>
          <w:trHeight w:val="254"/>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5</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ГБУ  «КЦСОН в Алексеевском муниципальном районе»</w:t>
            </w:r>
          </w:p>
        </w:tc>
      </w:tr>
      <w:tr w:rsidR="000B5C0F" w:rsidRPr="00A40D36" w:rsidTr="00381C34">
        <w:trPr>
          <w:trHeight w:val="270"/>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6</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«Забота» МТЗ и СЗ РТ в Алькеевском муниципальном районе»</w:t>
            </w:r>
          </w:p>
        </w:tc>
      </w:tr>
      <w:tr w:rsidR="000B5C0F" w:rsidRPr="00A40D36" w:rsidTr="00046722">
        <w:trPr>
          <w:trHeight w:val="264"/>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7</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«Опека» МТЗ и СЗ РТ в Альметьевском муниципальном районе»</w:t>
            </w:r>
          </w:p>
        </w:tc>
      </w:tr>
      <w:tr w:rsidR="000B5C0F" w:rsidRPr="00A40D36" w:rsidTr="00046722">
        <w:trPr>
          <w:trHeight w:val="281"/>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8</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«Рассвет» МТЗ и СЗ РТ в Апастовском муниципальном районе»</w:t>
            </w:r>
          </w:p>
        </w:tc>
      </w:tr>
      <w:tr w:rsidR="000B5C0F" w:rsidRPr="00A40D36" w:rsidTr="00381C34">
        <w:trPr>
          <w:trHeight w:val="270"/>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9</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«Центр милосердия» МТЗ и СЗ РТ в Арском муниципальном районе»</w:t>
            </w:r>
          </w:p>
        </w:tc>
      </w:tr>
      <w:tr w:rsidR="000B5C0F" w:rsidRPr="00A40D36" w:rsidTr="00046722">
        <w:trPr>
          <w:trHeight w:val="266"/>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10</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«Изгелек» МТЗ и СЗ РТ в Атнинском муниципальном районе»</w:t>
            </w:r>
          </w:p>
        </w:tc>
      </w:tr>
      <w:tr w:rsidR="000B5C0F" w:rsidRPr="00A40D36" w:rsidTr="00381C34">
        <w:trPr>
          <w:trHeight w:val="389"/>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11</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«Милосердие» МТЗ и СЗ РТ в Бавлинском муниципальном районе»</w:t>
            </w:r>
          </w:p>
        </w:tc>
      </w:tr>
      <w:tr w:rsidR="000B5C0F" w:rsidRPr="00A40D36" w:rsidTr="00046722">
        <w:trPr>
          <w:trHeight w:val="290"/>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12</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«Наз» МТЗ и СЗ РТ в Балтасинском муниципальном районе»</w:t>
            </w:r>
          </w:p>
        </w:tc>
      </w:tr>
      <w:tr w:rsidR="000B5C0F" w:rsidRPr="00A40D36" w:rsidTr="00381C34">
        <w:trPr>
          <w:trHeight w:val="400"/>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13</w:t>
            </w:r>
          </w:p>
        </w:tc>
        <w:tc>
          <w:tcPr>
            <w:tcW w:w="9381" w:type="dxa"/>
            <w:tcBorders>
              <w:top w:val="single" w:sz="4" w:space="0" w:color="auto"/>
              <w:left w:val="single" w:sz="4" w:space="0" w:color="auto"/>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«Радуга» МТЗ и СЗ РТ в Бугульминском муниципальном районе»</w:t>
            </w:r>
          </w:p>
        </w:tc>
      </w:tr>
      <w:tr w:rsidR="000B5C0F" w:rsidRPr="00A40D36" w:rsidTr="00381C34">
        <w:trPr>
          <w:trHeight w:val="263"/>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14</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«Гармония» МТЗ и СЗ РТ в Буинском муниципальном районе»</w:t>
            </w:r>
          </w:p>
        </w:tc>
      </w:tr>
      <w:tr w:rsidR="000B5C0F" w:rsidRPr="00A40D36" w:rsidTr="00046722">
        <w:trPr>
          <w:trHeight w:val="407"/>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15</w:t>
            </w:r>
          </w:p>
        </w:tc>
        <w:tc>
          <w:tcPr>
            <w:tcW w:w="9381" w:type="dxa"/>
            <w:tcBorders>
              <w:top w:val="single" w:sz="4" w:space="0" w:color="auto"/>
              <w:left w:val="single" w:sz="4" w:space="0" w:color="auto"/>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ГБУ  «КЦСОН «Островок  надежды» в Верхнеуслонском муниципальном районе»</w:t>
            </w:r>
          </w:p>
        </w:tc>
      </w:tr>
      <w:tr w:rsidR="000B5C0F" w:rsidRPr="00A40D36" w:rsidTr="00381C34">
        <w:trPr>
          <w:trHeight w:val="416"/>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16</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«Эмет» МТЗ и СЗ РТ в Высокогорском муниципальном районе»</w:t>
            </w:r>
          </w:p>
        </w:tc>
      </w:tr>
      <w:tr w:rsidR="000B5C0F" w:rsidRPr="00A40D36" w:rsidTr="00046722">
        <w:trPr>
          <w:trHeight w:val="398"/>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17</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«Забота» МТЗ и СЗ РТ в Дрожжановском муниципальном районе»</w:t>
            </w:r>
          </w:p>
        </w:tc>
      </w:tr>
      <w:tr w:rsidR="000B5C0F" w:rsidRPr="00A40D36" w:rsidTr="00381C34">
        <w:trPr>
          <w:trHeight w:val="300"/>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18</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«Доверие»  МТЗ и СЗ РТ в Елабужском муниципальном районе</w:t>
            </w:r>
          </w:p>
        </w:tc>
      </w:tr>
      <w:tr w:rsidR="000B5C0F" w:rsidRPr="00A40D36" w:rsidTr="00381C34">
        <w:trPr>
          <w:trHeight w:val="292"/>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19</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«Радость» МТЗ и СЗ РТ в Заинском муниципальном районе»</w:t>
            </w:r>
          </w:p>
        </w:tc>
      </w:tr>
      <w:tr w:rsidR="000B5C0F" w:rsidRPr="00A40D36" w:rsidTr="00381C34">
        <w:trPr>
          <w:trHeight w:val="297"/>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20</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«Рэхэт» МТЗ и СЗ РТ в Зеленодольском муниципальном районе</w:t>
            </w:r>
          </w:p>
        </w:tc>
      </w:tr>
      <w:tr w:rsidR="000B5C0F" w:rsidRPr="00A40D36" w:rsidTr="00381C34">
        <w:trPr>
          <w:trHeight w:val="303"/>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21</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ind w:left="34" w:hanging="34"/>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в городском округе «город Казань»</w:t>
            </w:r>
          </w:p>
        </w:tc>
      </w:tr>
      <w:tr w:rsidR="000B5C0F" w:rsidRPr="00A40D36" w:rsidTr="00381C34">
        <w:trPr>
          <w:trHeight w:val="282"/>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22</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«Омет» МТЗ и СЗ РТ в Кайбицком муниципальном районе»</w:t>
            </w:r>
          </w:p>
        </w:tc>
      </w:tr>
      <w:tr w:rsidR="000B5C0F" w:rsidRPr="00A40D36" w:rsidTr="00046722">
        <w:trPr>
          <w:trHeight w:val="539"/>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23</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«Богородский рай» МТЗ и СЗ РТ в Камско-Устьинском муниципальном районе»</w:t>
            </w:r>
          </w:p>
        </w:tc>
      </w:tr>
      <w:tr w:rsidR="000B5C0F" w:rsidRPr="00A40D36" w:rsidTr="00046722">
        <w:trPr>
          <w:trHeight w:val="322"/>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24</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«Тылсым» МТЗ и СЗ РТ в Кукморском муниципальном районе»</w:t>
            </w:r>
          </w:p>
        </w:tc>
      </w:tr>
      <w:tr w:rsidR="000B5C0F" w:rsidRPr="00A40D36" w:rsidTr="00046722">
        <w:trPr>
          <w:trHeight w:val="361"/>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25</w:t>
            </w:r>
          </w:p>
        </w:tc>
        <w:tc>
          <w:tcPr>
            <w:tcW w:w="9381" w:type="dxa"/>
            <w:tcBorders>
              <w:top w:val="single" w:sz="4" w:space="0" w:color="auto"/>
              <w:left w:val="single" w:sz="4" w:space="0" w:color="auto"/>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«Золотая осень»  МТЗ и СЗ РТ в Лаишевском муниципальном районе»</w:t>
            </w:r>
          </w:p>
        </w:tc>
      </w:tr>
      <w:tr w:rsidR="000B5C0F" w:rsidRPr="00A40D36" w:rsidTr="00046722">
        <w:trPr>
          <w:trHeight w:val="546"/>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26</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«Исток-Башлангыч» МТЗ и СЗ РТ в Лениногорском муниципальном районе»</w:t>
            </w:r>
          </w:p>
        </w:tc>
      </w:tr>
      <w:tr w:rsidR="000B5C0F" w:rsidRPr="00A40D36" w:rsidTr="00046722">
        <w:trPr>
          <w:trHeight w:val="316"/>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27</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«Забота» МТЗ и СЗ РТ в Мамадышском муниципальном районе»</w:t>
            </w:r>
          </w:p>
        </w:tc>
      </w:tr>
      <w:tr w:rsidR="000B5C0F" w:rsidRPr="00A40D36" w:rsidTr="00046722">
        <w:trPr>
          <w:trHeight w:val="559"/>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28</w:t>
            </w:r>
          </w:p>
        </w:tc>
        <w:tc>
          <w:tcPr>
            <w:tcW w:w="9381" w:type="dxa"/>
            <w:tcBorders>
              <w:top w:val="single" w:sz="4" w:space="0" w:color="auto"/>
              <w:left w:val="single" w:sz="4" w:space="0" w:color="auto"/>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«Берег Надежды» МТЗ и СЗ РТ в Менделеевском муниципальном районе»</w:t>
            </w:r>
          </w:p>
        </w:tc>
      </w:tr>
      <w:tr w:rsidR="000B5C0F" w:rsidRPr="00A40D36" w:rsidTr="00046722">
        <w:trPr>
          <w:trHeight w:val="315"/>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29</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МТЗ и СЗ РТ в Мензелинском муниципальном районе»</w:t>
            </w:r>
          </w:p>
        </w:tc>
      </w:tr>
      <w:tr w:rsidR="000B5C0F" w:rsidRPr="00A40D36" w:rsidTr="000F4CA9">
        <w:trPr>
          <w:trHeight w:val="322"/>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30</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«Маяк» МТЗ и СЗ РТ в Муслюмовском муниципальном районе»</w:t>
            </w:r>
          </w:p>
        </w:tc>
      </w:tr>
      <w:tr w:rsidR="000B5C0F" w:rsidRPr="00A40D36" w:rsidTr="000F4CA9">
        <w:trPr>
          <w:trHeight w:val="565"/>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lastRenderedPageBreak/>
              <w:t>31</w:t>
            </w:r>
          </w:p>
        </w:tc>
        <w:tc>
          <w:tcPr>
            <w:tcW w:w="9381" w:type="dxa"/>
            <w:tcBorders>
              <w:top w:val="single" w:sz="4" w:space="0" w:color="auto"/>
              <w:left w:val="single" w:sz="4" w:space="0" w:color="auto"/>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«Доверие» МТЗ и СЗ РТ в городском округе «город Набережные Челны»</w:t>
            </w:r>
          </w:p>
        </w:tc>
      </w:tr>
      <w:tr w:rsidR="000B5C0F" w:rsidRPr="00A40D36" w:rsidTr="000F4CA9">
        <w:trPr>
          <w:trHeight w:val="454"/>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32</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«Милосердие» МТЗ и СЗ РТ в Нижнекамском муниципальном районе»</w:t>
            </w:r>
          </w:p>
        </w:tc>
      </w:tr>
      <w:tr w:rsidR="000B5C0F" w:rsidRPr="00A40D36" w:rsidTr="00EE2993">
        <w:trPr>
          <w:trHeight w:val="418"/>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33</w:t>
            </w:r>
          </w:p>
        </w:tc>
        <w:tc>
          <w:tcPr>
            <w:tcW w:w="9381" w:type="dxa"/>
            <w:tcBorders>
              <w:top w:val="single" w:sz="4" w:space="0" w:color="auto"/>
              <w:left w:val="single" w:sz="4" w:space="0" w:color="auto"/>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«Забота» МТЗ и СЗ РТ в Новошешминском муниципальном районе»</w:t>
            </w:r>
          </w:p>
        </w:tc>
      </w:tr>
      <w:tr w:rsidR="000B5C0F" w:rsidRPr="00A40D36" w:rsidTr="00EE2993">
        <w:trPr>
          <w:trHeight w:val="338"/>
        </w:trPr>
        <w:tc>
          <w:tcPr>
            <w:tcW w:w="869" w:type="dxa"/>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34</w:t>
            </w:r>
          </w:p>
        </w:tc>
        <w:tc>
          <w:tcPr>
            <w:tcW w:w="9381" w:type="dxa"/>
            <w:tcBorders>
              <w:top w:val="single" w:sz="4" w:space="0" w:color="auto"/>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ГБУ «КЦСОН «Гармония» в Нурлатском муниципальном районе»</w:t>
            </w:r>
          </w:p>
        </w:tc>
      </w:tr>
      <w:tr w:rsidR="000B5C0F" w:rsidRPr="00A40D36" w:rsidTr="00046722">
        <w:trPr>
          <w:trHeight w:val="258"/>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35</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color w:val="000000"/>
                <w:sz w:val="24"/>
                <w:szCs w:val="24"/>
                <w:lang w:eastAsia="ru-RU"/>
              </w:rPr>
            </w:pPr>
            <w:r w:rsidRPr="00157192">
              <w:rPr>
                <w:rFonts w:ascii="Times New Roman" w:eastAsia="Times New Roman" w:hAnsi="Times New Roman"/>
                <w:color w:val="000000"/>
                <w:sz w:val="24"/>
                <w:szCs w:val="24"/>
                <w:lang w:eastAsia="ru-RU"/>
              </w:rPr>
              <w:t>ГАУСО «КЦСОН «Забота» МТЗ и СЗ РТ в Пестречинском муниципальном районе»</w:t>
            </w:r>
          </w:p>
        </w:tc>
      </w:tr>
      <w:tr w:rsidR="000B5C0F" w:rsidRPr="00A40D36" w:rsidTr="00046722">
        <w:trPr>
          <w:trHeight w:val="549"/>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36</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color w:val="000000"/>
                <w:sz w:val="24"/>
                <w:szCs w:val="24"/>
                <w:lang w:eastAsia="ru-RU"/>
              </w:rPr>
            </w:pPr>
            <w:r w:rsidRPr="00157192">
              <w:rPr>
                <w:rFonts w:ascii="Times New Roman" w:eastAsia="Times New Roman" w:hAnsi="Times New Roman"/>
                <w:color w:val="000000"/>
                <w:sz w:val="24"/>
                <w:szCs w:val="24"/>
                <w:lang w:eastAsia="ru-RU"/>
              </w:rPr>
              <w:t>ГАУСО «КЦСОН «Доверие-Ышаныч» МТЗ и СЗ РТ в Рыбно-Слободском муниципальном районе»</w:t>
            </w:r>
          </w:p>
        </w:tc>
      </w:tr>
      <w:tr w:rsidR="000B5C0F" w:rsidRPr="00A40D36" w:rsidTr="00046722">
        <w:trPr>
          <w:trHeight w:val="243"/>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37</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color w:val="000000"/>
                <w:sz w:val="24"/>
                <w:szCs w:val="24"/>
                <w:lang w:eastAsia="ru-RU"/>
              </w:rPr>
            </w:pPr>
            <w:r w:rsidRPr="00157192">
              <w:rPr>
                <w:rFonts w:ascii="Times New Roman" w:eastAsia="Times New Roman" w:hAnsi="Times New Roman"/>
                <w:color w:val="000000"/>
                <w:sz w:val="24"/>
                <w:szCs w:val="24"/>
                <w:lang w:eastAsia="ru-RU"/>
              </w:rPr>
              <w:t>ГАУСО «КЦСОН  «Балкыш» МТЗ и СЗ РТ в Сабинском муниципальном районе»</w:t>
            </w:r>
          </w:p>
        </w:tc>
      </w:tr>
      <w:tr w:rsidR="000B5C0F" w:rsidRPr="00A40D36" w:rsidTr="00046722">
        <w:trPr>
          <w:trHeight w:val="345"/>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38</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color w:val="000000"/>
                <w:sz w:val="24"/>
                <w:szCs w:val="24"/>
                <w:lang w:eastAsia="ru-RU"/>
              </w:rPr>
            </w:pPr>
            <w:r w:rsidRPr="00157192">
              <w:rPr>
                <w:rFonts w:ascii="Times New Roman" w:eastAsia="Times New Roman" w:hAnsi="Times New Roman"/>
                <w:color w:val="000000"/>
                <w:sz w:val="24"/>
                <w:szCs w:val="24"/>
                <w:lang w:eastAsia="ru-RU"/>
              </w:rPr>
              <w:t>ГАУСО «КЦСОН «Шафкатъ» МТЗ и СЗ РТ в Сармановском муниципальном районе»</w:t>
            </w:r>
          </w:p>
        </w:tc>
      </w:tr>
      <w:tr w:rsidR="000B5C0F" w:rsidRPr="00A40D36" w:rsidTr="00381C34">
        <w:trPr>
          <w:trHeight w:val="283"/>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39</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«Рассвет» МТЗ и СЗ РТ в Спасском муниципальном районе»</w:t>
            </w:r>
          </w:p>
        </w:tc>
      </w:tr>
      <w:tr w:rsidR="000B5C0F" w:rsidRPr="00A40D36" w:rsidTr="00046722">
        <w:trPr>
          <w:trHeight w:val="491"/>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40</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«Тетюшское сияние» МТЗ и СЗ РТ в Тетюшском муниципальном районе»</w:t>
            </w:r>
          </w:p>
        </w:tc>
      </w:tr>
      <w:tr w:rsidR="000B5C0F" w:rsidRPr="00A40D36" w:rsidTr="00046722">
        <w:trPr>
          <w:trHeight w:val="372"/>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41</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«Шафкатъ» МТЗ и СЗ РТ в Тукаевском муниципальном районе»</w:t>
            </w:r>
          </w:p>
        </w:tc>
      </w:tr>
      <w:tr w:rsidR="000B5C0F" w:rsidRPr="00A40D36" w:rsidTr="00046722">
        <w:trPr>
          <w:trHeight w:val="314"/>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42</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«Родник» МТЗ и СЗ РТ в Тюлячинском муниципальном районе»</w:t>
            </w:r>
          </w:p>
        </w:tc>
      </w:tr>
      <w:tr w:rsidR="000B5C0F" w:rsidRPr="00A40D36" w:rsidTr="00046722">
        <w:trPr>
          <w:trHeight w:val="362"/>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43</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ГБУ «КЦСОН «Доброе сердце» в Черемшанском муниципальном районе»</w:t>
            </w:r>
          </w:p>
        </w:tc>
      </w:tr>
      <w:tr w:rsidR="000B5C0F" w:rsidRPr="00A40D36" w:rsidTr="00381C34">
        <w:trPr>
          <w:trHeight w:val="340"/>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44</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«Балкыш» МТЗ и СЗ РТ в Чистопольском муниципальном районе»</w:t>
            </w:r>
          </w:p>
        </w:tc>
      </w:tr>
      <w:tr w:rsidR="000B5C0F" w:rsidRPr="00A40D36" w:rsidTr="00046722">
        <w:trPr>
          <w:trHeight w:val="337"/>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color w:val="000000"/>
                <w:sz w:val="24"/>
                <w:szCs w:val="24"/>
                <w:lang w:eastAsia="ru-RU"/>
              </w:rPr>
            </w:pPr>
            <w:r w:rsidRPr="00157192">
              <w:rPr>
                <w:rFonts w:ascii="Times New Roman" w:eastAsia="Times New Roman" w:hAnsi="Times New Roman"/>
                <w:b/>
                <w:color w:val="000000"/>
                <w:sz w:val="24"/>
                <w:szCs w:val="24"/>
                <w:lang w:eastAsia="ru-RU"/>
              </w:rPr>
              <w:t>45</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ind w:left="34" w:hanging="34"/>
              <w:jc w:val="both"/>
              <w:rPr>
                <w:rFonts w:ascii="Times New Roman" w:eastAsia="Times New Roman" w:hAnsi="Times New Roman"/>
                <w:sz w:val="24"/>
                <w:szCs w:val="24"/>
                <w:lang w:eastAsia="ru-RU"/>
              </w:rPr>
            </w:pPr>
            <w:r w:rsidRPr="00157192">
              <w:rPr>
                <w:rFonts w:ascii="Times New Roman" w:eastAsia="Times New Roman" w:hAnsi="Times New Roman"/>
                <w:sz w:val="24"/>
                <w:szCs w:val="24"/>
                <w:lang w:eastAsia="ru-RU"/>
              </w:rPr>
              <w:t>ГАУСО «КЦСОН «Гармония» МТЗ и СЗ РТ в Ютазинском муниципальном районе»</w:t>
            </w:r>
          </w:p>
        </w:tc>
      </w:tr>
      <w:tr w:rsidR="000B5C0F" w:rsidRPr="00A40D36" w:rsidTr="00046722">
        <w:trPr>
          <w:trHeight w:val="337"/>
        </w:trPr>
        <w:tc>
          <w:tcPr>
            <w:tcW w:w="10250" w:type="dxa"/>
            <w:gridSpan w:val="2"/>
            <w:tcBorders>
              <w:top w:val="nil"/>
              <w:left w:val="single" w:sz="4" w:space="0" w:color="auto"/>
              <w:bottom w:val="single" w:sz="4" w:space="0" w:color="auto"/>
              <w:right w:val="single" w:sz="4" w:space="0" w:color="auto"/>
            </w:tcBorders>
            <w:shd w:val="clear" w:color="auto" w:fill="auto"/>
            <w:noWrap/>
          </w:tcPr>
          <w:p w:rsidR="000B5C0F" w:rsidRPr="0023713A" w:rsidRDefault="000B5C0F" w:rsidP="00046722">
            <w:pPr>
              <w:spacing w:after="0" w:line="240" w:lineRule="auto"/>
              <w:ind w:left="34" w:hanging="34"/>
              <w:jc w:val="center"/>
              <w:rPr>
                <w:rFonts w:ascii="Times New Roman" w:eastAsia="Times New Roman" w:hAnsi="Times New Roman"/>
                <w:b/>
                <w:sz w:val="28"/>
                <w:szCs w:val="28"/>
                <w:lang w:eastAsia="ru-RU"/>
              </w:rPr>
            </w:pPr>
            <w:r w:rsidRPr="0023713A">
              <w:rPr>
                <w:rFonts w:ascii="Times New Roman" w:eastAsia="Times New Roman" w:hAnsi="Times New Roman"/>
                <w:b/>
                <w:sz w:val="28"/>
                <w:szCs w:val="28"/>
                <w:lang w:eastAsia="ru-RU"/>
              </w:rPr>
              <w:t>Детские дома-интернаты, предназначенные для граждан, имеющих психические расстройства</w:t>
            </w:r>
          </w:p>
        </w:tc>
      </w:tr>
      <w:tr w:rsidR="000B5C0F" w:rsidRPr="00A40D36" w:rsidTr="00046722">
        <w:trPr>
          <w:trHeight w:val="337"/>
        </w:trPr>
        <w:tc>
          <w:tcPr>
            <w:tcW w:w="869" w:type="dxa"/>
            <w:tcBorders>
              <w:top w:val="nil"/>
              <w:left w:val="single" w:sz="4" w:space="0" w:color="auto"/>
              <w:bottom w:val="single" w:sz="4" w:space="0" w:color="auto"/>
              <w:right w:val="single" w:sz="4" w:space="0" w:color="auto"/>
            </w:tcBorders>
            <w:shd w:val="clear" w:color="auto" w:fill="auto"/>
            <w:noWrap/>
          </w:tcPr>
          <w:p w:rsidR="000B5C0F" w:rsidRPr="0023713A" w:rsidRDefault="000B5C0F" w:rsidP="00046722">
            <w:pPr>
              <w:spacing w:after="0" w:line="240" w:lineRule="auto"/>
              <w:jc w:val="center"/>
              <w:rPr>
                <w:rFonts w:ascii="Times New Roman" w:eastAsia="Times New Roman" w:hAnsi="Times New Roman"/>
                <w:b/>
                <w:color w:val="000000" w:themeColor="text1"/>
                <w:sz w:val="24"/>
                <w:szCs w:val="24"/>
                <w:lang w:eastAsia="ru-RU"/>
              </w:rPr>
            </w:pPr>
            <w:r w:rsidRPr="0023713A">
              <w:rPr>
                <w:rFonts w:ascii="Times New Roman" w:eastAsia="Times New Roman" w:hAnsi="Times New Roman"/>
                <w:b/>
                <w:color w:val="000000" w:themeColor="text1"/>
                <w:sz w:val="24"/>
                <w:szCs w:val="24"/>
                <w:lang w:eastAsia="ru-RU"/>
              </w:rPr>
              <w:t>1</w:t>
            </w:r>
          </w:p>
        </w:tc>
        <w:tc>
          <w:tcPr>
            <w:tcW w:w="9381" w:type="dxa"/>
            <w:tcBorders>
              <w:top w:val="nil"/>
              <w:left w:val="nil"/>
              <w:bottom w:val="single" w:sz="4" w:space="0" w:color="auto"/>
              <w:right w:val="single" w:sz="4" w:space="0" w:color="auto"/>
            </w:tcBorders>
            <w:shd w:val="clear" w:color="auto" w:fill="auto"/>
          </w:tcPr>
          <w:p w:rsidR="000B5C0F" w:rsidRPr="00381C34" w:rsidRDefault="00E81044" w:rsidP="00046722">
            <w:pPr>
              <w:spacing w:after="0" w:line="240" w:lineRule="auto"/>
              <w:ind w:left="34" w:hanging="34"/>
              <w:jc w:val="both"/>
              <w:rPr>
                <w:rFonts w:ascii="Times New Roman" w:eastAsia="Times New Roman" w:hAnsi="Times New Roman"/>
                <w:b/>
                <w:color w:val="000000" w:themeColor="text1"/>
                <w:sz w:val="24"/>
                <w:szCs w:val="24"/>
                <w:lang w:eastAsia="ru-RU"/>
              </w:rPr>
            </w:pPr>
            <w:hyperlink r:id="rId8" w:history="1">
              <w:r w:rsidR="000B5C0F" w:rsidRPr="00381C34">
                <w:rPr>
                  <w:rStyle w:val="a6"/>
                  <w:rFonts w:ascii="Times New Roman" w:hAnsi="Times New Roman"/>
                  <w:b w:val="0"/>
                  <w:color w:val="000000" w:themeColor="text1"/>
                  <w:sz w:val="24"/>
                  <w:szCs w:val="24"/>
                  <w:shd w:val="clear" w:color="auto" w:fill="FFFFFF"/>
                </w:rPr>
                <w:t>ГКУ «Верхне-Отарский детский дом-интернат, предназначенный для граждан, имеющих психические расстройства»</w:t>
              </w:r>
            </w:hyperlink>
            <w:r w:rsidR="00381C34">
              <w:rPr>
                <w:rStyle w:val="a6"/>
                <w:rFonts w:ascii="Times New Roman" w:hAnsi="Times New Roman"/>
                <w:b w:val="0"/>
                <w:color w:val="000000" w:themeColor="text1"/>
                <w:sz w:val="24"/>
                <w:szCs w:val="24"/>
                <w:shd w:val="clear" w:color="auto" w:fill="FFFFFF"/>
              </w:rPr>
              <w:t>, Сабинский муниципальный район</w:t>
            </w:r>
          </w:p>
        </w:tc>
      </w:tr>
      <w:tr w:rsidR="000B5C0F" w:rsidRPr="00A40D36" w:rsidTr="00046722">
        <w:trPr>
          <w:trHeight w:val="337"/>
        </w:trPr>
        <w:tc>
          <w:tcPr>
            <w:tcW w:w="869" w:type="dxa"/>
            <w:tcBorders>
              <w:top w:val="nil"/>
              <w:left w:val="single" w:sz="4" w:space="0" w:color="auto"/>
              <w:bottom w:val="single" w:sz="4" w:space="0" w:color="auto"/>
              <w:right w:val="single" w:sz="4" w:space="0" w:color="auto"/>
            </w:tcBorders>
            <w:shd w:val="clear" w:color="auto" w:fill="auto"/>
            <w:noWrap/>
          </w:tcPr>
          <w:p w:rsidR="000B5C0F" w:rsidRPr="0023713A" w:rsidRDefault="000B5C0F" w:rsidP="00046722">
            <w:pPr>
              <w:spacing w:after="0" w:line="240" w:lineRule="auto"/>
              <w:jc w:val="center"/>
              <w:rPr>
                <w:rFonts w:ascii="Times New Roman" w:eastAsia="Times New Roman" w:hAnsi="Times New Roman"/>
                <w:b/>
                <w:color w:val="000000" w:themeColor="text1"/>
                <w:sz w:val="24"/>
                <w:szCs w:val="24"/>
                <w:lang w:eastAsia="ru-RU"/>
              </w:rPr>
            </w:pPr>
            <w:r w:rsidRPr="0023713A">
              <w:rPr>
                <w:rFonts w:ascii="Times New Roman" w:eastAsia="Times New Roman" w:hAnsi="Times New Roman"/>
                <w:b/>
                <w:color w:val="000000" w:themeColor="text1"/>
                <w:sz w:val="24"/>
                <w:szCs w:val="24"/>
                <w:lang w:eastAsia="ru-RU"/>
              </w:rPr>
              <w:t>2</w:t>
            </w:r>
          </w:p>
        </w:tc>
        <w:tc>
          <w:tcPr>
            <w:tcW w:w="9381" w:type="dxa"/>
            <w:tcBorders>
              <w:top w:val="nil"/>
              <w:left w:val="nil"/>
              <w:bottom w:val="single" w:sz="4" w:space="0" w:color="auto"/>
              <w:right w:val="single" w:sz="4" w:space="0" w:color="auto"/>
            </w:tcBorders>
            <w:shd w:val="clear" w:color="auto" w:fill="auto"/>
          </w:tcPr>
          <w:p w:rsidR="000B5C0F" w:rsidRPr="00381C34" w:rsidRDefault="00E81044" w:rsidP="00381C34">
            <w:pPr>
              <w:spacing w:after="0" w:line="240" w:lineRule="auto"/>
              <w:ind w:left="34" w:hanging="34"/>
              <w:jc w:val="both"/>
              <w:rPr>
                <w:rFonts w:ascii="Times New Roman" w:eastAsia="Times New Roman" w:hAnsi="Times New Roman"/>
                <w:b/>
                <w:color w:val="000000" w:themeColor="text1"/>
                <w:sz w:val="24"/>
                <w:szCs w:val="24"/>
                <w:lang w:eastAsia="ru-RU"/>
              </w:rPr>
            </w:pPr>
            <w:hyperlink r:id="rId9" w:history="1">
              <w:r w:rsidR="000B5C0F" w:rsidRPr="00381C34">
                <w:rPr>
                  <w:rStyle w:val="a6"/>
                  <w:rFonts w:ascii="Times New Roman" w:hAnsi="Times New Roman"/>
                  <w:b w:val="0"/>
                  <w:color w:val="000000" w:themeColor="text1"/>
                  <w:sz w:val="24"/>
                  <w:szCs w:val="24"/>
                  <w:shd w:val="clear" w:color="auto" w:fill="FFFFFF"/>
                </w:rPr>
                <w:t>ГКУ «Дербышкинский детский дом-интернат,</w:t>
              </w:r>
              <w:r w:rsidR="00381C34">
                <w:rPr>
                  <w:rStyle w:val="a6"/>
                  <w:rFonts w:ascii="Times New Roman" w:hAnsi="Times New Roman"/>
                  <w:b w:val="0"/>
                  <w:color w:val="000000" w:themeColor="text1"/>
                  <w:sz w:val="24"/>
                  <w:szCs w:val="24"/>
                  <w:shd w:val="clear" w:color="auto" w:fill="FFFFFF"/>
                </w:rPr>
                <w:t xml:space="preserve"> </w:t>
              </w:r>
              <w:r w:rsidR="000B5C0F" w:rsidRPr="00381C34">
                <w:rPr>
                  <w:rStyle w:val="a6"/>
                  <w:rFonts w:ascii="Times New Roman" w:hAnsi="Times New Roman"/>
                  <w:b w:val="0"/>
                  <w:color w:val="000000" w:themeColor="text1"/>
                  <w:sz w:val="24"/>
                  <w:szCs w:val="24"/>
                  <w:shd w:val="clear" w:color="auto" w:fill="FFFFFF"/>
                </w:rPr>
                <w:t> </w:t>
              </w:r>
            </w:hyperlink>
            <w:hyperlink r:id="rId10" w:history="1">
              <w:r w:rsidR="000B5C0F" w:rsidRPr="00381C34">
                <w:rPr>
                  <w:rStyle w:val="a6"/>
                  <w:rFonts w:ascii="Times New Roman" w:hAnsi="Times New Roman"/>
                  <w:b w:val="0"/>
                  <w:color w:val="000000" w:themeColor="text1"/>
                  <w:sz w:val="24"/>
                  <w:szCs w:val="24"/>
                  <w:shd w:val="clear" w:color="auto" w:fill="FFFFFF"/>
                </w:rPr>
                <w:t>предназначенный для граждан, имеющих психические расстройства</w:t>
              </w:r>
            </w:hyperlink>
            <w:hyperlink r:id="rId11" w:history="1">
              <w:r w:rsidR="000B5C0F" w:rsidRPr="00381C34">
                <w:rPr>
                  <w:rStyle w:val="a6"/>
                  <w:rFonts w:ascii="Times New Roman" w:hAnsi="Times New Roman"/>
                  <w:b w:val="0"/>
                  <w:color w:val="000000" w:themeColor="text1"/>
                  <w:sz w:val="24"/>
                  <w:szCs w:val="24"/>
                  <w:shd w:val="clear" w:color="auto" w:fill="FFFFFF"/>
                </w:rPr>
                <w:t>»</w:t>
              </w:r>
            </w:hyperlink>
            <w:r w:rsidR="00381C34">
              <w:rPr>
                <w:rStyle w:val="a6"/>
                <w:rFonts w:ascii="Times New Roman" w:hAnsi="Times New Roman"/>
                <w:b w:val="0"/>
                <w:color w:val="000000" w:themeColor="text1"/>
                <w:sz w:val="24"/>
                <w:szCs w:val="24"/>
                <w:shd w:val="clear" w:color="auto" w:fill="FFFFFF"/>
              </w:rPr>
              <w:t xml:space="preserve">, </w:t>
            </w:r>
            <w:r w:rsidR="00381C34" w:rsidRPr="00157192">
              <w:rPr>
                <w:rFonts w:ascii="Times New Roman" w:eastAsia="Times New Roman" w:hAnsi="Times New Roman"/>
                <w:sz w:val="24"/>
                <w:szCs w:val="24"/>
                <w:lang w:eastAsia="ru-RU"/>
              </w:rPr>
              <w:t>городско</w:t>
            </w:r>
            <w:r w:rsidR="00381C34">
              <w:rPr>
                <w:rFonts w:ascii="Times New Roman" w:eastAsia="Times New Roman" w:hAnsi="Times New Roman"/>
                <w:sz w:val="24"/>
                <w:szCs w:val="24"/>
                <w:lang w:eastAsia="ru-RU"/>
              </w:rPr>
              <w:t>й</w:t>
            </w:r>
            <w:r w:rsidR="00381C34" w:rsidRPr="00157192">
              <w:rPr>
                <w:rFonts w:ascii="Times New Roman" w:eastAsia="Times New Roman" w:hAnsi="Times New Roman"/>
                <w:sz w:val="24"/>
                <w:szCs w:val="24"/>
                <w:lang w:eastAsia="ru-RU"/>
              </w:rPr>
              <w:t xml:space="preserve"> округ «город Казань»</w:t>
            </w:r>
          </w:p>
        </w:tc>
      </w:tr>
      <w:tr w:rsidR="000B5C0F" w:rsidRPr="003245A5" w:rsidTr="00046722">
        <w:trPr>
          <w:trHeight w:val="488"/>
        </w:trPr>
        <w:tc>
          <w:tcPr>
            <w:tcW w:w="10250" w:type="dxa"/>
            <w:gridSpan w:val="2"/>
            <w:tcBorders>
              <w:top w:val="nil"/>
              <w:left w:val="single" w:sz="4" w:space="0" w:color="auto"/>
              <w:bottom w:val="single" w:sz="4" w:space="0" w:color="auto"/>
              <w:right w:val="single" w:sz="4" w:space="0" w:color="auto"/>
            </w:tcBorders>
            <w:shd w:val="clear" w:color="auto" w:fill="auto"/>
            <w:noWrap/>
          </w:tcPr>
          <w:p w:rsidR="000B5C0F" w:rsidRPr="00157192" w:rsidRDefault="000B5C0F" w:rsidP="00381C34">
            <w:pPr>
              <w:spacing w:after="0" w:line="240" w:lineRule="auto"/>
              <w:ind w:left="-68"/>
              <w:jc w:val="center"/>
              <w:rPr>
                <w:rFonts w:ascii="Times New Roman" w:eastAsia="Times New Roman" w:hAnsi="Times New Roman"/>
                <w:b/>
                <w:bCs/>
                <w:color w:val="000000"/>
                <w:sz w:val="28"/>
                <w:szCs w:val="28"/>
                <w:lang w:eastAsia="ru-RU"/>
              </w:rPr>
            </w:pPr>
            <w:r w:rsidRPr="00157192">
              <w:rPr>
                <w:rFonts w:ascii="Times New Roman" w:hAnsi="Times New Roman"/>
                <w:b/>
                <w:sz w:val="28"/>
                <w:szCs w:val="28"/>
              </w:rPr>
              <w:t>Негосударственные организации, оказывающие социальные услуги</w:t>
            </w:r>
          </w:p>
        </w:tc>
      </w:tr>
      <w:tr w:rsidR="000B5C0F" w:rsidRPr="003245A5" w:rsidTr="00046722">
        <w:trPr>
          <w:trHeight w:val="504"/>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E200CA" w:rsidP="0004672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w:t>
            </w:r>
          </w:p>
        </w:tc>
        <w:tc>
          <w:tcPr>
            <w:tcW w:w="9381" w:type="dxa"/>
            <w:tcBorders>
              <w:top w:val="nil"/>
              <w:left w:val="nil"/>
              <w:bottom w:val="single" w:sz="4" w:space="0" w:color="auto"/>
              <w:right w:val="single" w:sz="4" w:space="0" w:color="auto"/>
            </w:tcBorders>
            <w:shd w:val="clear" w:color="auto" w:fill="auto"/>
            <w:vAlign w:val="center"/>
          </w:tcPr>
          <w:p w:rsidR="000B5C0F" w:rsidRPr="00157192" w:rsidRDefault="000B5C0F" w:rsidP="00046722">
            <w:pPr>
              <w:spacing w:after="0" w:line="240" w:lineRule="auto"/>
              <w:jc w:val="both"/>
              <w:rPr>
                <w:rFonts w:ascii="Times New Roman" w:hAnsi="Times New Roman"/>
                <w:sz w:val="24"/>
                <w:szCs w:val="24"/>
              </w:rPr>
            </w:pPr>
            <w:r w:rsidRPr="00157192">
              <w:rPr>
                <w:rFonts w:ascii="Times New Roman" w:hAnsi="Times New Roman"/>
                <w:sz w:val="24"/>
                <w:szCs w:val="24"/>
              </w:rPr>
              <w:t>Автономная некоммерческая организация «Центр лечебной педагогики «Чудо-Дети» для детей с тяжелыми ментальными нарушениями»</w:t>
            </w:r>
            <w:r>
              <w:rPr>
                <w:rFonts w:ascii="Times New Roman" w:hAnsi="Times New Roman"/>
                <w:sz w:val="24"/>
                <w:szCs w:val="24"/>
              </w:rPr>
              <w:t xml:space="preserve"> </w:t>
            </w:r>
            <w:r w:rsidRPr="00157192">
              <w:rPr>
                <w:rFonts w:ascii="Times New Roman" w:hAnsi="Times New Roman"/>
                <w:sz w:val="24"/>
                <w:szCs w:val="24"/>
              </w:rPr>
              <w:t>(городской округ «город Набережные Челны)</w:t>
            </w:r>
          </w:p>
        </w:tc>
      </w:tr>
      <w:tr w:rsidR="000B5C0F" w:rsidRPr="003245A5" w:rsidTr="00381C34">
        <w:trPr>
          <w:trHeight w:val="352"/>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E200CA">
            <w:pPr>
              <w:spacing w:after="0" w:line="240" w:lineRule="auto"/>
              <w:jc w:val="center"/>
              <w:rPr>
                <w:rFonts w:ascii="Times New Roman" w:eastAsia="Times New Roman" w:hAnsi="Times New Roman"/>
                <w:b/>
                <w:bCs/>
                <w:color w:val="000000"/>
                <w:sz w:val="24"/>
                <w:szCs w:val="24"/>
                <w:lang w:eastAsia="ru-RU"/>
              </w:rPr>
            </w:pPr>
            <w:r w:rsidRPr="00157192">
              <w:rPr>
                <w:rFonts w:ascii="Times New Roman" w:eastAsia="Times New Roman" w:hAnsi="Times New Roman"/>
                <w:b/>
                <w:bCs/>
                <w:color w:val="000000"/>
                <w:sz w:val="24"/>
                <w:szCs w:val="24"/>
                <w:lang w:eastAsia="ru-RU"/>
              </w:rPr>
              <w:t>2</w:t>
            </w:r>
          </w:p>
        </w:tc>
        <w:tc>
          <w:tcPr>
            <w:tcW w:w="9381" w:type="dxa"/>
            <w:tcBorders>
              <w:top w:val="nil"/>
              <w:left w:val="nil"/>
              <w:bottom w:val="single" w:sz="4" w:space="0" w:color="auto"/>
              <w:right w:val="single" w:sz="4" w:space="0" w:color="auto"/>
            </w:tcBorders>
            <w:shd w:val="clear" w:color="auto" w:fill="auto"/>
          </w:tcPr>
          <w:p w:rsidR="000B5C0F" w:rsidRPr="00157192" w:rsidRDefault="000B5C0F" w:rsidP="00046722">
            <w:pPr>
              <w:spacing w:after="0" w:line="240" w:lineRule="auto"/>
              <w:jc w:val="both"/>
              <w:rPr>
                <w:rFonts w:ascii="Times New Roman" w:hAnsi="Times New Roman"/>
                <w:sz w:val="24"/>
                <w:szCs w:val="24"/>
              </w:rPr>
            </w:pPr>
            <w:r w:rsidRPr="00157192">
              <w:rPr>
                <w:rFonts w:ascii="Times New Roman" w:hAnsi="Times New Roman"/>
                <w:sz w:val="24"/>
                <w:szCs w:val="24"/>
              </w:rPr>
              <w:t>Общество с ограниченной ответственностью «Санаторий-профилакторий КМПО»</w:t>
            </w:r>
          </w:p>
        </w:tc>
      </w:tr>
      <w:tr w:rsidR="000B5C0F" w:rsidRPr="003245A5" w:rsidTr="00046722">
        <w:trPr>
          <w:trHeight w:val="426"/>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E200CA">
            <w:pPr>
              <w:spacing w:after="0" w:line="240" w:lineRule="auto"/>
              <w:jc w:val="center"/>
              <w:rPr>
                <w:rFonts w:ascii="Times New Roman" w:eastAsia="Times New Roman" w:hAnsi="Times New Roman"/>
                <w:b/>
                <w:bCs/>
                <w:color w:val="000000"/>
                <w:sz w:val="24"/>
                <w:szCs w:val="24"/>
                <w:lang w:eastAsia="ru-RU"/>
              </w:rPr>
            </w:pPr>
            <w:r w:rsidRPr="00157192">
              <w:rPr>
                <w:rFonts w:ascii="Times New Roman" w:eastAsia="Times New Roman" w:hAnsi="Times New Roman"/>
                <w:b/>
                <w:bCs/>
                <w:color w:val="000000"/>
                <w:sz w:val="24"/>
                <w:szCs w:val="24"/>
                <w:lang w:eastAsia="ru-RU"/>
              </w:rPr>
              <w:t>3</w:t>
            </w:r>
          </w:p>
        </w:tc>
        <w:tc>
          <w:tcPr>
            <w:tcW w:w="9381" w:type="dxa"/>
            <w:tcBorders>
              <w:top w:val="nil"/>
              <w:left w:val="nil"/>
              <w:bottom w:val="single" w:sz="4" w:space="0" w:color="auto"/>
              <w:right w:val="single" w:sz="4" w:space="0" w:color="auto"/>
            </w:tcBorders>
            <w:shd w:val="clear" w:color="auto" w:fill="auto"/>
            <w:vAlign w:val="center"/>
          </w:tcPr>
          <w:p w:rsidR="000B5C0F" w:rsidRPr="00157192" w:rsidRDefault="000B5C0F" w:rsidP="00046722">
            <w:pPr>
              <w:spacing w:after="0" w:line="240" w:lineRule="auto"/>
              <w:jc w:val="both"/>
              <w:rPr>
                <w:rFonts w:ascii="Times New Roman" w:hAnsi="Times New Roman"/>
                <w:sz w:val="24"/>
                <w:szCs w:val="24"/>
              </w:rPr>
            </w:pPr>
            <w:r w:rsidRPr="00157192">
              <w:rPr>
                <w:rFonts w:ascii="Times New Roman" w:hAnsi="Times New Roman"/>
                <w:sz w:val="24"/>
                <w:szCs w:val="24"/>
              </w:rPr>
              <w:t>Казанская городская общественная организация инвалидов «Поиск»</w:t>
            </w:r>
          </w:p>
        </w:tc>
      </w:tr>
      <w:tr w:rsidR="000B5C0F" w:rsidRPr="003245A5" w:rsidTr="00046722">
        <w:trPr>
          <w:trHeight w:val="426"/>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E200CA">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w:t>
            </w:r>
          </w:p>
        </w:tc>
        <w:tc>
          <w:tcPr>
            <w:tcW w:w="9381" w:type="dxa"/>
            <w:tcBorders>
              <w:top w:val="nil"/>
              <w:left w:val="nil"/>
              <w:bottom w:val="single" w:sz="4" w:space="0" w:color="auto"/>
              <w:right w:val="single" w:sz="4" w:space="0" w:color="auto"/>
            </w:tcBorders>
            <w:shd w:val="clear" w:color="auto" w:fill="auto"/>
            <w:vAlign w:val="center"/>
          </w:tcPr>
          <w:p w:rsidR="000B5C0F" w:rsidRPr="00157192" w:rsidRDefault="000B5C0F" w:rsidP="00046722">
            <w:pPr>
              <w:spacing w:after="0" w:line="240" w:lineRule="auto"/>
              <w:rPr>
                <w:rFonts w:ascii="Times New Roman" w:hAnsi="Times New Roman"/>
                <w:sz w:val="24"/>
                <w:szCs w:val="24"/>
              </w:rPr>
            </w:pPr>
            <w:r w:rsidRPr="00157192">
              <w:rPr>
                <w:rFonts w:ascii="Times New Roman" w:hAnsi="Times New Roman"/>
                <w:sz w:val="24"/>
                <w:szCs w:val="24"/>
              </w:rPr>
              <w:t>Автономная некоммерческая организация «Центр социальной помощи «Наз» («Ласка»), Кукморский муниципальный район</w:t>
            </w:r>
          </w:p>
        </w:tc>
      </w:tr>
      <w:tr w:rsidR="000B5C0F" w:rsidRPr="003245A5" w:rsidTr="00046722">
        <w:trPr>
          <w:trHeight w:val="426"/>
        </w:trPr>
        <w:tc>
          <w:tcPr>
            <w:tcW w:w="869" w:type="dxa"/>
            <w:tcBorders>
              <w:top w:val="nil"/>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w:t>
            </w:r>
          </w:p>
        </w:tc>
        <w:tc>
          <w:tcPr>
            <w:tcW w:w="9381" w:type="dxa"/>
            <w:tcBorders>
              <w:top w:val="nil"/>
              <w:left w:val="nil"/>
              <w:bottom w:val="single" w:sz="4" w:space="0" w:color="auto"/>
              <w:right w:val="single" w:sz="4" w:space="0" w:color="auto"/>
            </w:tcBorders>
            <w:shd w:val="clear" w:color="auto" w:fill="auto"/>
            <w:vAlign w:val="center"/>
          </w:tcPr>
          <w:p w:rsidR="000B5C0F" w:rsidRPr="00157192" w:rsidRDefault="000B5C0F" w:rsidP="00046722">
            <w:pPr>
              <w:spacing w:after="0" w:line="240" w:lineRule="auto"/>
              <w:rPr>
                <w:rFonts w:ascii="Times New Roman" w:hAnsi="Times New Roman"/>
                <w:sz w:val="24"/>
                <w:szCs w:val="24"/>
              </w:rPr>
            </w:pPr>
            <w:r w:rsidRPr="00157192">
              <w:rPr>
                <w:rFonts w:ascii="Times New Roman" w:hAnsi="Times New Roman"/>
                <w:sz w:val="24"/>
                <w:szCs w:val="24"/>
              </w:rPr>
              <w:t>Автономная некоммерческая организация «Центр социальной помощи «Салават купере» («Радуга»), Бугульминский муниципальный район</w:t>
            </w:r>
          </w:p>
        </w:tc>
      </w:tr>
      <w:tr w:rsidR="000B5C0F" w:rsidRPr="003245A5" w:rsidTr="00381C34">
        <w:trPr>
          <w:trHeight w:val="421"/>
        </w:trPr>
        <w:tc>
          <w:tcPr>
            <w:tcW w:w="869" w:type="dxa"/>
            <w:tcBorders>
              <w:top w:val="nil"/>
              <w:left w:val="single" w:sz="4" w:space="0" w:color="auto"/>
              <w:bottom w:val="single" w:sz="4" w:space="0" w:color="auto"/>
              <w:right w:val="single" w:sz="4" w:space="0" w:color="auto"/>
            </w:tcBorders>
            <w:shd w:val="clear" w:color="auto" w:fill="auto"/>
            <w:noWrap/>
          </w:tcPr>
          <w:p w:rsidR="000B5C0F" w:rsidRDefault="000B5C0F" w:rsidP="0004672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w:t>
            </w:r>
          </w:p>
        </w:tc>
        <w:tc>
          <w:tcPr>
            <w:tcW w:w="9381" w:type="dxa"/>
            <w:tcBorders>
              <w:top w:val="nil"/>
              <w:left w:val="nil"/>
              <w:bottom w:val="single" w:sz="4" w:space="0" w:color="auto"/>
              <w:right w:val="single" w:sz="4" w:space="0" w:color="auto"/>
            </w:tcBorders>
            <w:shd w:val="clear" w:color="auto" w:fill="auto"/>
            <w:vAlign w:val="center"/>
          </w:tcPr>
          <w:p w:rsidR="000B5C0F" w:rsidRPr="000B5C0F" w:rsidRDefault="00E81044" w:rsidP="00046722">
            <w:pPr>
              <w:spacing w:after="0" w:line="240" w:lineRule="auto"/>
              <w:rPr>
                <w:rFonts w:ascii="Times New Roman" w:hAnsi="Times New Roman"/>
                <w:sz w:val="24"/>
                <w:szCs w:val="24"/>
              </w:rPr>
            </w:pPr>
            <w:hyperlink r:id="rId12" w:tgtFrame="_blank" w:history="1">
              <w:r w:rsidR="000B5C0F" w:rsidRPr="000B5C0F">
                <w:rPr>
                  <w:rStyle w:val="af0"/>
                  <w:rFonts w:ascii="Times New Roman" w:hAnsi="Times New Roman"/>
                  <w:color w:val="000000" w:themeColor="text1"/>
                  <w:sz w:val="24"/>
                  <w:szCs w:val="24"/>
                  <w:u w:val="none"/>
                </w:rPr>
                <w:t>Общество с ограниченной ответственностью «Социальная служба помощник»</w:t>
              </w:r>
            </w:hyperlink>
          </w:p>
        </w:tc>
      </w:tr>
      <w:tr w:rsidR="000B5C0F" w:rsidRPr="003245A5" w:rsidTr="00046722">
        <w:trPr>
          <w:trHeight w:val="418"/>
        </w:trPr>
        <w:tc>
          <w:tcPr>
            <w:tcW w:w="10250" w:type="dxa"/>
            <w:gridSpan w:val="2"/>
            <w:tcBorders>
              <w:top w:val="single" w:sz="4" w:space="0" w:color="auto"/>
              <w:left w:val="single" w:sz="4" w:space="0" w:color="auto"/>
              <w:bottom w:val="single" w:sz="4" w:space="0" w:color="auto"/>
              <w:right w:val="single" w:sz="4" w:space="0" w:color="auto"/>
            </w:tcBorders>
            <w:shd w:val="clear" w:color="auto" w:fill="auto"/>
            <w:noWrap/>
          </w:tcPr>
          <w:p w:rsidR="000B5C0F" w:rsidRPr="00157192" w:rsidRDefault="000B5C0F" w:rsidP="00046722">
            <w:pPr>
              <w:spacing w:after="0" w:line="360" w:lineRule="auto"/>
              <w:rPr>
                <w:rFonts w:ascii="Times New Roman" w:eastAsia="Times New Roman" w:hAnsi="Times New Roman"/>
                <w:b/>
                <w:bCs/>
                <w:color w:val="000000"/>
                <w:sz w:val="28"/>
                <w:szCs w:val="28"/>
                <w:lang w:eastAsia="ru-RU"/>
              </w:rPr>
            </w:pPr>
            <w:r w:rsidRPr="00157192">
              <w:rPr>
                <w:rFonts w:ascii="Times New Roman" w:eastAsia="Times New Roman" w:hAnsi="Times New Roman"/>
                <w:b/>
                <w:bCs/>
                <w:color w:val="000000"/>
                <w:sz w:val="28"/>
                <w:szCs w:val="28"/>
                <w:lang w:eastAsia="ru-RU"/>
              </w:rPr>
              <w:t>Итого:  5</w:t>
            </w:r>
            <w:r>
              <w:rPr>
                <w:rFonts w:ascii="Times New Roman" w:eastAsia="Times New Roman" w:hAnsi="Times New Roman"/>
                <w:b/>
                <w:bCs/>
                <w:color w:val="000000"/>
                <w:sz w:val="28"/>
                <w:szCs w:val="28"/>
                <w:lang w:eastAsia="ru-RU"/>
              </w:rPr>
              <w:t>3</w:t>
            </w:r>
            <w:r w:rsidRPr="00157192">
              <w:rPr>
                <w:rFonts w:ascii="Times New Roman" w:eastAsia="Times New Roman" w:hAnsi="Times New Roman"/>
                <w:b/>
                <w:bCs/>
                <w:color w:val="000000"/>
                <w:sz w:val="28"/>
                <w:szCs w:val="28"/>
                <w:lang w:eastAsia="ru-RU"/>
              </w:rPr>
              <w:t xml:space="preserve"> организаци</w:t>
            </w:r>
            <w:r>
              <w:rPr>
                <w:rFonts w:ascii="Times New Roman" w:eastAsia="Times New Roman" w:hAnsi="Times New Roman"/>
                <w:b/>
                <w:bCs/>
                <w:color w:val="000000"/>
                <w:sz w:val="28"/>
                <w:szCs w:val="28"/>
                <w:lang w:eastAsia="ru-RU"/>
              </w:rPr>
              <w:t>и</w:t>
            </w:r>
            <w:r w:rsidRPr="00157192">
              <w:rPr>
                <w:rFonts w:ascii="Times New Roman" w:eastAsia="Times New Roman" w:hAnsi="Times New Roman"/>
                <w:b/>
                <w:bCs/>
                <w:color w:val="000000"/>
                <w:sz w:val="28"/>
                <w:szCs w:val="28"/>
                <w:lang w:eastAsia="ru-RU"/>
              </w:rPr>
              <w:t xml:space="preserve">  социального обслуживания</w:t>
            </w:r>
          </w:p>
        </w:tc>
      </w:tr>
    </w:tbl>
    <w:p w:rsidR="000B5C0F" w:rsidRPr="003245A5" w:rsidRDefault="000B5C0F" w:rsidP="000B5C0F">
      <w:pPr>
        <w:spacing w:after="0" w:line="240" w:lineRule="auto"/>
        <w:ind w:left="5670"/>
        <w:jc w:val="both"/>
        <w:rPr>
          <w:rFonts w:ascii="Times New Roman" w:hAnsi="Times New Roman"/>
          <w:sz w:val="26"/>
          <w:szCs w:val="26"/>
        </w:rPr>
      </w:pPr>
    </w:p>
    <w:p w:rsidR="000B5C0F" w:rsidRPr="00307C0C" w:rsidRDefault="000B5C0F" w:rsidP="000B5C0F">
      <w:pPr>
        <w:spacing w:after="0" w:line="240" w:lineRule="auto"/>
        <w:jc w:val="both"/>
        <w:rPr>
          <w:rFonts w:ascii="Times New Roman" w:hAnsi="Times New Roman"/>
        </w:rPr>
      </w:pPr>
      <w:bookmarkStart w:id="0" w:name="_GoBack"/>
      <w:r>
        <w:rPr>
          <w:rFonts w:ascii="Times New Roman" w:hAnsi="Times New Roman"/>
        </w:rPr>
        <w:t>*</w:t>
      </w:r>
      <w:r w:rsidRPr="00307C0C">
        <w:rPr>
          <w:rFonts w:ascii="Times New Roman" w:hAnsi="Times New Roman"/>
        </w:rPr>
        <w:t>МТЗ</w:t>
      </w:r>
      <w:r>
        <w:rPr>
          <w:rFonts w:ascii="Times New Roman" w:hAnsi="Times New Roman"/>
        </w:rPr>
        <w:t xml:space="preserve"> </w:t>
      </w:r>
      <w:r w:rsidRPr="00307C0C">
        <w:rPr>
          <w:rFonts w:ascii="Times New Roman" w:hAnsi="Times New Roman"/>
        </w:rPr>
        <w:t>и</w:t>
      </w:r>
      <w:r>
        <w:rPr>
          <w:rFonts w:ascii="Times New Roman" w:hAnsi="Times New Roman"/>
        </w:rPr>
        <w:t xml:space="preserve"> </w:t>
      </w:r>
      <w:r w:rsidRPr="00307C0C">
        <w:rPr>
          <w:rFonts w:ascii="Times New Roman" w:hAnsi="Times New Roman"/>
        </w:rPr>
        <w:t>СЗ РТ- Министерство труда, занятости и социальной защиты Республики Татарстан</w:t>
      </w:r>
      <w:bookmarkEnd w:id="0"/>
    </w:p>
    <w:sectPr w:rsidR="000B5C0F" w:rsidRPr="00307C0C" w:rsidSect="00DF709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044" w:rsidRDefault="00E81044" w:rsidP="0074491F">
      <w:pPr>
        <w:spacing w:after="0" w:line="240" w:lineRule="auto"/>
      </w:pPr>
      <w:r>
        <w:separator/>
      </w:r>
    </w:p>
  </w:endnote>
  <w:endnote w:type="continuationSeparator" w:id="0">
    <w:p w:rsidR="00E81044" w:rsidRDefault="00E81044" w:rsidP="0074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044" w:rsidRDefault="00E81044" w:rsidP="0074491F">
      <w:pPr>
        <w:spacing w:after="0" w:line="240" w:lineRule="auto"/>
      </w:pPr>
      <w:r>
        <w:separator/>
      </w:r>
    </w:p>
  </w:footnote>
  <w:footnote w:type="continuationSeparator" w:id="0">
    <w:p w:rsidR="00E81044" w:rsidRDefault="00E81044" w:rsidP="0074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EB4"/>
    <w:multiLevelType w:val="hybridMultilevel"/>
    <w:tmpl w:val="B71AE4D2"/>
    <w:lvl w:ilvl="0" w:tplc="6DE6737C">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35187D"/>
    <w:multiLevelType w:val="hybridMultilevel"/>
    <w:tmpl w:val="7804A6B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537501B2"/>
    <w:multiLevelType w:val="hybridMultilevel"/>
    <w:tmpl w:val="4208906E"/>
    <w:lvl w:ilvl="0" w:tplc="687E1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6B0FEA"/>
    <w:multiLevelType w:val="hybridMultilevel"/>
    <w:tmpl w:val="F524232E"/>
    <w:lvl w:ilvl="0" w:tplc="157A52C0">
      <w:start w:val="1"/>
      <w:numFmt w:val="decimal"/>
      <w:lvlText w:val="%1."/>
      <w:lvlJc w:val="left"/>
      <w:pPr>
        <w:ind w:left="1744" w:hanging="1035"/>
      </w:pPr>
      <w:rPr>
        <w:rFonts w:eastAsiaTheme="minorHAnsi"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00"/>
    <w:rsid w:val="0001231D"/>
    <w:rsid w:val="00033067"/>
    <w:rsid w:val="0004597E"/>
    <w:rsid w:val="000471ED"/>
    <w:rsid w:val="00063C9C"/>
    <w:rsid w:val="00077FB7"/>
    <w:rsid w:val="00080761"/>
    <w:rsid w:val="000814F5"/>
    <w:rsid w:val="00096C58"/>
    <w:rsid w:val="000A0ACF"/>
    <w:rsid w:val="000B5C0F"/>
    <w:rsid w:val="000B70B2"/>
    <w:rsid w:val="000B7619"/>
    <w:rsid w:val="000D35A0"/>
    <w:rsid w:val="000F4604"/>
    <w:rsid w:val="000F4CA9"/>
    <w:rsid w:val="00114725"/>
    <w:rsid w:val="00124937"/>
    <w:rsid w:val="00127AE0"/>
    <w:rsid w:val="00152321"/>
    <w:rsid w:val="001654F7"/>
    <w:rsid w:val="001A3D7A"/>
    <w:rsid w:val="001B7057"/>
    <w:rsid w:val="001C473E"/>
    <w:rsid w:val="001E5A28"/>
    <w:rsid w:val="0020154A"/>
    <w:rsid w:val="002502C9"/>
    <w:rsid w:val="002627CA"/>
    <w:rsid w:val="00272C17"/>
    <w:rsid w:val="0027643E"/>
    <w:rsid w:val="002A751A"/>
    <w:rsid w:val="002D2800"/>
    <w:rsid w:val="002F4257"/>
    <w:rsid w:val="00305FF6"/>
    <w:rsid w:val="003173EF"/>
    <w:rsid w:val="00325D1D"/>
    <w:rsid w:val="00340E68"/>
    <w:rsid w:val="00344819"/>
    <w:rsid w:val="00350179"/>
    <w:rsid w:val="00376E5C"/>
    <w:rsid w:val="00381C34"/>
    <w:rsid w:val="003A2187"/>
    <w:rsid w:val="003B371F"/>
    <w:rsid w:val="003B70A0"/>
    <w:rsid w:val="003B7118"/>
    <w:rsid w:val="003C3958"/>
    <w:rsid w:val="003E0485"/>
    <w:rsid w:val="003E24AD"/>
    <w:rsid w:val="003E62C2"/>
    <w:rsid w:val="00455E30"/>
    <w:rsid w:val="00463180"/>
    <w:rsid w:val="00497CCA"/>
    <w:rsid w:val="004C40AD"/>
    <w:rsid w:val="004C743B"/>
    <w:rsid w:val="004D4048"/>
    <w:rsid w:val="004E20A0"/>
    <w:rsid w:val="004F4E68"/>
    <w:rsid w:val="004F5431"/>
    <w:rsid w:val="0051135C"/>
    <w:rsid w:val="00517EE6"/>
    <w:rsid w:val="005461A2"/>
    <w:rsid w:val="00552B63"/>
    <w:rsid w:val="005537EE"/>
    <w:rsid w:val="0056693E"/>
    <w:rsid w:val="00575AEC"/>
    <w:rsid w:val="005808A7"/>
    <w:rsid w:val="00587171"/>
    <w:rsid w:val="00592EDA"/>
    <w:rsid w:val="005932D6"/>
    <w:rsid w:val="00595918"/>
    <w:rsid w:val="00597364"/>
    <w:rsid w:val="005A361A"/>
    <w:rsid w:val="005A4386"/>
    <w:rsid w:val="005D604B"/>
    <w:rsid w:val="0061781B"/>
    <w:rsid w:val="006229F9"/>
    <w:rsid w:val="00647325"/>
    <w:rsid w:val="006502AF"/>
    <w:rsid w:val="00672FF1"/>
    <w:rsid w:val="006815DE"/>
    <w:rsid w:val="00683253"/>
    <w:rsid w:val="006B5515"/>
    <w:rsid w:val="006B7F04"/>
    <w:rsid w:val="006D13F4"/>
    <w:rsid w:val="006E6F99"/>
    <w:rsid w:val="007137D2"/>
    <w:rsid w:val="00713E7B"/>
    <w:rsid w:val="00714E3A"/>
    <w:rsid w:val="0074491F"/>
    <w:rsid w:val="0075402D"/>
    <w:rsid w:val="007632F2"/>
    <w:rsid w:val="00781C33"/>
    <w:rsid w:val="007A3512"/>
    <w:rsid w:val="007B09E9"/>
    <w:rsid w:val="007B3E84"/>
    <w:rsid w:val="007C1CD9"/>
    <w:rsid w:val="007D1142"/>
    <w:rsid w:val="007D174B"/>
    <w:rsid w:val="007D5F5F"/>
    <w:rsid w:val="007D7C5C"/>
    <w:rsid w:val="008078E7"/>
    <w:rsid w:val="00810F73"/>
    <w:rsid w:val="00811CA1"/>
    <w:rsid w:val="00831341"/>
    <w:rsid w:val="00845E35"/>
    <w:rsid w:val="008545DD"/>
    <w:rsid w:val="00856705"/>
    <w:rsid w:val="008742F6"/>
    <w:rsid w:val="008900A1"/>
    <w:rsid w:val="00891FD0"/>
    <w:rsid w:val="00892472"/>
    <w:rsid w:val="008B73DB"/>
    <w:rsid w:val="008D4EED"/>
    <w:rsid w:val="00904F92"/>
    <w:rsid w:val="009177C2"/>
    <w:rsid w:val="00932E53"/>
    <w:rsid w:val="00946F81"/>
    <w:rsid w:val="0095014D"/>
    <w:rsid w:val="00957FE0"/>
    <w:rsid w:val="00960A43"/>
    <w:rsid w:val="009771DD"/>
    <w:rsid w:val="00980FC5"/>
    <w:rsid w:val="00981C68"/>
    <w:rsid w:val="00986F65"/>
    <w:rsid w:val="00996F5F"/>
    <w:rsid w:val="009A0BE0"/>
    <w:rsid w:val="009C35B5"/>
    <w:rsid w:val="009D0E5A"/>
    <w:rsid w:val="009D7768"/>
    <w:rsid w:val="009E1D90"/>
    <w:rsid w:val="009E1F01"/>
    <w:rsid w:val="00A003DF"/>
    <w:rsid w:val="00A234F3"/>
    <w:rsid w:val="00A361C8"/>
    <w:rsid w:val="00A45606"/>
    <w:rsid w:val="00A603F9"/>
    <w:rsid w:val="00A72CBF"/>
    <w:rsid w:val="00A74FB7"/>
    <w:rsid w:val="00A7572D"/>
    <w:rsid w:val="00A923AB"/>
    <w:rsid w:val="00AB6152"/>
    <w:rsid w:val="00AB7B6D"/>
    <w:rsid w:val="00AC2FDA"/>
    <w:rsid w:val="00AC656D"/>
    <w:rsid w:val="00AE3074"/>
    <w:rsid w:val="00AF19FA"/>
    <w:rsid w:val="00B00B40"/>
    <w:rsid w:val="00B07822"/>
    <w:rsid w:val="00B14C9B"/>
    <w:rsid w:val="00B202EE"/>
    <w:rsid w:val="00B24A87"/>
    <w:rsid w:val="00B25CE6"/>
    <w:rsid w:val="00B2744C"/>
    <w:rsid w:val="00B774A0"/>
    <w:rsid w:val="00B82285"/>
    <w:rsid w:val="00B87D1B"/>
    <w:rsid w:val="00B902D7"/>
    <w:rsid w:val="00BA229E"/>
    <w:rsid w:val="00BA487F"/>
    <w:rsid w:val="00BA725D"/>
    <w:rsid w:val="00BB59B9"/>
    <w:rsid w:val="00BD4994"/>
    <w:rsid w:val="00BE45B0"/>
    <w:rsid w:val="00BF25A6"/>
    <w:rsid w:val="00BF7287"/>
    <w:rsid w:val="00C11605"/>
    <w:rsid w:val="00C25A42"/>
    <w:rsid w:val="00C263D4"/>
    <w:rsid w:val="00C3228A"/>
    <w:rsid w:val="00C46465"/>
    <w:rsid w:val="00C719F2"/>
    <w:rsid w:val="00C76872"/>
    <w:rsid w:val="00C77D8F"/>
    <w:rsid w:val="00C928B7"/>
    <w:rsid w:val="00C950A6"/>
    <w:rsid w:val="00CA60C2"/>
    <w:rsid w:val="00CB0524"/>
    <w:rsid w:val="00CD081D"/>
    <w:rsid w:val="00CD5DB0"/>
    <w:rsid w:val="00D0297F"/>
    <w:rsid w:val="00D053FF"/>
    <w:rsid w:val="00D12C30"/>
    <w:rsid w:val="00D519D4"/>
    <w:rsid w:val="00D550AF"/>
    <w:rsid w:val="00D56988"/>
    <w:rsid w:val="00D63C5A"/>
    <w:rsid w:val="00DC7610"/>
    <w:rsid w:val="00DF7093"/>
    <w:rsid w:val="00E200CA"/>
    <w:rsid w:val="00E27E6F"/>
    <w:rsid w:val="00E5003F"/>
    <w:rsid w:val="00E61A42"/>
    <w:rsid w:val="00E81044"/>
    <w:rsid w:val="00E82B2A"/>
    <w:rsid w:val="00EA3ECD"/>
    <w:rsid w:val="00EA5F7E"/>
    <w:rsid w:val="00EA74DC"/>
    <w:rsid w:val="00EB0425"/>
    <w:rsid w:val="00EB3FB7"/>
    <w:rsid w:val="00EC6355"/>
    <w:rsid w:val="00ED3C4E"/>
    <w:rsid w:val="00ED4857"/>
    <w:rsid w:val="00EE2993"/>
    <w:rsid w:val="00F035A5"/>
    <w:rsid w:val="00F21849"/>
    <w:rsid w:val="00F25DF6"/>
    <w:rsid w:val="00F31181"/>
    <w:rsid w:val="00F43FCD"/>
    <w:rsid w:val="00F91843"/>
    <w:rsid w:val="00FA7712"/>
    <w:rsid w:val="00FD6DE7"/>
    <w:rsid w:val="00FE6C9C"/>
    <w:rsid w:val="00FF5ABB"/>
    <w:rsid w:val="00FF6EE8"/>
    <w:rsid w:val="00FF7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8DE9"/>
  <w15:docId w15:val="{9952B540-6112-462A-8882-79EC3B08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D1142"/>
    <w:pPr>
      <w:ind w:left="720"/>
      <w:contextualSpacing/>
    </w:pPr>
  </w:style>
  <w:style w:type="character" w:styleId="a6">
    <w:name w:val="Strong"/>
    <w:basedOn w:val="a0"/>
    <w:uiPriority w:val="22"/>
    <w:qFormat/>
    <w:rsid w:val="00980FC5"/>
    <w:rPr>
      <w:b/>
      <w:bCs/>
    </w:rPr>
  </w:style>
  <w:style w:type="paragraph" w:styleId="a7">
    <w:name w:val="Balloon Text"/>
    <w:basedOn w:val="a"/>
    <w:link w:val="a8"/>
    <w:uiPriority w:val="99"/>
    <w:semiHidden/>
    <w:unhideWhenUsed/>
    <w:rsid w:val="00C719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19F2"/>
    <w:rPr>
      <w:rFonts w:ascii="Tahoma" w:hAnsi="Tahoma" w:cs="Tahoma"/>
      <w:sz w:val="16"/>
      <w:szCs w:val="16"/>
    </w:rPr>
  </w:style>
  <w:style w:type="paragraph" w:styleId="a9">
    <w:name w:val="No Spacing"/>
    <w:uiPriority w:val="1"/>
    <w:qFormat/>
    <w:rsid w:val="003173EF"/>
    <w:pPr>
      <w:spacing w:after="0" w:line="240" w:lineRule="auto"/>
    </w:pPr>
  </w:style>
  <w:style w:type="paragraph" w:customStyle="1" w:styleId="ConsPlusNormal">
    <w:name w:val="ConsPlusNormal"/>
    <w:rsid w:val="001523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Знак2"/>
    <w:basedOn w:val="a"/>
    <w:link w:val="1"/>
    <w:uiPriority w:val="99"/>
    <w:unhideWhenUsed/>
    <w:qFormat/>
    <w:rsid w:val="0027643E"/>
    <w:pPr>
      <w:spacing w:before="100" w:beforeAutospacing="1" w:after="100" w:afterAutospacing="1" w:line="240" w:lineRule="auto"/>
    </w:pPr>
    <w:rPr>
      <w:rFonts w:ascii="Times New Roman" w:hAnsi="Times New Roman" w:cs="Times New Roman"/>
      <w:sz w:val="24"/>
      <w:szCs w:val="24"/>
      <w:lang w:eastAsia="ru-RU"/>
    </w:rPr>
  </w:style>
  <w:style w:type="paragraph" w:styleId="ab">
    <w:name w:val="footnote text"/>
    <w:basedOn w:val="a"/>
    <w:link w:val="ac"/>
    <w:uiPriority w:val="99"/>
    <w:semiHidden/>
    <w:unhideWhenUsed/>
    <w:rsid w:val="00845E35"/>
    <w:rPr>
      <w:rFonts w:ascii="Calibri" w:eastAsia="Calibri" w:hAnsi="Calibri" w:cs="Times New Roman"/>
      <w:sz w:val="20"/>
      <w:szCs w:val="20"/>
    </w:rPr>
  </w:style>
  <w:style w:type="character" w:customStyle="1" w:styleId="ac">
    <w:name w:val="Текст сноски Знак"/>
    <w:basedOn w:val="a0"/>
    <w:link w:val="ab"/>
    <w:uiPriority w:val="99"/>
    <w:semiHidden/>
    <w:rsid w:val="00845E35"/>
    <w:rPr>
      <w:rFonts w:ascii="Calibri" w:eastAsia="Calibri" w:hAnsi="Calibri" w:cs="Times New Roman"/>
      <w:sz w:val="20"/>
      <w:szCs w:val="20"/>
    </w:rPr>
  </w:style>
  <w:style w:type="character" w:styleId="ad">
    <w:name w:val="footnote reference"/>
    <w:uiPriority w:val="99"/>
    <w:semiHidden/>
    <w:unhideWhenUsed/>
    <w:rsid w:val="00845E35"/>
    <w:rPr>
      <w:vertAlign w:val="superscript"/>
    </w:rPr>
  </w:style>
  <w:style w:type="character" w:customStyle="1" w:styleId="1">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a"/>
    <w:uiPriority w:val="99"/>
    <w:locked/>
    <w:rsid w:val="00C25A42"/>
    <w:rPr>
      <w:rFonts w:ascii="Times New Roman" w:hAnsi="Times New Roman" w:cs="Times New Roman"/>
      <w:sz w:val="24"/>
      <w:szCs w:val="24"/>
      <w:lang w:eastAsia="ru-RU"/>
    </w:rPr>
  </w:style>
  <w:style w:type="character" w:customStyle="1" w:styleId="a5">
    <w:name w:val="Абзац списка Знак"/>
    <w:link w:val="a4"/>
    <w:uiPriority w:val="34"/>
    <w:locked/>
    <w:rsid w:val="00C950A6"/>
  </w:style>
  <w:style w:type="character" w:customStyle="1" w:styleId="ae">
    <w:name w:val="Подзаголовок Знак"/>
    <w:basedOn w:val="a0"/>
    <w:link w:val="af"/>
    <w:uiPriority w:val="11"/>
    <w:locked/>
    <w:rsid w:val="00350179"/>
    <w:rPr>
      <w:rFonts w:ascii="Times New Roman Полужирный" w:eastAsiaTheme="majorEastAsia" w:hAnsi="Times New Roman Полужирный" w:cstheme="majorBidi"/>
      <w:b/>
      <w:bCs/>
      <w:spacing w:val="-6"/>
      <w:kern w:val="32"/>
      <w:sz w:val="28"/>
      <w:szCs w:val="24"/>
    </w:rPr>
  </w:style>
  <w:style w:type="paragraph" w:styleId="af">
    <w:name w:val="Subtitle"/>
    <w:basedOn w:val="a"/>
    <w:next w:val="a"/>
    <w:link w:val="ae"/>
    <w:uiPriority w:val="11"/>
    <w:qFormat/>
    <w:rsid w:val="00350179"/>
    <w:pPr>
      <w:autoSpaceDN w:val="0"/>
      <w:spacing w:before="120" w:after="240" w:line="240" w:lineRule="auto"/>
      <w:ind w:left="709" w:firstLine="709"/>
      <w:jc w:val="both"/>
    </w:pPr>
    <w:rPr>
      <w:rFonts w:ascii="Times New Roman Полужирный" w:eastAsiaTheme="majorEastAsia" w:hAnsi="Times New Roman Полужирный" w:cstheme="majorBidi"/>
      <w:b/>
      <w:bCs/>
      <w:spacing w:val="-6"/>
      <w:kern w:val="32"/>
      <w:sz w:val="28"/>
      <w:szCs w:val="24"/>
    </w:rPr>
  </w:style>
  <w:style w:type="character" w:customStyle="1" w:styleId="10">
    <w:name w:val="Подзаголовок Знак1"/>
    <w:basedOn w:val="a0"/>
    <w:uiPriority w:val="11"/>
    <w:rsid w:val="00350179"/>
    <w:rPr>
      <w:rFonts w:eastAsiaTheme="minorEastAsia"/>
      <w:color w:val="5A5A5A" w:themeColor="text1" w:themeTint="A5"/>
      <w:spacing w:val="15"/>
    </w:rPr>
  </w:style>
  <w:style w:type="table" w:customStyle="1" w:styleId="11">
    <w:name w:val="Сетка таблицы1"/>
    <w:basedOn w:val="a1"/>
    <w:next w:val="a3"/>
    <w:uiPriority w:val="59"/>
    <w:rsid w:val="009501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0B5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4369">
      <w:bodyDiv w:val="1"/>
      <w:marLeft w:val="0"/>
      <w:marRight w:val="0"/>
      <w:marTop w:val="0"/>
      <w:marBottom w:val="0"/>
      <w:divBdr>
        <w:top w:val="none" w:sz="0" w:space="0" w:color="auto"/>
        <w:left w:val="none" w:sz="0" w:space="0" w:color="auto"/>
        <w:bottom w:val="none" w:sz="0" w:space="0" w:color="auto"/>
        <w:right w:val="none" w:sz="0" w:space="0" w:color="auto"/>
      </w:divBdr>
    </w:div>
    <w:div w:id="1176921144">
      <w:bodyDiv w:val="1"/>
      <w:marLeft w:val="0"/>
      <w:marRight w:val="0"/>
      <w:marTop w:val="0"/>
      <w:marBottom w:val="0"/>
      <w:divBdr>
        <w:top w:val="none" w:sz="0" w:space="0" w:color="auto"/>
        <w:left w:val="none" w:sz="0" w:space="0" w:color="auto"/>
        <w:bottom w:val="none" w:sz="0" w:space="0" w:color="auto"/>
        <w:right w:val="none" w:sz="0" w:space="0" w:color="auto"/>
      </w:divBdr>
    </w:div>
    <w:div w:id="1956018940">
      <w:bodyDiv w:val="1"/>
      <w:marLeft w:val="0"/>
      <w:marRight w:val="0"/>
      <w:marTop w:val="0"/>
      <w:marBottom w:val="0"/>
      <w:divBdr>
        <w:top w:val="none" w:sz="0" w:space="0" w:color="auto"/>
        <w:left w:val="none" w:sz="0" w:space="0" w:color="auto"/>
        <w:bottom w:val="none" w:sz="0" w:space="0" w:color="auto"/>
        <w:right w:val="none" w:sz="0" w:space="0" w:color="auto"/>
      </w:divBdr>
    </w:div>
    <w:div w:id="19977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es.tatarstan.ru/rus/gauso-verhne-otarskiy-detskiy-dom-internat-dly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iorgrou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es.tatarstan.ru/rus/gauso-derbishkinskiy-detskiy-dom-internat-dlya.htm" TargetMode="External"/><Relationship Id="rId5" Type="http://schemas.openxmlformats.org/officeDocument/2006/relationships/webSettings" Target="webSettings.xml"/><Relationship Id="rId10" Type="http://schemas.openxmlformats.org/officeDocument/2006/relationships/hyperlink" Target="http://sobes.tatarstan.ru/rus/gauso-verhne-otarskiy-detskiy-dom-internat-dlya.htm" TargetMode="External"/><Relationship Id="rId4" Type="http://schemas.openxmlformats.org/officeDocument/2006/relationships/settings" Target="settings.xml"/><Relationship Id="rId9" Type="http://schemas.openxmlformats.org/officeDocument/2006/relationships/hyperlink" Target="http://sobes.tatarstan.ru/rus/gauso-derbishkinskiy-detskiy-dom-internat-dlya.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8A6A-FB6D-4220-B929-E10A7DF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Латыпова Светлана Владимировна</dc:creator>
  <cp:keywords/>
  <dc:description/>
  <cp:lastModifiedBy>Латыпова Светлана Владимировна</cp:lastModifiedBy>
  <cp:revision>2</cp:revision>
  <cp:lastPrinted>2024-12-28T12:37:00Z</cp:lastPrinted>
  <dcterms:created xsi:type="dcterms:W3CDTF">2025-01-13T13:46:00Z</dcterms:created>
  <dcterms:modified xsi:type="dcterms:W3CDTF">2025-01-13T13:46:00Z</dcterms:modified>
</cp:coreProperties>
</file>