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4CE7" w:rsidRDefault="00C81684">
      <w:pPr>
        <w:pStyle w:val="ConsPlusTitle"/>
        <w:jc w:val="center"/>
        <w:outlineLvl w:val="0"/>
      </w:pPr>
      <w:bookmarkStart w:id="0" w:name="_GoBack"/>
      <w:bookmarkEnd w:id="0"/>
      <w:r>
        <w:t>КАБИНЕТ МИНИСТРОВ РЕСПУБЛИКИ ТАТАРСТАН</w:t>
      </w:r>
    </w:p>
    <w:p w:rsidR="008D4CE7" w:rsidRDefault="008D4CE7">
      <w:pPr>
        <w:pStyle w:val="ConsPlusTitle"/>
        <w:jc w:val="both"/>
      </w:pPr>
    </w:p>
    <w:p w:rsidR="008D4CE7" w:rsidRDefault="00C81684">
      <w:pPr>
        <w:pStyle w:val="ConsPlusTitle"/>
        <w:jc w:val="center"/>
      </w:pPr>
      <w:r>
        <w:t>ПОСТАНОВЛЕНИЕ</w:t>
      </w:r>
    </w:p>
    <w:p w:rsidR="008D4CE7" w:rsidRDefault="00C81684">
      <w:pPr>
        <w:pStyle w:val="ConsPlusTitle"/>
        <w:jc w:val="center"/>
      </w:pPr>
      <w:r>
        <w:t>от 11 марта 2023 г. N 231</w:t>
      </w:r>
    </w:p>
    <w:p w:rsidR="008D4CE7" w:rsidRDefault="008D4CE7">
      <w:pPr>
        <w:pStyle w:val="ConsPlusTitle"/>
        <w:jc w:val="both"/>
      </w:pPr>
    </w:p>
    <w:p w:rsidR="008D4CE7" w:rsidRDefault="00C81684">
      <w:pPr>
        <w:pStyle w:val="ConsPlusTitle"/>
        <w:jc w:val="center"/>
      </w:pPr>
      <w:r>
        <w:t>О ПРЕДОСТАВЛЕНИИ СУБСИДИИ НА ВОЗМЕЩЕНИЕ ЗАТРАТ, СВЯЗАННЫХ</w:t>
      </w:r>
    </w:p>
    <w:p w:rsidR="008D4CE7" w:rsidRDefault="00C81684">
      <w:pPr>
        <w:pStyle w:val="ConsPlusTitle"/>
        <w:jc w:val="center"/>
      </w:pPr>
      <w:r>
        <w:t>С ПРОВЕДЕНИЕМ ГАЗА ВНУТРИ ГРАНИЦ УЧАСТКА ДОМОВЛАДЕНИЯ</w:t>
      </w:r>
    </w:p>
    <w:p w:rsidR="008D4CE7" w:rsidRDefault="00C81684">
      <w:pPr>
        <w:pStyle w:val="ConsPlusTitle"/>
        <w:jc w:val="center"/>
      </w:pPr>
      <w:r>
        <w:t>И ПРИОБРЕТЕНИЕМ ВНУТРИДОМОВОГО ГАЗОВОГО ОБОРУДОВАНИЯ</w:t>
      </w:r>
    </w:p>
    <w:p w:rsidR="008D4CE7" w:rsidRDefault="008D4CE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8D4CE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D4CE7" w:rsidRDefault="008D4CE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D4CE7" w:rsidRDefault="008D4CE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D4CE7" w:rsidRDefault="00C8168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D4CE7" w:rsidRDefault="00C81684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КМ РТ от 08.02.2024 </w:t>
            </w:r>
            <w:hyperlink r:id="rId4" w:tooltip="Постановление КМ РТ от 08.02.2024 N 69 &quot;О внесении изменений в постановление Кабинета Министров Республики Татарстан от 11.03.2023 N 231 &quot;О предоставлении субсидии на возмещение затрат, связанных с проведением газа внутри границ участка домовладения и приобрет">
              <w:r>
                <w:rPr>
                  <w:color w:val="0000FF"/>
                </w:rPr>
                <w:t>N 69</w:t>
              </w:r>
            </w:hyperlink>
            <w:r>
              <w:rPr>
                <w:color w:val="392C69"/>
              </w:rPr>
              <w:t xml:space="preserve">, от 16.07.2024 </w:t>
            </w:r>
            <w:hyperlink r:id="rId5" w:tooltip="Постановление КМ РТ от 16.07.2024 N 566 &quot;О внесении изменений в постановление Кабинета Министров Республики Татарстан от 11.03.2023 N 231 &quot;О предоставлении субсидии на возмещение затрат, связанных с проведением газа внутри границ участка домовладения и приобре">
              <w:r>
                <w:rPr>
                  <w:color w:val="0000FF"/>
                </w:rPr>
                <w:t>N 566</w:t>
              </w:r>
            </w:hyperlink>
            <w:r>
              <w:rPr>
                <w:color w:val="392C69"/>
              </w:rPr>
              <w:t>,</w:t>
            </w:r>
          </w:p>
          <w:p w:rsidR="008D4CE7" w:rsidRDefault="00C8168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02.09.2024 </w:t>
            </w:r>
            <w:hyperlink r:id="rId6" w:tooltip="Постановление КМ РТ от 02.09.2024 N 715 &quot;О внесении изменений в постановление Кабинета Министров Республики Татарстан от 11.03.2023 N 231 &quot;О предоставлении субсидии на возмещение затрат, связанных с проведением газа внутри границ участка домовладения и приобре">
              <w:r>
                <w:rPr>
                  <w:color w:val="0000FF"/>
                </w:rPr>
                <w:t>N 71</w:t>
              </w:r>
              <w:r>
                <w:rPr>
                  <w:color w:val="0000FF"/>
                </w:rPr>
                <w:t>5</w:t>
              </w:r>
            </w:hyperlink>
            <w:r>
              <w:rPr>
                <w:color w:val="392C69"/>
              </w:rPr>
              <w:t xml:space="preserve">, от 07.04.2025 </w:t>
            </w:r>
            <w:hyperlink r:id="rId7" w:tooltip="Постановление КМ РТ от 07.04.2025 N 202 &quot;О внесении изменения в Положение о порядке предоставления субсидии на возмещение затрат, связанных с проведением газа внутри границ участка домовладения и приобретением внутридомового газового оборудования, утвержденное">
              <w:r>
                <w:rPr>
                  <w:color w:val="0000FF"/>
                </w:rPr>
                <w:t>N 202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D4CE7" w:rsidRDefault="008D4CE7">
            <w:pPr>
              <w:pStyle w:val="ConsPlusNormal"/>
            </w:pPr>
          </w:p>
        </w:tc>
      </w:tr>
    </w:tbl>
    <w:p w:rsidR="008D4CE7" w:rsidRDefault="008D4CE7">
      <w:pPr>
        <w:pStyle w:val="ConsPlusNormal"/>
        <w:jc w:val="both"/>
      </w:pPr>
    </w:p>
    <w:p w:rsidR="008D4CE7" w:rsidRDefault="00C81684">
      <w:pPr>
        <w:pStyle w:val="ConsPlusNormal"/>
        <w:ind w:firstLine="540"/>
        <w:jc w:val="both"/>
      </w:pPr>
      <w:r>
        <w:t>В целях оказания адресной помощи гражданам на оплату расходов по проведению газа внутри границ участка домовладения и приобретение внутридомового газового оборудования Кабинет Министров Республики Татарстан постановляет:</w:t>
      </w:r>
    </w:p>
    <w:p w:rsidR="008D4CE7" w:rsidRDefault="008D4CE7">
      <w:pPr>
        <w:pStyle w:val="ConsPlusNormal"/>
        <w:jc w:val="both"/>
      </w:pPr>
    </w:p>
    <w:p w:rsidR="008D4CE7" w:rsidRDefault="00C81684">
      <w:pPr>
        <w:pStyle w:val="ConsPlusNormal"/>
        <w:ind w:firstLine="540"/>
        <w:jc w:val="both"/>
      </w:pPr>
      <w:r>
        <w:t>1. Установить субсидию на возмещен</w:t>
      </w:r>
      <w:r>
        <w:t>ие затрат, связанных с проведением газа внутри границ участка домовладения и приобретением внутридомового газового оборудования (далее - субсидия), в размере произведенных затрат, но не более 100 тыс. рублей на одно домовладение проживающим на территории Р</w:t>
      </w:r>
      <w:r>
        <w:t>еспублики Татарстан: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ветеранам Великой Отечественной войны;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ветеранам боевых действий;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членам семей погибших (умерших) инвалидов войны, участников Великой Отечественной войны, ветеранов боевых действий;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инвалидам I и II групп;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семьям, имеющим ребенка-инвал</w:t>
      </w:r>
      <w:r>
        <w:t>ида;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семьям, имеющим трех и более детей, до достижения старшим ребенком возраста 18 лет или возраста 23 лет при условии его обучения в организации, осуществляющей образовательную деятельность, по очной форме обучения;</w:t>
      </w:r>
    </w:p>
    <w:p w:rsidR="008D4CE7" w:rsidRDefault="00C81684">
      <w:pPr>
        <w:pStyle w:val="ConsPlusNormal"/>
        <w:jc w:val="both"/>
      </w:pPr>
      <w:r>
        <w:t xml:space="preserve">(в ред. </w:t>
      </w:r>
      <w:hyperlink r:id="rId8" w:tooltip="Постановление КМ РТ от 16.07.2024 N 566 &quot;О внесении изменений в постановление Кабинета Министров Республики Татарстан от 11.03.2023 N 231 &quot;О предоставлении субсидии на возмещение затрат, связанных с проведением газа внутри границ участка домовладения и приобре">
        <w:r>
          <w:rPr>
            <w:color w:val="0000FF"/>
          </w:rPr>
          <w:t>Постановления</w:t>
        </w:r>
      </w:hyperlink>
      <w:r>
        <w:t xml:space="preserve"> КМ РТ от 16.07.2024 N 566)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семьям, среднедушевой доход которых не превышает 19 тыс. рублей;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семьям участников сп</w:t>
      </w:r>
      <w:r>
        <w:t>ециальной военной операции, проводимой на территориях Донецкой Народной Республики, Луганской Народной Республики, Запорожской области, Херсонской области и Украины, из числа: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военнослужащих (в том числе призванных на военную службу по мобилизации в Вооруж</w:t>
      </w:r>
      <w:r>
        <w:t>енные Силы Российской Федерации, граждан, проходящих военную службу в батальонах "Алга", "Тимер" и "Батыр", сформированных в Республике Татарстан);</w:t>
      </w:r>
    </w:p>
    <w:p w:rsidR="008D4CE7" w:rsidRDefault="00C81684">
      <w:pPr>
        <w:pStyle w:val="ConsPlusNormal"/>
        <w:jc w:val="both"/>
      </w:pPr>
      <w:r>
        <w:t xml:space="preserve">(в ред. </w:t>
      </w:r>
      <w:hyperlink r:id="rId9" w:tooltip="Постановление КМ РТ от 02.09.2024 N 715 &quot;О внесении изменений в постановление Кабинета Министров Республики Татарстан от 11.03.2023 N 231 &quot;О предоставлении субсидии на возмещение затрат, связанных с проведением газа внутри границ участка домовладения и приобре">
        <w:r>
          <w:rPr>
            <w:color w:val="0000FF"/>
          </w:rPr>
          <w:t>Постановления</w:t>
        </w:r>
      </w:hyperlink>
      <w:r>
        <w:t xml:space="preserve"> КМ РТ от 02.09.2024 N 715)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лиц, проходящих службу в национальной гвардии Российской Федерации;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lastRenderedPageBreak/>
        <w:t>граждан Российской Федерации, заключивших контракт о добровольном содействии в выполнении задач, возложенных на Воо</w:t>
      </w:r>
      <w:r>
        <w:t>руженные Силы Российской Федерации, в целях участия в специальной военной операции;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сотрудников Министерства внутренних дел по Республике Татарстан (органов внутренних дел в Республике Татарстан), Управления Федеральной службы безопасности Российской Федер</w:t>
      </w:r>
      <w:r>
        <w:t>ации по Республике Татарстан, командированных в зону проведения специальной военной операции;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инвалидам Великой Отечественной войны и инвалидам боевых действий (далее - инвалиды войны);</w:t>
      </w:r>
    </w:p>
    <w:p w:rsidR="008D4CE7" w:rsidRDefault="00C81684">
      <w:pPr>
        <w:pStyle w:val="ConsPlusNormal"/>
        <w:jc w:val="both"/>
      </w:pPr>
      <w:r>
        <w:t xml:space="preserve">(абзац введен </w:t>
      </w:r>
      <w:hyperlink r:id="rId10" w:tooltip="Постановление КМ РТ от 08.02.2024 N 69 &quot;О внесении изменений в постановление Кабинета Министров Республики Татарстан от 11.03.2023 N 231 &quot;О предоставлении субсидии на возмещение затрат, связанных с проведением газа внутри границ участка домовладения и приобрет">
        <w:r>
          <w:rPr>
            <w:color w:val="0000FF"/>
          </w:rPr>
          <w:t>Постановлением</w:t>
        </w:r>
      </w:hyperlink>
      <w:r>
        <w:t xml:space="preserve"> КМ РТ от 08.02.2024 N 69)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лицам, осуществляющим уход за детьми-инвалидами.</w:t>
      </w:r>
    </w:p>
    <w:p w:rsidR="008D4CE7" w:rsidRDefault="00C81684">
      <w:pPr>
        <w:pStyle w:val="ConsPlusNormal"/>
        <w:jc w:val="both"/>
      </w:pPr>
      <w:r>
        <w:t xml:space="preserve">(абзац введен </w:t>
      </w:r>
      <w:hyperlink r:id="rId11" w:tooltip="Постановление КМ РТ от 08.02.2024 N 69 &quot;О внесении изменений в постановление Кабинета Министров Республики Татарстан от 11.03.2023 N 231 &quot;О предоставлении субсидии на возмещение затрат, связанных с проведением газа внутри границ участка домовладения и приобрет">
        <w:r>
          <w:rPr>
            <w:color w:val="0000FF"/>
          </w:rPr>
          <w:t>Постановлением</w:t>
        </w:r>
      </w:hyperlink>
      <w:r>
        <w:t xml:space="preserve"> КМ РТ от 08.02.2024 N 69)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 xml:space="preserve">2. Утвердить прилагаемое </w:t>
      </w:r>
      <w:hyperlink w:anchor="P52" w:tooltip="ПОЛОЖЕНИЕ">
        <w:r>
          <w:rPr>
            <w:color w:val="0000FF"/>
          </w:rPr>
          <w:t>Положение</w:t>
        </w:r>
      </w:hyperlink>
      <w:r>
        <w:t xml:space="preserve"> о порядке</w:t>
      </w:r>
      <w:r>
        <w:t xml:space="preserve"> предоставления субсидии на возмещение затрат, связанных с проведением газа внутри границ участка домовладения и приобретением внутридомового газового оборудования.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3. Установить, что информация о предоставлении субсидии размещается в государственной инфор</w:t>
      </w:r>
      <w:r>
        <w:t>мационной системе "Единая централизованная цифровая платформа в социальной сфере". Размещение (получение) указанной информации в государственной информационной системе "Единая централизованная цифровая платформа в социальной сфере" осуществляется в соответ</w:t>
      </w:r>
      <w:r>
        <w:t xml:space="preserve">ствии с Федеральным </w:t>
      </w:r>
      <w:hyperlink r:id="rId12" w:tooltip="Федеральный закон от 17.07.1999 N 178-ФЗ (ред. от 26.07.2026) &quot;О государственной социальной помощи&quot; {КонсультантПлюс}">
        <w:r>
          <w:rPr>
            <w:color w:val="0000FF"/>
          </w:rPr>
          <w:t>законом</w:t>
        </w:r>
      </w:hyperlink>
      <w:r>
        <w:t xml:space="preserve"> от 17 ию</w:t>
      </w:r>
      <w:r>
        <w:t>ля 1999 года N 178-ФЗ "О государственной социальной помощи".</w:t>
      </w:r>
    </w:p>
    <w:p w:rsidR="008D4CE7" w:rsidRDefault="00C81684">
      <w:pPr>
        <w:pStyle w:val="ConsPlusNormal"/>
        <w:jc w:val="both"/>
      </w:pPr>
      <w:r>
        <w:t xml:space="preserve">(в ред. </w:t>
      </w:r>
      <w:hyperlink r:id="rId13" w:tooltip="Постановление КМ РТ от 08.02.2024 N 69 &quot;О внесении изменений в постановление Кабинета Министров Республики Татарстан от 11.03.2023 N 231 &quot;О предоставлении субсидии на возмещение затрат, связанных с проведением газа внутри границ участка домовладения и приобрет">
        <w:r>
          <w:rPr>
            <w:color w:val="0000FF"/>
          </w:rPr>
          <w:t>Постановления</w:t>
        </w:r>
      </w:hyperlink>
      <w:r>
        <w:t xml:space="preserve"> КМ РТ от 08.02.2024 N 69)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 xml:space="preserve">4. Контроль за </w:t>
      </w:r>
      <w:r>
        <w:t>исполнением настоящего постановления возложить на Министерство промышленности и торговли Республики Татарстан и Министерство труда, занятости и социальной защиты Республики Татарстан.</w:t>
      </w:r>
    </w:p>
    <w:p w:rsidR="008D4CE7" w:rsidRDefault="008D4CE7">
      <w:pPr>
        <w:pStyle w:val="ConsPlusNormal"/>
        <w:jc w:val="both"/>
      </w:pPr>
    </w:p>
    <w:p w:rsidR="008D4CE7" w:rsidRDefault="00C81684">
      <w:pPr>
        <w:pStyle w:val="ConsPlusNormal"/>
        <w:jc w:val="right"/>
      </w:pPr>
      <w:r>
        <w:t>И.о. Премьер-министра</w:t>
      </w:r>
    </w:p>
    <w:p w:rsidR="008D4CE7" w:rsidRDefault="00C81684">
      <w:pPr>
        <w:pStyle w:val="ConsPlusNormal"/>
        <w:jc w:val="right"/>
      </w:pPr>
      <w:r>
        <w:t>Республики Татарстан</w:t>
      </w:r>
    </w:p>
    <w:p w:rsidR="008D4CE7" w:rsidRDefault="00C81684">
      <w:pPr>
        <w:pStyle w:val="ConsPlusNormal"/>
        <w:jc w:val="right"/>
      </w:pPr>
      <w:r>
        <w:t>Р.К.НИГМАТУЛЛИН</w:t>
      </w:r>
    </w:p>
    <w:p w:rsidR="008D4CE7" w:rsidRDefault="008D4CE7">
      <w:pPr>
        <w:pStyle w:val="ConsPlusNormal"/>
        <w:jc w:val="both"/>
      </w:pPr>
    </w:p>
    <w:p w:rsidR="008D4CE7" w:rsidRDefault="008D4CE7">
      <w:pPr>
        <w:pStyle w:val="ConsPlusNormal"/>
        <w:jc w:val="both"/>
      </w:pPr>
    </w:p>
    <w:p w:rsidR="008D4CE7" w:rsidRDefault="008D4CE7">
      <w:pPr>
        <w:pStyle w:val="ConsPlusNormal"/>
        <w:jc w:val="both"/>
      </w:pPr>
    </w:p>
    <w:p w:rsidR="008D4CE7" w:rsidRDefault="008D4CE7">
      <w:pPr>
        <w:pStyle w:val="ConsPlusNormal"/>
        <w:jc w:val="both"/>
      </w:pPr>
    </w:p>
    <w:p w:rsidR="008D4CE7" w:rsidRDefault="008D4CE7">
      <w:pPr>
        <w:pStyle w:val="ConsPlusNormal"/>
        <w:jc w:val="both"/>
      </w:pPr>
    </w:p>
    <w:p w:rsidR="008D4CE7" w:rsidRDefault="00C81684">
      <w:pPr>
        <w:pStyle w:val="ConsPlusNormal"/>
        <w:jc w:val="right"/>
        <w:outlineLvl w:val="0"/>
      </w:pPr>
      <w:r>
        <w:t>Утверждено</w:t>
      </w:r>
    </w:p>
    <w:p w:rsidR="008D4CE7" w:rsidRDefault="00C81684">
      <w:pPr>
        <w:pStyle w:val="ConsPlusNormal"/>
        <w:jc w:val="right"/>
      </w:pPr>
      <w:r>
        <w:t>постановлением</w:t>
      </w:r>
    </w:p>
    <w:p w:rsidR="008D4CE7" w:rsidRDefault="00C81684">
      <w:pPr>
        <w:pStyle w:val="ConsPlusNormal"/>
        <w:jc w:val="right"/>
      </w:pPr>
      <w:r>
        <w:t>Кабинета Министров</w:t>
      </w:r>
    </w:p>
    <w:p w:rsidR="008D4CE7" w:rsidRDefault="00C81684">
      <w:pPr>
        <w:pStyle w:val="ConsPlusNormal"/>
        <w:jc w:val="right"/>
      </w:pPr>
      <w:r>
        <w:t>Республики Татарстан</w:t>
      </w:r>
    </w:p>
    <w:p w:rsidR="008D4CE7" w:rsidRDefault="00C81684">
      <w:pPr>
        <w:pStyle w:val="ConsPlusNormal"/>
        <w:jc w:val="right"/>
      </w:pPr>
      <w:r>
        <w:t>от 11 марта 2023 г. N 231</w:t>
      </w:r>
    </w:p>
    <w:p w:rsidR="008D4CE7" w:rsidRDefault="008D4CE7">
      <w:pPr>
        <w:pStyle w:val="ConsPlusNormal"/>
        <w:jc w:val="both"/>
      </w:pPr>
    </w:p>
    <w:p w:rsidR="008D4CE7" w:rsidRDefault="00C81684">
      <w:pPr>
        <w:pStyle w:val="ConsPlusTitle"/>
        <w:jc w:val="center"/>
      </w:pPr>
      <w:bookmarkStart w:id="1" w:name="P52"/>
      <w:bookmarkEnd w:id="1"/>
      <w:r>
        <w:t>ПОЛОЖЕНИЕ</w:t>
      </w:r>
    </w:p>
    <w:p w:rsidR="008D4CE7" w:rsidRDefault="00C81684">
      <w:pPr>
        <w:pStyle w:val="ConsPlusTitle"/>
        <w:jc w:val="center"/>
      </w:pPr>
      <w:r>
        <w:t>О ПОРЯДКЕ ПРЕДОСТАВЛЕНИЯ СУБСИДИИ НА ВОЗМЕЩЕНИЕ ЗАТРАТ,</w:t>
      </w:r>
    </w:p>
    <w:p w:rsidR="008D4CE7" w:rsidRDefault="00C81684">
      <w:pPr>
        <w:pStyle w:val="ConsPlusTitle"/>
        <w:jc w:val="center"/>
      </w:pPr>
      <w:r>
        <w:t>СВЯЗАННЫХ С ПРОВЕДЕНИЕМ ГАЗА ВНУТРИ ГРАНИЦ УЧАСТКА</w:t>
      </w:r>
    </w:p>
    <w:p w:rsidR="008D4CE7" w:rsidRDefault="00C81684">
      <w:pPr>
        <w:pStyle w:val="ConsPlusTitle"/>
        <w:jc w:val="center"/>
      </w:pPr>
      <w:r>
        <w:t>ДОМОВЛАДЕНИЯ И ПРИОБРЕТЕНИЕМ ВНУТРИДОМОВОГО ГА</w:t>
      </w:r>
      <w:r>
        <w:t>ЗОВОГО</w:t>
      </w:r>
    </w:p>
    <w:p w:rsidR="008D4CE7" w:rsidRDefault="00C81684">
      <w:pPr>
        <w:pStyle w:val="ConsPlusTitle"/>
        <w:jc w:val="center"/>
      </w:pPr>
      <w:r>
        <w:t>ОБОРУДОВАНИЯ</w:t>
      </w:r>
    </w:p>
    <w:p w:rsidR="008D4CE7" w:rsidRDefault="008D4CE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8D4CE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D4CE7" w:rsidRDefault="008D4CE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D4CE7" w:rsidRDefault="008D4CE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D4CE7" w:rsidRDefault="00C8168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D4CE7" w:rsidRDefault="00C81684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КМ РТ от 08.02.2024 </w:t>
            </w:r>
            <w:hyperlink r:id="rId14" w:tooltip="Постановление КМ РТ от 08.02.2024 N 69 &quot;О внесении изменений в постановление Кабинета Министров Республики Татарстан от 11.03.2023 N 231 &quot;О предоставлении субсидии на возмещение затрат, связанных с проведением газа внутри границ участка домовладения и приобрет">
              <w:r>
                <w:rPr>
                  <w:color w:val="0000FF"/>
                </w:rPr>
                <w:t>N 69</w:t>
              </w:r>
            </w:hyperlink>
            <w:r>
              <w:rPr>
                <w:color w:val="392C69"/>
              </w:rPr>
              <w:t xml:space="preserve">, от 16.07.2024 </w:t>
            </w:r>
            <w:hyperlink r:id="rId15" w:tooltip="Постановление КМ РТ от 16.07.2024 N 566 &quot;О внесении изменений в постановление Кабинета Министров Республики Татарстан от 11.03.2023 N 231 &quot;О предоставлении субсидии на возмещение затрат, связанных с проведением газа внутри границ участка домовладения и приобре">
              <w:r>
                <w:rPr>
                  <w:color w:val="0000FF"/>
                </w:rPr>
                <w:t>N 566</w:t>
              </w:r>
            </w:hyperlink>
            <w:r>
              <w:rPr>
                <w:color w:val="392C69"/>
              </w:rPr>
              <w:t>,</w:t>
            </w:r>
          </w:p>
          <w:p w:rsidR="008D4CE7" w:rsidRDefault="00C8168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02.09.2024 </w:t>
            </w:r>
            <w:hyperlink r:id="rId16" w:tooltip="Постановление КМ РТ от 02.09.2024 N 715 &quot;О внесении изменений в постановление Кабинета Министров Республики Татарстан от 11.03.2023 N 231 &quot;О предоставлении субсидии на возмещение затрат, связанных с проведением газа внутри границ участка домовладения и приобре">
              <w:r>
                <w:rPr>
                  <w:color w:val="0000FF"/>
                </w:rPr>
                <w:t>N 715</w:t>
              </w:r>
            </w:hyperlink>
            <w:r>
              <w:rPr>
                <w:color w:val="392C69"/>
              </w:rPr>
              <w:t xml:space="preserve">, от 07.04.2025 </w:t>
            </w:r>
            <w:hyperlink r:id="rId17" w:tooltip="Постановление КМ РТ от 07.04.2025 N 202 &quot;О внесении изменения в Положение о порядке предоставления субсидии на возмещение затрат, связанных с проведением газа внутри границ участка домовладения и приобретением внутридомового газового оборудования, утвержденное">
              <w:r>
                <w:rPr>
                  <w:color w:val="0000FF"/>
                </w:rPr>
                <w:t>N 202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D4CE7" w:rsidRDefault="008D4CE7">
            <w:pPr>
              <w:pStyle w:val="ConsPlusNormal"/>
            </w:pPr>
          </w:p>
        </w:tc>
      </w:tr>
    </w:tbl>
    <w:p w:rsidR="008D4CE7" w:rsidRDefault="008D4CE7">
      <w:pPr>
        <w:pStyle w:val="ConsPlusNormal"/>
        <w:jc w:val="both"/>
      </w:pPr>
    </w:p>
    <w:p w:rsidR="008D4CE7" w:rsidRDefault="00C81684">
      <w:pPr>
        <w:pStyle w:val="ConsPlusTitle"/>
        <w:jc w:val="center"/>
        <w:outlineLvl w:val="1"/>
      </w:pPr>
      <w:r>
        <w:t>I. Общие положения</w:t>
      </w:r>
    </w:p>
    <w:p w:rsidR="008D4CE7" w:rsidRDefault="008D4CE7">
      <w:pPr>
        <w:pStyle w:val="ConsPlusNormal"/>
        <w:jc w:val="both"/>
      </w:pPr>
    </w:p>
    <w:p w:rsidR="008D4CE7" w:rsidRDefault="00C81684">
      <w:pPr>
        <w:pStyle w:val="ConsPlusNormal"/>
        <w:ind w:firstLine="540"/>
        <w:jc w:val="both"/>
      </w:pPr>
      <w:bookmarkStart w:id="2" w:name="P63"/>
      <w:bookmarkEnd w:id="2"/>
      <w:r>
        <w:t>1.1. Настоящее Положение устанавливает порядок и условия предоставления субсидии на возмещение затрат, связанных с проведением газа внутри границ участка домовладения и приобретением внутридомового газового оборудования (далее - субсидия) следующим граждан</w:t>
      </w:r>
      <w:r>
        <w:t>ам (далее - заявитель):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собственникам домовладений, проживающим в них по месту постоянного жительства, являющимся ветеранами Великой Отечественной войны, ветеранами боевых действий, участниками специальной военной операции, проводимой на территориях Донецк</w:t>
      </w:r>
      <w:r>
        <w:t>ой Народной Республики, Луганской Народной Республики, Запорожской области, Херсонской области и Украины, членами семей погибших (умерших) инвалидов войны, участников Великой Отечественной войны, ветеранов боевых действий, инвалидами I и II групп, детьми-и</w:t>
      </w:r>
      <w:r>
        <w:t>нвалидами, инвалидами Великой Отечественной войны и инвалидами боевых действий (далее - инвалиды войны), лицами, осуществляющими уход за детьми-инвалидами;</w:t>
      </w:r>
    </w:p>
    <w:p w:rsidR="008D4CE7" w:rsidRDefault="00C81684">
      <w:pPr>
        <w:pStyle w:val="ConsPlusNormal"/>
        <w:jc w:val="both"/>
      </w:pPr>
      <w:r>
        <w:t xml:space="preserve">(в ред. </w:t>
      </w:r>
      <w:hyperlink r:id="rId18" w:tooltip="Постановление КМ РТ от 08.02.2024 N 69 &quot;О внесении изменений в постановление Кабинета Министров Республики Татарстан от 11.03.2023 N 231 &quot;О предоставлении субсидии на возмещение затрат, связанных с проведением газа внутри границ участка домовладения и приобрет">
        <w:r>
          <w:rPr>
            <w:color w:val="0000FF"/>
          </w:rPr>
          <w:t>Постановления</w:t>
        </w:r>
      </w:hyperlink>
      <w:r>
        <w:t xml:space="preserve"> КМ РТ от 08.02.2024 N 69)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собственникам домовладений, проживающим в них по месту постоянного жительства, имеющим в составе семьи ветеранов Великой Отечественной войны, ветеранов боевых действий, участников специальной военной операции, проводимой на территориях Донецкой Народной Ре</w:t>
      </w:r>
      <w:r>
        <w:t>спублики, Луганской Народной Республики, Запорожской области, Херсонской области и Украины, инвалидов I и II групп, детей-инвалидов, трех и более детей до достижения старшим ребенком возраста 18 лет или возраста 23 лет при условии его обучения в организаци</w:t>
      </w:r>
      <w:r>
        <w:t>и, осуществляющей образовательную деятельность, по очной форме обучения, членов семей погибших (умерших) инвалидов войны, участников Великой Отечественной войны, ветеранов боевых действий, инвалидов войны, лиц, осуществляющих уход за детьми-инвалидами;</w:t>
      </w:r>
    </w:p>
    <w:p w:rsidR="008D4CE7" w:rsidRDefault="00C81684">
      <w:pPr>
        <w:pStyle w:val="ConsPlusNormal"/>
        <w:jc w:val="both"/>
      </w:pPr>
      <w:r>
        <w:t xml:space="preserve">(в </w:t>
      </w:r>
      <w:r>
        <w:t xml:space="preserve">ред. Постановлений КМ РТ от 08.02.2024 </w:t>
      </w:r>
      <w:hyperlink r:id="rId19" w:tooltip="Постановление КМ РТ от 08.02.2024 N 69 &quot;О внесении изменений в постановление Кабинета Министров Республики Татарстан от 11.03.2023 N 231 &quot;О предоставлении субсидии на возмещение затрат, связанных с проведением газа внутри границ участка домовладения и приобрет">
        <w:r>
          <w:rPr>
            <w:color w:val="0000FF"/>
          </w:rPr>
          <w:t>N 69</w:t>
        </w:r>
      </w:hyperlink>
      <w:r>
        <w:t xml:space="preserve">, от 16.07.2024 </w:t>
      </w:r>
      <w:hyperlink r:id="rId20" w:tooltip="Постановление КМ РТ от 16.07.2024 N 566 &quot;О внесении изменений в постановление Кабинета Министров Республики Татарстан от 11.03.2023 N 231 &quot;О предоставлении субсидии на возмещение затрат, связанных с проведением газа внутри границ участка домовладения и приобре">
        <w:r>
          <w:rPr>
            <w:color w:val="0000FF"/>
          </w:rPr>
          <w:t>N 566</w:t>
        </w:r>
      </w:hyperlink>
      <w:r>
        <w:t>)</w:t>
      </w:r>
    </w:p>
    <w:p w:rsidR="008D4CE7" w:rsidRDefault="00C81684">
      <w:pPr>
        <w:pStyle w:val="ConsPlusNormal"/>
        <w:spacing w:before="240"/>
        <w:ind w:firstLine="540"/>
        <w:jc w:val="both"/>
      </w:pPr>
      <w:bookmarkStart w:id="3" w:name="P68"/>
      <w:bookmarkEnd w:id="3"/>
      <w:r>
        <w:t>собственникам домовладений, проживающим в них по месту постоянного жительства, среднедушевой доход семьи которых не превышает 19 тыс. рублей.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 xml:space="preserve">Состав семьи заявителя определяется в соответствии со </w:t>
      </w:r>
      <w:hyperlink r:id="rId21" w:tooltip="&quot;Жилищный кодекс Российской Федерации&quot; от 29.12.2004 N 188-ФЗ (ред. от 04.08.2026) {КонсультантПлюс}">
        <w:r>
          <w:rPr>
            <w:color w:val="0000FF"/>
          </w:rPr>
          <w:t>статьей 31</w:t>
        </w:r>
      </w:hyperlink>
      <w:r>
        <w:t xml:space="preserve"> Жилищного кодекса Российской Федерации.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Под домовладением понимается объект индивидуального жилищного строительства или жилой дом блокированной застройки и примыкающие к ним и (или) отдельно стоящие на общем с объектом инди</w:t>
      </w:r>
      <w:r>
        <w:t>видуального жилищного строительства или жилым домом блокированной застройки на земельном участке надворные постройки (гараж, баня (сауна, бассейн), теплица (зимний сад), помещения для содержания домашнего скота и птицы, иные объекты)).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1.2. Субсидия предос</w:t>
      </w:r>
      <w:r>
        <w:t>тавляется при условии наличия договора об оказании услуг по проведению газа внутри границ участка домовладения, заключенного после 21 апреля 2021 года.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1.3. Субсидия предоставляется на одно домовладение один раз.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 xml:space="preserve">Гражданам, ранее получившим единовременную </w:t>
      </w:r>
      <w:r>
        <w:t xml:space="preserve">субсидию на проведение газа внутри границ </w:t>
      </w:r>
      <w:r>
        <w:lastRenderedPageBreak/>
        <w:t xml:space="preserve">участка домовладения и приобретение внутридомового газового оборудования в соответствии с </w:t>
      </w:r>
      <w:hyperlink r:id="rId22" w:tooltip="Постановление КМ РТ от 18.02.2022 N 137 (ред. от 01.02.2024) &quot;О предоставлении в 2022 году единовременной субсидии на проведение газа внутри границ участка домовладения и приобретение внутридомового газового оборудования&quot; (вместе с &quot;Положением о порядке предос">
        <w:r>
          <w:rPr>
            <w:color w:val="0000FF"/>
          </w:rPr>
          <w:t>постановлени</w:t>
        </w:r>
        <w:r>
          <w:rPr>
            <w:color w:val="0000FF"/>
          </w:rPr>
          <w:t>ем</w:t>
        </w:r>
      </w:hyperlink>
      <w:r>
        <w:t xml:space="preserve"> Кабинета Министров Республики Татарстан от 18.02.2022 N 137 "О предоставлении в 2022 году единовременной субсидии на проведение газа внутри границ участка домовладения и приобретение внутридомового газового оборудования", субсидия в соответствии с насто</w:t>
      </w:r>
      <w:r>
        <w:t>ящим Положением не предоставляется.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1.4. Субсидия предоставляется в размере произведенных затрат, но не более 100 тыс. рублей на одно домовладение.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В расчете стоимости затрат, подлежащих субсидированию, учитывается стоимость проектных и строительно-монтажн</w:t>
      </w:r>
      <w:r>
        <w:t>ых работ по газификации внутри границ земельного участка (устройство газовых вводов и внутридомовых газовых сетей), приобретение внутридомового газового оборудования (не более одного наименования каждого вида) и приборов учета газа.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 xml:space="preserve">В перечень проектных и </w:t>
      </w:r>
      <w:r>
        <w:t>строительно-монтажных работ по проведению газа внутри границ участка домовладения, подлежащих субсидированию (далее - работы по проведению газа внутри границ участка домовладения), включаются: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разработка проекта на газификацию;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прокладка газопровода по зем</w:t>
      </w:r>
      <w:r>
        <w:t>ельному участку (надземным или подземным способом);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прокладка внутренних газопроводов;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устройство котельной и кухни (установка газоиспользующего оборудования, подготовка мест для ввода газопровода, обустройство дымоходов и вентиляционных каналов);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подвод в</w:t>
      </w:r>
      <w:r>
        <w:t>одопровода для снабжения водой контура горячего водоснабжения и устройство для заполнения контура системы отопления и его подпитки при необходимости.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В перечень внутридомового газового оборудования, приобретение которого подлежит субсидированию (далее - вн</w:t>
      </w:r>
      <w:r>
        <w:t>утридомовое газовое оборудование), включаются: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газовый счетчик;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газовая плита;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теплогенератор;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сигнализатор загазованности.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1.5. При расчете среднедушевого дохода семьи заявителя учитываются граждане, совместно проживающие с ним по месту постоянного житель</w:t>
      </w:r>
      <w:r>
        <w:t>ства. Независимо от раздельного или совместного проживания учитываются доходы супругов и их несовершеннолетних детей.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В состав семьи, учитываемый при расчете среднедушевого дохода семьи, не включаются: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лица, находящиеся на полном государственном обеспечени</w:t>
      </w:r>
      <w:r>
        <w:t>и (за исключением детей, находящихся под опекой);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 xml:space="preserve">лица, проходящие военную службу по призыву, а также военнослужащие, обучающиеся в </w:t>
      </w:r>
      <w:r>
        <w:lastRenderedPageBreak/>
        <w:t>военных профессиональных образовательных организациях и военных образовательных организациях высшего образования и не заключ</w:t>
      </w:r>
      <w:r>
        <w:t>ившие контракт о прохождении военной службы;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лица, отбывающие наказание в виде лишения свободы;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лица, находящиеся на принудительном лечении по решению суда;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лица, в отношении которых применена мера пресечения в виде заключения под стражу.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1.6. Среднедушево</w:t>
      </w:r>
      <w:r>
        <w:t xml:space="preserve">й доход семьи в целях предоставления субсидии исчисляется по правилам, установленным </w:t>
      </w:r>
      <w:hyperlink r:id="rId23" w:tooltip="Федеральный закон от 05.04.2003 N 44-ФЗ (ред. от 28.11.2025) &quot;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&quot; {КонсультантПлюс}">
        <w:r>
          <w:rPr>
            <w:color w:val="0000FF"/>
          </w:rPr>
          <w:t>статьями 5</w:t>
        </w:r>
      </w:hyperlink>
      <w:r>
        <w:t xml:space="preserve"> - </w:t>
      </w:r>
      <w:hyperlink r:id="rId24" w:tooltip="Федеральный закон от 05.04.2003 N 44-ФЗ (ред. от 28.11.2025) &quot;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&quot; {КонсультантПлюс}">
        <w:r>
          <w:rPr>
            <w:color w:val="0000FF"/>
          </w:rPr>
          <w:t>12</w:t>
        </w:r>
      </w:hyperlink>
      <w:r>
        <w:t xml:space="preserve"> Федерального закона от 5 апреля 2003 года N 44-ФЗ "О порядке учета доходов и расчета среднедушевого дохода семьи и дохода одиноко проживающего гражданина д</w:t>
      </w:r>
      <w:r>
        <w:t xml:space="preserve">ля признания их малоимущими и оказания им государственной социальной помощи", с учетом видов доходов, указанных в </w:t>
      </w:r>
      <w:hyperlink r:id="rId25" w:tooltip="Постановление Правительства РФ от 20.08.2003 N 512 (ред. от 29.12.2025) &quot;О перечне видов доходов, учитываемых при расчете среднедушевого дохода семьи и дохода одиноко проживающего гражданина для оказания им государственной социальной помощи&quot; {КонсультантПлюс}">
        <w:r>
          <w:rPr>
            <w:color w:val="0000FF"/>
          </w:rPr>
          <w:t>Перечне</w:t>
        </w:r>
      </w:hyperlink>
      <w:r>
        <w:t xml:space="preserve"> видов доходов, учитываемых при расчете среднедушевого дохода семьи и дохода одиноко проживающего гражданина для оказания им государственной социальной помощи, утвержденном постановлением Правительства Российской Федерации от 20 августа 2003 г. N 512 "О Пе</w:t>
      </w:r>
      <w:r>
        <w:t>речне видов доходов, учитываемых при расчете среднедушевого дохода семьи и дохода одиноко проживающего гражданина для оказания им государственной социальной помощи".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Среднедушевой доход семьи при предоставлении субсидии рассчитывается исходя из суммы доход</w:t>
      </w:r>
      <w:r>
        <w:t>ов членов семьи за последние 12 календарных месяцев, предшествующих месяцу перед месяцем подачи заявления о предоставлении субсидии (далее - расчетный период учета доходов).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Среднедушевой доход семьи в расчетном периоде учета доходов исчисляется путем деле</w:t>
      </w:r>
      <w:r>
        <w:t>ния среднемесячного совокупного дохода семьи на количество членов семьи.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Среднемесячный совокупный доход семьи в расчетном периоде учета доходов равен сумме среднемесячных доходов всех членов семьи.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Среднемесячный доход каждого члена семьи определяется путем деления суммы его доходов, полученных в течение расчетного периода учета доходов, на количество месяцев этого расчетного периода, в течение которых он имел данные доходы.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1.7. Решение о предоставл</w:t>
      </w:r>
      <w:r>
        <w:t>ении субсидии принимается отделением государственного казенного учреждения "Республиканский центр материальной помощи (компенсационных выплат)" (далее - отделение Центра) по месту жительства заявителя.</w:t>
      </w:r>
    </w:p>
    <w:p w:rsidR="008D4CE7" w:rsidRDefault="008D4CE7">
      <w:pPr>
        <w:pStyle w:val="ConsPlusNormal"/>
        <w:jc w:val="both"/>
      </w:pPr>
    </w:p>
    <w:p w:rsidR="008D4CE7" w:rsidRDefault="00C81684">
      <w:pPr>
        <w:pStyle w:val="ConsPlusTitle"/>
        <w:jc w:val="center"/>
        <w:outlineLvl w:val="1"/>
      </w:pPr>
      <w:r>
        <w:t>II. Порядок предоставления субсидии</w:t>
      </w:r>
    </w:p>
    <w:p w:rsidR="008D4CE7" w:rsidRDefault="008D4CE7">
      <w:pPr>
        <w:pStyle w:val="ConsPlusNormal"/>
        <w:jc w:val="both"/>
      </w:pPr>
    </w:p>
    <w:p w:rsidR="008D4CE7" w:rsidRDefault="00C81684">
      <w:pPr>
        <w:pStyle w:val="ConsPlusNormal"/>
        <w:ind w:firstLine="540"/>
        <w:jc w:val="both"/>
      </w:pPr>
      <w:bookmarkStart w:id="4" w:name="P103"/>
      <w:bookmarkEnd w:id="4"/>
      <w:r>
        <w:t>2.1. Для предост</w:t>
      </w:r>
      <w:r>
        <w:t>авления субсидии заявитель, законный представитель заявителя или лицо, уполномоченное заявителем на основании доверенности, оформленной в соответствии с законодательством Российской Федерации, представляет в отделение Центра по месту жительства: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 xml:space="preserve">заявление </w:t>
      </w:r>
      <w:r>
        <w:t>о предоставлении субсидии по форме, утвержденной Министерством труда, занятости и социальной защиты Республики Татарстан, с указанием граждан, совместно проживающих с заявителем по месту постоянного жительства, и реквизитов лицевого счета, открытого в банк</w:t>
      </w:r>
      <w:r>
        <w:t>е или иной кредитной организации;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копию договора подряда на производство работ по проведению газа внутри границ участка домовладения, заключенного с подрядной организацией после 21 апреля 2021 года;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lastRenderedPageBreak/>
        <w:t>копию акта выполненных работ по проведению газа внутри гр</w:t>
      </w:r>
      <w:r>
        <w:t>аниц участка домовладения;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документы, подтверждающие оплату выполненных работ по проведению газа внутри границ участка домовладения;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документы, подтверждающие оплату приобретенного внутридомового газового оборудования, с приложением копий паспортов;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 xml:space="preserve">копию </w:t>
      </w:r>
      <w:r>
        <w:t>акта приемки законченного строительством объекта газораспределительной системы или акта о подключении (технологическом присоединении), содержащего информацию о разграничении имущественной принадлежности и эксплуатационной ответственности сторон;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копию прав</w:t>
      </w:r>
      <w:r>
        <w:t>оустанавливающего документа на жилое помещение, право на которое не зарегистрировано в Едином государственном реестре недвижимости;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 xml:space="preserve">абзац утратил силу. - </w:t>
      </w:r>
      <w:hyperlink r:id="rId26" w:tooltip="Постановление КМ РТ от 02.09.2024 N 715 &quot;О внесении изменений в постановление Кабинета Министров Республики Татарстан от 11.03.2023 N 231 &quot;О предоставлении субсидии на возмещение затрат, связанных с проведением газа внутри границ участка домовладения и приобре">
        <w:r>
          <w:rPr>
            <w:color w:val="0000FF"/>
          </w:rPr>
          <w:t>Постановление</w:t>
        </w:r>
      </w:hyperlink>
      <w:r>
        <w:t xml:space="preserve"> КМ РТ от 02.09.2024 N 715.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копию документа, подтверждающего принадлежность заявителя или члена его семьи к категории инвалидов войны, ветеранов Великой Отечественной войны, ветеранов боевых действий, членов семей</w:t>
      </w:r>
      <w:r>
        <w:t xml:space="preserve"> погибших (умерших) инвалидов войны, участников Великой Отечественной войны, ветеранов боевых действий, для назначения субсидии инвалидам войны, ветеранам Великой Отечественной войны, ветеранам боевых действий, членам семей погибших (умерших) инвалидов вой</w:t>
      </w:r>
      <w:r>
        <w:t>ны, участников Великой Отечественной войны, ветеранов боевых действий;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 xml:space="preserve">копию документа о государственной регистрации рождения ребенка, выданного компетентным органом иностранного государства, и его нотариально удостоверенного перевода на русский язык (при </w:t>
      </w:r>
      <w:r>
        <w:t>наличии);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копию документа о государственной регистрации заключения (расторжения) брака, выданного компетентным органом иностранного государства, и его нотариально удостоверенного перевода на русский язык (при наличии);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копию документа о факте обучения ребе</w:t>
      </w:r>
      <w:r>
        <w:t>нка младше 23 лет в организации, осуществляющей образовательную деятельность, по очной форме обучения - для семей, имеющих трех и более детей, до достижения старшим ребенком возраста 18 лет или возраста 23 лет при условии его обучения в организации, осущес</w:t>
      </w:r>
      <w:r>
        <w:t>твляющей образовательную деятельность, по очной форме обучения;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документ (документы) (в произвольной форме) от членов семьи заявителя или их законных представителей (за исключением одиноко проживающих граждан), подтверждающий (подтверждающие):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наличие согл</w:t>
      </w:r>
      <w:r>
        <w:t>асия на обработку их персональных данных;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полномочие заявителя действовать от их имени при передаче персональных данных в орган или организацию;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копию доверенности для доверенных лиц, оформленную в соответствии с законодательством Российской Федерации.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Зая</w:t>
      </w:r>
      <w:r>
        <w:t>вители, указанные в абзаце четвертом пункта 1.1 настоящего Положения, в зависимости от сложившейся у них жизненной ситуации дополнительно представляют документы: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о нахождении заявителя и (или) членов его семьи на полном государственном обеспечении (за искл</w:t>
      </w:r>
      <w:r>
        <w:t>ючением детей, находящихся под опекой);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о факте неполучения стипендии в случае обучения заявителя и (или) членов его семьи младше 23 лет в профессиональной образовательной организации или образовательной организации высшего образования по очной форме обуче</w:t>
      </w:r>
      <w:r>
        <w:t>ния;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о прохождении заявителем и (или) членами его семьи военной службы по призыву;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о нахождении заявителя и (или) членов его семьи на принудительном лечении по решению суда;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о применении в отношении заявителя и (или) членов его семьи меры пресечения в виде заключения под стражу;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о размере стипендии, выплачиваемой обучающимся в профессиональных образовательных организациях и образовательных организациях высшего образования, асп</w:t>
      </w:r>
      <w:r>
        <w:t>ирантам, обучающимся по очной форме по программам подготовки научных и научно-педагогических кадров, обучающимся в духовных образовательных организациях, а также компенсационных выплат указанным категориям граждан в период их нахождения в академическом отп</w:t>
      </w:r>
      <w:r>
        <w:t>уске по медицинским показаниям;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о размере ежемесячного пожизненного содержания судей, вышедших в отставку;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о размере единовременного пособия при увольнении с военной службы, службы в учреждениях и органах уголовно-исполнительной системы Российской Федераци</w:t>
      </w:r>
      <w:r>
        <w:t>и, органах федеральной службы безопасности, органах государственной охраны, органах внутренних дел Российской Федерации, таможенных органах Российской Федерации, войсках национальной гвардии Российской Федерации, органах принудительного исполнения Российск</w:t>
      </w:r>
      <w:r>
        <w:t>ой Федерации, Главном управлении специальных программ Президента Российской Федерации, а также в иных органах, в которых законодательством Российской Федерации предусмотрено прохождение государственной службы, связанной с правоохранительной деятельностью;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о размере пенсии, получаемой лицами, проходящими (проходившими) военную службу, службу в учреждениях и органах уголовно-исполнительной системы Российской Федерации, органах федеральной службы безопасности, органах государственной охраны, органах внутренних</w:t>
      </w:r>
      <w:r>
        <w:t xml:space="preserve"> дел Российской Федерации, таможенных органах Российской Федерации, войсках национальной гвардии Российской Федерации, органах принудительного исполнения Российской Федерации, Главном управлении специальных программ Президента Российской Федерации, а также</w:t>
      </w:r>
      <w:r>
        <w:t xml:space="preserve"> в иных органах, в которых законодательством Российской Федерации предусмотрено прохождение государственной службы, связанной с правоохранительной деятельностью;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о размере доходов, являющихся денежным довольствием (денежным содержанием) военнослужащих, гра</w:t>
      </w:r>
      <w:r>
        <w:t>ждан, пребывающих в добровольческих формированиях, сотрудников органов внутренних дел Российской Федерации, учреждений и органов уголовно-исполнительной системы Российской Федерации, органов принудительного исполнения Российской Федерации, таможенных орган</w:t>
      </w:r>
      <w:r>
        <w:t>ов Российской Федерации и других органов, в которых законодательством Российской Федерации предусмотрено прохождение федеральной государственной службы, связанной с правоохранительной деятельностью, лиц, проходящих службу в войсках национальной гвардии Рос</w:t>
      </w:r>
      <w:r>
        <w:t>сийской Федерации и имеющих специальные звания полиции, а также дополнительных выплат, имеющих постоянный характер, и продовольственного обеспечения (денежной компенсации взамен продовольственного пайка), установленных законодательством Российской Федераци</w:t>
      </w:r>
      <w:r>
        <w:t>и (при наличии);</w:t>
      </w:r>
    </w:p>
    <w:p w:rsidR="008D4CE7" w:rsidRDefault="00C81684">
      <w:pPr>
        <w:pStyle w:val="ConsPlusNormal"/>
        <w:jc w:val="both"/>
      </w:pPr>
      <w:r>
        <w:t xml:space="preserve">(в ред. </w:t>
      </w:r>
      <w:hyperlink r:id="rId27" w:tooltip="Постановление КМ РТ от 07.04.2025 N 202 &quot;О внесении изменения в Положение о порядке предоставления субсидии на возмещение затрат, связанных с проведением газа внутри границ участка домовладения и приобретением внутридомового газового оборудования, утвержденное">
        <w:r>
          <w:rPr>
            <w:color w:val="0000FF"/>
          </w:rPr>
          <w:t>Постановления</w:t>
        </w:r>
      </w:hyperlink>
      <w:r>
        <w:t xml:space="preserve"> КМ РТ от 07.04.2025 N 202)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о доходах сотрудников учреждений и органов уголовно-исполни</w:t>
      </w:r>
      <w:r>
        <w:t>тельной системы Российской Федерации, органов федеральной службы безопасности, органов государственной охраны, органов внутренних дел Российской Федерации и других органов, в которых законодательством Российской Федерации предусмотрено прохождение федераль</w:t>
      </w:r>
      <w:r>
        <w:t>ной государственной службы, связанной с правоохранительной деятельностью (за исключением военнослужащих, сотрудников войск национальной гвардии Российской Федерации, органов принудительного исполнения Российской Федерации, таможенных органов Российской Фед</w:t>
      </w:r>
      <w:r>
        <w:t>ерации, Главного управления специальных программ Президента Российской Федерации);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о доходах военнослужащих, сотрудников войск национальной гвардии Российской Федерации, органов принудительного исполнения Российской Федерации, таможенных органов Российской</w:t>
      </w:r>
      <w:r>
        <w:t xml:space="preserve"> Федерации, Главного управления специальных программ Президента Российской Федерации;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о размере полученной субсидии, выплачиваемой государственным органом или общественным объединением за время исполнения государственных или общественных обязанностей;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о ра</w:t>
      </w:r>
      <w:r>
        <w:t>змере доходов, полученных заявителем или членами его семьи за пределами Российской Федерации;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о размере доходов от осуществления частной практики и доходов, полученных в рамках применения специального налогового режима "Налог на профессиональный доход";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о доходах от осуществления предпринимательской деятельности, включая доходы, полученные в результате деятельности крестьянского (фермерского) хозяйства, в том числе созданного без образования юридического лица, и доходах от осуществления частной практики;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о размере алиментов, получаемых заявителем или членами его семьи;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о доходах по акциям и других доходах от участия в управлении собственностью организации;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о процентах, полученных по вкладам в кредитных организациях;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о доходах по договорам авторского заказа</w:t>
      </w:r>
      <w:r>
        <w:t>, об отчуждении исключительного права на результаты интеллектуальной деятельности;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о наследуемых и подаренных денежных средствах;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 xml:space="preserve">о доходах от реализации недвижимого имущества, находящегося в собственности менее срока владения, указанного в </w:t>
      </w:r>
      <w:hyperlink r:id="rId28" w:tooltip="&quot;Налоговый кодекс Российской Федерации (часть вторая)&quot; от 05.08.2000 N 117-ФЗ (ред. от 04.08.2026) {КонсультантПлюс}">
        <w:r>
          <w:rPr>
            <w:color w:val="0000FF"/>
          </w:rPr>
          <w:t>статье 217.1</w:t>
        </w:r>
      </w:hyperlink>
      <w:r>
        <w:t xml:space="preserve"> Налогового кодекса </w:t>
      </w:r>
      <w:r>
        <w:t>Российской Федерации, а также сдачи в аренду (наем, поднаем) имущества.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Заявители при обращении с заявлением о предоставлении субсидии предъявляют паспорт или иной документ, удостоверяющий личность.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При направлении заявления по почте прилагаемые к нему коп</w:t>
      </w:r>
      <w:r>
        <w:t>ии документов должны быть заверены в установленном законодательством Российской Федерации порядке.</w:t>
      </w:r>
    </w:p>
    <w:p w:rsidR="008D4CE7" w:rsidRDefault="00C81684">
      <w:pPr>
        <w:pStyle w:val="ConsPlusNormal"/>
        <w:jc w:val="both"/>
      </w:pPr>
      <w:r>
        <w:t xml:space="preserve">(п. 2.1 в ред. </w:t>
      </w:r>
      <w:hyperlink r:id="rId29" w:tooltip="Постановление КМ РТ от 16.07.2024 N 566 &quot;О внесении изменений в постановление Кабинета Министров Республики Татарстан от 11.03.2023 N 231 &quot;О предоставлении субсидии на возмещение затрат, связанных с проведением газа внутри границ участка домовладения и приобре">
        <w:r>
          <w:rPr>
            <w:color w:val="0000FF"/>
          </w:rPr>
          <w:t>Постановле</w:t>
        </w:r>
        <w:r>
          <w:rPr>
            <w:color w:val="0000FF"/>
          </w:rPr>
          <w:t>ния</w:t>
        </w:r>
      </w:hyperlink>
      <w:r>
        <w:t xml:space="preserve"> КМ РТ от 16.07.2024 N 566)</w:t>
      </w:r>
    </w:p>
    <w:p w:rsidR="008D4CE7" w:rsidRDefault="00C81684">
      <w:pPr>
        <w:pStyle w:val="ConsPlusNormal"/>
        <w:spacing w:before="240"/>
        <w:ind w:firstLine="540"/>
        <w:jc w:val="both"/>
      </w:pPr>
      <w:bookmarkStart w:id="5" w:name="P147"/>
      <w:bookmarkEnd w:id="5"/>
      <w:r>
        <w:t>2.2. Отделение Центра получает на основании межведомственных запросов, в том числе в электронной форме с использованием системы межведомственного информационного взаимодействия, необходимые для предоставления субсидии сведени</w:t>
      </w:r>
      <w:r>
        <w:t>я: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о регистрации по месту жительства;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о наличии инвалидности и ее группе (при наличии);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о государственной регистрации рождения ребенка;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о государственной регистрации заключения (расторжения) брака;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о государственной регистрации смерти;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о праве собственности на жилое помещение, право на которое зарегистрировано в Едином государственном реестре недвижимости;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об установлении опеки над ребенком;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о лишении (ограничении, восстановлении) родительских прав, сведения об отмене ограничения родител</w:t>
      </w:r>
      <w:r>
        <w:t>ьских прав, сведения об отобрании ребенка при непосредственной угрозе его жизни или здоровью;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о вознаграждении за выполнение трудовых или иных обязанностей, включая выплаты стимулирующего характера, вознаграждении за выполненную работу, оказанную услугу, с</w:t>
      </w:r>
      <w:r>
        <w:t>овершение действия в рамках гражданско-правового договора;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о суммах пенсии, пособий и иных аналогичных выплат, в том числе выплат по обязательному социальному страхованию и выплат компенсационного характера, полученных в соответствии с законодательством Ро</w:t>
      </w:r>
      <w:r>
        <w:t>ссийской Федерации и (или) законодательством субъекта Российской Федерации;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об осуществлении ухода за нетрудоспособными лицами в расчетном периоде учета доходов;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об осуществлении ухода за ребенком-инвалидом;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об участии заявителя или членов его семьи в спец</w:t>
      </w:r>
      <w:r>
        <w:t>иальной военной операции, проводимой на территориях Донецкой Народной Республики, Луганской Народной Республики, Запорожской области, Херсонской области и Украины.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Заявители или лица, уполномоченные ими на основании доверенности, вправе по своей инициативе</w:t>
      </w:r>
      <w:r>
        <w:t xml:space="preserve"> представить в отделение Центра документы, содержащие сведения, указанные в настоящем пункте.</w:t>
      </w:r>
    </w:p>
    <w:p w:rsidR="008D4CE7" w:rsidRDefault="00C81684">
      <w:pPr>
        <w:pStyle w:val="ConsPlusNormal"/>
        <w:jc w:val="both"/>
      </w:pPr>
      <w:r>
        <w:t xml:space="preserve">(п. 2.2 в ред. </w:t>
      </w:r>
      <w:hyperlink r:id="rId30" w:tooltip="Постановление КМ РТ от 02.09.2024 N 715 &quot;О внесении изменений в постановление Кабинета Министров Республики Татарстан от 11.03.2023 N 231 &quot;О предоставлении субсидии на возмещение затрат, связанных с проведением газа внутри границ участка домовладения и приобре">
        <w:r>
          <w:rPr>
            <w:color w:val="0000FF"/>
          </w:rPr>
          <w:t>Постановления</w:t>
        </w:r>
      </w:hyperlink>
      <w:r>
        <w:t xml:space="preserve"> К</w:t>
      </w:r>
      <w:r>
        <w:t>М РТ от 02.09.2024 N 715)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 xml:space="preserve">2.3. На основании представленных документов и сведений, указанных в </w:t>
      </w:r>
      <w:hyperlink w:anchor="P103" w:tooltip="2.1. Для предоставления субсидии заявитель, законный представитель заявителя или лицо, уполномоченное заявителем на основании доверенности, оформленной в соответствии с законодательством Российской Федерации, представляет в отделение Центра по месту жительства">
        <w:r>
          <w:rPr>
            <w:color w:val="0000FF"/>
          </w:rPr>
          <w:t>пунктах 2.1</w:t>
        </w:r>
      </w:hyperlink>
      <w:r>
        <w:t xml:space="preserve"> и </w:t>
      </w:r>
      <w:hyperlink w:anchor="P147" w:tooltip="2.2. Отделение Центра получает на основании межведомственных запросов, в том числе в электронной форме с использованием системы межведомственного информационного взаимодействия, необходимые для предоставления субсидии сведения:">
        <w:r>
          <w:rPr>
            <w:color w:val="0000FF"/>
          </w:rPr>
          <w:t>2.2</w:t>
        </w:r>
      </w:hyperlink>
      <w:r>
        <w:t xml:space="preserve"> настоящего Положения, отделение Центра в 10-дневный срок, исчисляемый в рабочих днях, со дня регистраци</w:t>
      </w:r>
      <w:r>
        <w:t>и заявления о предоставлении субсидии принимает решение о предоставлении субсидии или об отказе в ее предоставлении.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Уведомление заявителя о принятом решении о предоставлении (об отказе в предоставлении) субсидии осуществляется в день принятия решения о ее</w:t>
      </w:r>
      <w:r>
        <w:t xml:space="preserve"> предоставлении (об отказе в предоставлении) способом, указанным заявителем в заявлении о предоставлении субсидии (в письменной форме по почтовому адресу, в форме электронного документа по адресу электронной почты).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2.4. Основаниями для отказа в предоставл</w:t>
      </w:r>
      <w:r>
        <w:t>ении субсидии являются: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 xml:space="preserve">непредставление документов, указанных в </w:t>
      </w:r>
      <w:hyperlink w:anchor="P103" w:tooltip="2.1. Для предоставления субсидии заявитель, законный представитель заявителя или лицо, уполномоченное заявителем на основании доверенности, оформленной в соответствии с законодательством Российской Федерации, представляет в отделение Центра по месту жительства">
        <w:r>
          <w:rPr>
            <w:color w:val="0000FF"/>
          </w:rPr>
          <w:t>пункте 2.1</w:t>
        </w:r>
      </w:hyperlink>
      <w:r>
        <w:t xml:space="preserve"> настоящего Положения;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 xml:space="preserve">превышение размера среднедушевого дохода семьи 19 тыс. рублей для заявителей, указанных в </w:t>
      </w:r>
      <w:hyperlink w:anchor="P68" w:tooltip="собственникам домовладений, проживающим в них по месту постоянного жительства, среднедушевой доход семьи которых не превышает 19 тыс. рублей.">
        <w:r>
          <w:rPr>
            <w:color w:val="0000FF"/>
          </w:rPr>
          <w:t>абзаце четвертом пункта 1.1</w:t>
        </w:r>
      </w:hyperlink>
      <w:r>
        <w:t xml:space="preserve"> настоящего Положения;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наличие в заявлении недостоверных или неполных данных;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 xml:space="preserve">отсутствие доходов у заявителей, указанных в </w:t>
      </w:r>
      <w:hyperlink w:anchor="P63" w:tooltip="1.1. Настоящее Положение устанавливает порядок и условия предоставления субсидии на возмещение затрат, связанных с проведением газа внутри границ участка домовладения и приобретением внутридомового газового оборудования (далее - субсидия) следующим гражданам (">
        <w:r>
          <w:rPr>
            <w:color w:val="0000FF"/>
          </w:rPr>
          <w:t>абзаце четвертом пункта 1.1</w:t>
        </w:r>
      </w:hyperlink>
      <w:r>
        <w:t xml:space="preserve"> настоящего Положения, и (или) трудоспособных членов их семьи, за исключением следующих случаев: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заявитель или трудоспособный член его семьи осущест</w:t>
      </w:r>
      <w:r>
        <w:t>вляет уход за ребенком в возрасте до трех лет;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заявитель или трудоспособный член его семьи осуществляет уход за инвалидом I группы, ребенком-инвалидом в возрасте до 18 лет, а также за престарелым, нуждающимся по заключению лечебного учреждения в постоянном</w:t>
      </w:r>
      <w:r>
        <w:t xml:space="preserve"> постороннем уходе либо достигшим возраста 80 лет;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заявитель или трудоспособный член его семьи обучается в общеобразовательной организации, либо в профессиональной образовательной организации, либо в образовательной организации высшего образования по очной</w:t>
      </w:r>
      <w:r>
        <w:t xml:space="preserve"> форме обучения и не получает стипендию;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 xml:space="preserve">несоответствие заявителя категориям граждан, указанным в </w:t>
      </w:r>
      <w:hyperlink w:anchor="P63" w:tooltip="1.1. Настоящее Положение устанавливает порядок и условия предоставления субсидии на возмещение затрат, связанных с проведением газа внутри границ участка домовладения и приобретением внутридомового газового оборудования (далее - субсидия) следующим гражданам (">
        <w:r>
          <w:rPr>
            <w:color w:val="0000FF"/>
          </w:rPr>
          <w:t>пункте 1.1</w:t>
        </w:r>
      </w:hyperlink>
      <w:r>
        <w:t xml:space="preserve"> настоящего Положения.</w:t>
      </w:r>
    </w:p>
    <w:p w:rsidR="008D4CE7" w:rsidRDefault="00C81684">
      <w:pPr>
        <w:pStyle w:val="ConsPlusNormal"/>
        <w:jc w:val="both"/>
      </w:pPr>
      <w:r>
        <w:t xml:space="preserve">(абзац введен </w:t>
      </w:r>
      <w:hyperlink r:id="rId31" w:tooltip="Постановление КМ РТ от 08.02.2024 N 69 &quot;О внесении изменений в постановление Кабинета Министров Республики Татарстан от 11.03.2023 N 231 &quot;О предоставлении субсидии на возмещение затрат, связанных с проведением газа внутри границ участка домовладения и приобрет">
        <w:r>
          <w:rPr>
            <w:color w:val="0000FF"/>
          </w:rPr>
          <w:t>Постановлением</w:t>
        </w:r>
      </w:hyperlink>
      <w:r>
        <w:t xml:space="preserve"> КМ РТ от 08.02.2024 N 69)</w:t>
      </w:r>
    </w:p>
    <w:p w:rsidR="008D4CE7" w:rsidRDefault="008D4CE7">
      <w:pPr>
        <w:pStyle w:val="ConsPlusNormal"/>
        <w:jc w:val="both"/>
      </w:pPr>
    </w:p>
    <w:p w:rsidR="008D4CE7" w:rsidRDefault="00C81684">
      <w:pPr>
        <w:pStyle w:val="ConsPlusTitle"/>
        <w:jc w:val="center"/>
        <w:outlineLvl w:val="1"/>
      </w:pPr>
      <w:r>
        <w:t>III. Заключительные положения</w:t>
      </w:r>
    </w:p>
    <w:p w:rsidR="008D4CE7" w:rsidRDefault="008D4CE7">
      <w:pPr>
        <w:pStyle w:val="ConsPlusNormal"/>
        <w:jc w:val="both"/>
      </w:pPr>
    </w:p>
    <w:p w:rsidR="008D4CE7" w:rsidRDefault="00C81684">
      <w:pPr>
        <w:pStyle w:val="ConsPlusNormal"/>
        <w:ind w:firstLine="540"/>
        <w:jc w:val="both"/>
      </w:pPr>
      <w:r>
        <w:t>3.1. Заявитель несет ответственность за достоверность представленных сведений, а также подлинность документов, в которых они содержатся.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3.2. Заявление и документы (сведения), необходимые для получения субсидии, могут быть направлены в форме электронных до</w:t>
      </w:r>
      <w:r>
        <w:t>кументов. Заявления и документы (сведения), представляемые в форме электронных документов, подписываются простой электронной подписью в соответствии с законодательством Российской Федерации и представляются с использованием электронных носителей и (или) ин</w:t>
      </w:r>
      <w:r>
        <w:t>формационно-телекоммуникационных сетей общего пользования, включая сеть "Интернет".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 xml:space="preserve">3.3. Представление заявления и документов (сведений), необходимых для получения субсидии, является подтверждением согласия заявителя на обработку его персональных данных в </w:t>
      </w:r>
      <w:r>
        <w:t>целях получения субсидии.</w:t>
      </w:r>
    </w:p>
    <w:p w:rsidR="008D4CE7" w:rsidRDefault="00C81684">
      <w:pPr>
        <w:pStyle w:val="ConsPlusNormal"/>
        <w:spacing w:before="240"/>
        <w:ind w:firstLine="540"/>
        <w:jc w:val="both"/>
      </w:pPr>
      <w:bookmarkStart w:id="6" w:name="P181"/>
      <w:bookmarkEnd w:id="6"/>
      <w:r>
        <w:t>3.4. Необоснованно выплаченная сумма субсидии вследствие представления недостоверных сведений, сокрытия данных, влияющих на право ее получения, возмещается заявителем добровольно в 30-дневный срок, исчисляемый в рабочих днях, со д</w:t>
      </w:r>
      <w:r>
        <w:t>ня получения соответствующего требования отделения Центра путем внесения на казначейский счет государственного казенного учреждения "Республиканский центр материальной помощи (компенсационных выплат)".</w:t>
      </w:r>
    </w:p>
    <w:p w:rsidR="008D4CE7" w:rsidRDefault="00C81684">
      <w:pPr>
        <w:pStyle w:val="ConsPlusNormal"/>
        <w:spacing w:before="240"/>
        <w:ind w:firstLine="540"/>
        <w:jc w:val="both"/>
      </w:pPr>
      <w:r>
        <w:t>При нарушении заявителем срока возврата субсидии, указ</w:t>
      </w:r>
      <w:r>
        <w:t xml:space="preserve">анного в </w:t>
      </w:r>
      <w:hyperlink w:anchor="P181" w:tooltip="3.4. Необоснованно выплаченная сумма субсидии вследствие представления недостоверных сведений, сокрытия данных, влияющих на право ее получения, возмещается заявителем добровольно в 30-дневный срок, исчисляемый в рабочих днях, со дня получения соответствующего ">
        <w:r>
          <w:rPr>
            <w:color w:val="0000FF"/>
          </w:rPr>
          <w:t>абзаце первом</w:t>
        </w:r>
      </w:hyperlink>
      <w:r>
        <w:t xml:space="preserve"> настоящего пункта, отделение Центра в семидневный срок, исчисляемый в рабочих днях, со дня истечения срока возврата субсидии принимает меры по взысканию указанных средств в бюджет Республики Татар</w:t>
      </w:r>
      <w:r>
        <w:t>стан в порядке, установленном законодательством Российской Федерации.</w:t>
      </w:r>
    </w:p>
    <w:p w:rsidR="008D4CE7" w:rsidRDefault="008D4CE7">
      <w:pPr>
        <w:pStyle w:val="ConsPlusNormal"/>
        <w:jc w:val="both"/>
      </w:pPr>
    </w:p>
    <w:p w:rsidR="008D4CE7" w:rsidRDefault="008D4CE7">
      <w:pPr>
        <w:pStyle w:val="ConsPlusNormal"/>
        <w:jc w:val="both"/>
      </w:pPr>
    </w:p>
    <w:p w:rsidR="008D4CE7" w:rsidRDefault="00C81684">
      <w:pPr>
        <w:pStyle w:val="ConsPlusNormal"/>
      </w:pPr>
      <w:hyperlink r:id="rId32" w:tooltip="Постановление КМ РТ от 11.03.2023 N 231 (ред. от 07.04.2025) &quot;О предоставлении субсидии на возмещение затрат, связанных с проведением газа внутри границ участка домовладения и приобретением внутридомового газового оборудования&quot; (вместе с &quot;Положением о порядке ">
        <w:r>
          <w:rPr>
            <w:i/>
            <w:color w:val="0000FF"/>
          </w:rPr>
          <w:br/>
          <w:t>Постановление КМ РТ от 11.03.2023 N 231 (ред. от 0</w:t>
        </w:r>
        <w:r>
          <w:rPr>
            <w:i/>
            <w:color w:val="0000FF"/>
          </w:rPr>
          <w:t xml:space="preserve">7.04.2025) "О предоставлении субсидии на возмещение затрат, связанных с проведением газа внутри границ участка домовладения и приобретением внутридомового газового оборудования" (вместе с "Положением о порядке предоставления субсидии на возмещение затрат, </w:t>
        </w:r>
        <w:r>
          <w:rPr>
            <w:i/>
            <w:color w:val="0000FF"/>
          </w:rPr>
          <w:t>связанных с проведением газа внутри границ участка домовладения и приобретением внутридомового газового оборудования") {КонсультантПлюс}</w:t>
        </w:r>
      </w:hyperlink>
      <w:r>
        <w:br/>
      </w:r>
    </w:p>
    <w:sectPr w:rsidR="008D4CE7">
      <w:pgSz w:w="11906" w:h="16838"/>
      <w:pgMar w:top="1440" w:right="566" w:bottom="1440" w:left="1133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CE7"/>
    <w:rsid w:val="008D4CE7"/>
    <w:rsid w:val="00C81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55EFB4-4958-47A8-BD35-2A7AE3401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363&amp;n=181546&amp;date=24.08.2026&amp;dst=100009&amp;field=134" TargetMode="External"/><Relationship Id="rId18" Type="http://schemas.openxmlformats.org/officeDocument/2006/relationships/hyperlink" Target="https://login.consultant.ru/link/?req=doc&amp;base=RLAW363&amp;n=181546&amp;date=24.08.2026&amp;dst=100012&amp;field=134" TargetMode="External"/><Relationship Id="rId26" Type="http://schemas.openxmlformats.org/officeDocument/2006/relationships/hyperlink" Target="https://login.consultant.ru/link/?req=doc&amp;base=RLAW363&amp;n=185601&amp;date=24.08.2026&amp;dst=100008&amp;field=13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541108&amp;date=24.08.2026&amp;dst=100239&amp;field=134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login.consultant.ru/link/?req=doc&amp;base=RLAW363&amp;n=190054&amp;date=24.08.2026&amp;dst=100005&amp;field=134" TargetMode="External"/><Relationship Id="rId12" Type="http://schemas.openxmlformats.org/officeDocument/2006/relationships/hyperlink" Target="https://login.consultant.ru/link/?req=doc&amp;base=LAW&amp;n=540405&amp;date=24.08.2026" TargetMode="External"/><Relationship Id="rId17" Type="http://schemas.openxmlformats.org/officeDocument/2006/relationships/hyperlink" Target="https://login.consultant.ru/link/?req=doc&amp;base=RLAW363&amp;n=190054&amp;date=24.08.2026&amp;dst=100005&amp;field=134" TargetMode="External"/><Relationship Id="rId25" Type="http://schemas.openxmlformats.org/officeDocument/2006/relationships/hyperlink" Target="https://login.consultant.ru/link/?req=doc&amp;base=LAW&amp;n=524067&amp;date=24.08.2026&amp;dst=100010&amp;field=134" TargetMode="External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363&amp;n=185601&amp;date=24.08.2026&amp;dst=100007&amp;field=134" TargetMode="External"/><Relationship Id="rId20" Type="http://schemas.openxmlformats.org/officeDocument/2006/relationships/hyperlink" Target="https://login.consultant.ru/link/?req=doc&amp;base=RLAW363&amp;n=184706&amp;date=24.08.2026&amp;dst=100009&amp;field=134" TargetMode="External"/><Relationship Id="rId29" Type="http://schemas.openxmlformats.org/officeDocument/2006/relationships/hyperlink" Target="https://login.consultant.ru/link/?req=doc&amp;base=RLAW363&amp;n=184706&amp;date=24.08.2026&amp;dst=100010&amp;field=13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63&amp;n=185601&amp;date=24.08.2026&amp;dst=100005&amp;field=134" TargetMode="External"/><Relationship Id="rId11" Type="http://schemas.openxmlformats.org/officeDocument/2006/relationships/hyperlink" Target="https://login.consultant.ru/link/?req=doc&amp;base=RLAW363&amp;n=181546&amp;date=24.08.2026&amp;dst=100008&amp;field=134" TargetMode="External"/><Relationship Id="rId24" Type="http://schemas.openxmlformats.org/officeDocument/2006/relationships/hyperlink" Target="https://login.consultant.ru/link/?req=doc&amp;base=LAW&amp;n=520112&amp;date=24.08.2026&amp;dst=100028&amp;field=134" TargetMode="External"/><Relationship Id="rId32" Type="http://schemas.openxmlformats.org/officeDocument/2006/relationships/hyperlink" Target="https://login.consultant.ru/link/?req=doc&amp;base=RLAW363&amp;n=190057&amp;date=24.08.2026&amp;dst=100001&amp;field=134" TargetMode="External"/><Relationship Id="rId5" Type="http://schemas.openxmlformats.org/officeDocument/2006/relationships/hyperlink" Target="https://login.consultant.ru/link/?req=doc&amp;base=RLAW363&amp;n=184706&amp;date=24.08.2026&amp;dst=100005&amp;field=134" TargetMode="External"/><Relationship Id="rId15" Type="http://schemas.openxmlformats.org/officeDocument/2006/relationships/hyperlink" Target="https://login.consultant.ru/link/?req=doc&amp;base=RLAW363&amp;n=184706&amp;date=24.08.2026&amp;dst=100008&amp;field=134" TargetMode="External"/><Relationship Id="rId23" Type="http://schemas.openxmlformats.org/officeDocument/2006/relationships/hyperlink" Target="https://login.consultant.ru/link/?req=doc&amp;base=LAW&amp;n=520112&amp;date=24.08.2026&amp;dst=100018&amp;field=134" TargetMode="External"/><Relationship Id="rId28" Type="http://schemas.openxmlformats.org/officeDocument/2006/relationships/hyperlink" Target="https://login.consultant.ru/link/?req=doc&amp;base=LAW&amp;n=541156&amp;date=24.08.2026&amp;dst=11750&amp;field=134" TargetMode="External"/><Relationship Id="rId10" Type="http://schemas.openxmlformats.org/officeDocument/2006/relationships/hyperlink" Target="https://login.consultant.ru/link/?req=doc&amp;base=RLAW363&amp;n=181546&amp;date=24.08.2026&amp;dst=100006&amp;field=134" TargetMode="External"/><Relationship Id="rId19" Type="http://schemas.openxmlformats.org/officeDocument/2006/relationships/hyperlink" Target="https://login.consultant.ru/link/?req=doc&amp;base=RLAW363&amp;n=181546&amp;date=24.08.2026&amp;dst=100013&amp;field=134" TargetMode="External"/><Relationship Id="rId31" Type="http://schemas.openxmlformats.org/officeDocument/2006/relationships/hyperlink" Target="https://login.consultant.ru/link/?req=doc&amp;base=RLAW363&amp;n=181546&amp;date=24.08.2026&amp;dst=100030&amp;field=134" TargetMode="External"/><Relationship Id="rId4" Type="http://schemas.openxmlformats.org/officeDocument/2006/relationships/hyperlink" Target="https://login.consultant.ru/link/?req=doc&amp;base=RLAW363&amp;n=181546&amp;date=24.08.2026&amp;dst=100005&amp;field=134" TargetMode="External"/><Relationship Id="rId9" Type="http://schemas.openxmlformats.org/officeDocument/2006/relationships/hyperlink" Target="https://login.consultant.ru/link/?req=doc&amp;base=RLAW363&amp;n=185601&amp;date=24.08.2026&amp;dst=100006&amp;field=134" TargetMode="External"/><Relationship Id="rId14" Type="http://schemas.openxmlformats.org/officeDocument/2006/relationships/hyperlink" Target="https://login.consultant.ru/link/?req=doc&amp;base=RLAW363&amp;n=181546&amp;date=24.08.2026&amp;dst=100010&amp;field=134" TargetMode="External"/><Relationship Id="rId22" Type="http://schemas.openxmlformats.org/officeDocument/2006/relationships/hyperlink" Target="https://login.consultant.ru/link/?req=doc&amp;base=RLAW363&amp;n=181405&amp;date=24.08.2026" TargetMode="External"/><Relationship Id="rId27" Type="http://schemas.openxmlformats.org/officeDocument/2006/relationships/hyperlink" Target="https://login.consultant.ru/link/?req=doc&amp;base=RLAW363&amp;n=190054&amp;date=24.08.2026&amp;dst=100005&amp;field=134" TargetMode="External"/><Relationship Id="rId30" Type="http://schemas.openxmlformats.org/officeDocument/2006/relationships/hyperlink" Target="https://login.consultant.ru/link/?req=doc&amp;base=RLAW363&amp;n=185601&amp;date=24.08.2026&amp;dst=100009&amp;field=134" TargetMode="External"/><Relationship Id="rId8" Type="http://schemas.openxmlformats.org/officeDocument/2006/relationships/hyperlink" Target="https://login.consultant.ru/link/?req=doc&amp;base=RLAW363&amp;n=184706&amp;date=24.08.2026&amp;dst=100006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5863</Words>
  <Characters>33421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КМ РТ от 11.03.2023 N 231
(ред. от 07.04.2025)
"О предоставлении субсидии на возмещение затрат, связанных с проведением газа внутри границ участка домовладения и приобретением внутридомового газового оборудования"
(вместе с "Положением о пор</vt:lpstr>
    </vt:vector>
  </TitlesOfParts>
  <Company>КонсультантПлюс Версия 4025.00.50</Company>
  <LinksUpToDate>false</LinksUpToDate>
  <CharactersWithSpaces>39206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КМ РТ от 11.03.2023 N 231
(ред. от 07.04.2025)
"О предоставлении субсидии на возмещение затрат, связанных с проведением газа внутри границ участка домовладения и приобретением внутридомового газового оборудования"
(вместе с "Положением о порядке предоставления субсидии на возмещение затрат, связанных с проведением газа внутри границ участка домовладения и приобретением внутридомового газового оборудования")</dc:title>
  <dc:creator>Кузнецова Светлана Викторовна</dc:creator>
  <cp:lastModifiedBy>Кузнецова Светлана Викторовна</cp:lastModifiedBy>
  <cp:revision>2</cp:revision>
  <dcterms:created xsi:type="dcterms:W3CDTF">2026-08-24T07:40:00Z</dcterms:created>
  <dcterms:modified xsi:type="dcterms:W3CDTF">2026-08-24T07:40:00Z</dcterms:modified>
</cp:coreProperties>
</file>