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66" w:rsidRPr="00B817F7" w:rsidRDefault="00A22166" w:rsidP="00433D6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Общая информация о проведении в 20</w:t>
      </w:r>
      <w:r w:rsidR="00A645BA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2</w:t>
      </w:r>
      <w:r w:rsidR="00B56423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4</w:t>
      </w:r>
      <w:r w:rsidRPr="00B81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 xml:space="preserve"> году </w:t>
      </w:r>
      <w:r w:rsidR="00192212" w:rsidRPr="00B81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В</w:t>
      </w:r>
      <w:r w:rsidRPr="00B81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сероссийского конкурса</w:t>
      </w:r>
      <w:r w:rsidR="00433D6F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 xml:space="preserve"> </w:t>
      </w:r>
      <w:r w:rsidRPr="00B817F7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shd w:val="clear" w:color="auto" w:fill="FFFFFF"/>
          <w:lang w:eastAsia="ru-RU"/>
        </w:rPr>
        <w:t>«Российская организация высокой социальной эффективности»</w:t>
      </w:r>
    </w:p>
    <w:p w:rsidR="00192212" w:rsidRPr="00B817F7" w:rsidRDefault="00192212" w:rsidP="00433D6F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Ежегодно </w:t>
      </w:r>
      <w:r w:rsidR="00192212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 2000 года 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Российской Федерации проводится </w:t>
      </w:r>
      <w:r w:rsidR="00192212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сероссийский Конкурс «Российская организация высокой социальной эффективности» (далее – Конкурс).</w:t>
      </w:r>
    </w:p>
    <w:p w:rsidR="00192212" w:rsidRPr="00B817F7" w:rsidRDefault="00192212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Его цель - привлечение общественного внимания к важности решения социальных вопросов на уровне организаций.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Основная задача Конкурса -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:rsidR="00192212" w:rsidRPr="00B817F7" w:rsidRDefault="00192212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Проведение конкурса - это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др.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Начиная с 2010 года Конкурс проводится в два этапа - на региональном и федеральном уровнях.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Участие в региональном и федеральном этапах Конкурса осуществляется на бесплатной основе.</w:t>
      </w:r>
    </w:p>
    <w:p w:rsidR="00A22166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20</w:t>
      </w:r>
      <w:r w:rsidR="00A645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="00B564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</w:t>
      </w:r>
      <w:r w:rsidRPr="00B81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году Конкурс проводится по 1</w:t>
      </w:r>
      <w:r w:rsidR="00D53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7</w:t>
      </w:r>
      <w:r w:rsidRPr="00B81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номинациям:</w:t>
      </w:r>
    </w:p>
    <w:p w:rsidR="00A645BA" w:rsidRPr="00A645BA" w:rsidRDefault="00A645BA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4"/>
      </w:tblGrid>
      <w:tr w:rsidR="00D53386" w:rsidRPr="00A645BA" w:rsidTr="00AE7A81">
        <w:trPr>
          <w:jc w:val="center"/>
        </w:trPr>
        <w:tc>
          <w:tcPr>
            <w:tcW w:w="9884" w:type="dxa"/>
            <w:vAlign w:val="center"/>
          </w:tcPr>
          <w:p w:rsidR="00D53386" w:rsidRPr="00EF64D0" w:rsidRDefault="00D53386" w:rsidP="00346017">
            <w:pP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F6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и развитие рабочих мест в организациях производственной сферы</w:t>
            </w:r>
          </w:p>
        </w:tc>
      </w:tr>
      <w:tr w:rsidR="00D53386" w:rsidRPr="00A645BA" w:rsidTr="00AE7A81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создание и развитие рабочих мест в организациях непроизводственной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развитие кадрового потенциала в организациях непроизводственной сферы</w:t>
            </w:r>
          </w:p>
        </w:tc>
      </w:tr>
      <w:tr w:rsidR="00D53386" w:rsidRPr="00A645BA" w:rsidTr="00D53386">
        <w:trPr>
          <w:trHeight w:val="812"/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формирование здорового образа жизни в организациях непроизводственной сферы</w:t>
            </w:r>
          </w:p>
        </w:tc>
      </w:tr>
      <w:tr w:rsidR="00D53386" w:rsidRPr="00A645BA" w:rsidTr="00D53386">
        <w:trPr>
          <w:trHeight w:val="830"/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развитие социального партнерства в организациях 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развитие социального партнерства в организациях непроизводственной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Малая организация высокой социальной эффективности</w:t>
            </w:r>
          </w:p>
        </w:tc>
      </w:tr>
      <w:tr w:rsidR="00D53386" w:rsidRPr="00A645BA" w:rsidTr="00D53386">
        <w:trPr>
          <w:trHeight w:val="301"/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вклад социальных инвестиций и благотворительности в развитие территорий</w:t>
            </w:r>
          </w:p>
        </w:tc>
      </w:tr>
      <w:tr w:rsidR="00D53386" w:rsidRPr="00A645BA" w:rsidTr="00D53386">
        <w:trPr>
          <w:trHeight w:val="103"/>
          <w:jc w:val="center"/>
        </w:trPr>
        <w:tc>
          <w:tcPr>
            <w:tcW w:w="9884" w:type="dxa"/>
            <w:vAlign w:val="center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 w:rsidR="00D53386" w:rsidRPr="00A645BA" w:rsidTr="00D53386">
        <w:trPr>
          <w:jc w:val="center"/>
        </w:trPr>
        <w:tc>
          <w:tcPr>
            <w:tcW w:w="9884" w:type="dxa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 w:rsidR="00D53386" w:rsidRPr="00A645BA" w:rsidTr="00D53386">
        <w:trPr>
          <w:trHeight w:val="654"/>
          <w:jc w:val="center"/>
        </w:trPr>
        <w:tc>
          <w:tcPr>
            <w:tcW w:w="9884" w:type="dxa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трудоустройство инвалидов в организации</w:t>
            </w:r>
          </w:p>
        </w:tc>
      </w:tr>
      <w:tr w:rsidR="00D53386" w:rsidRPr="00A645BA" w:rsidTr="00D53386">
        <w:trPr>
          <w:trHeight w:val="654"/>
          <w:jc w:val="center"/>
        </w:trPr>
        <w:tc>
          <w:tcPr>
            <w:tcW w:w="9884" w:type="dxa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поддержку работников-многодетных родителей и их детей в организациях производственной сферы</w:t>
            </w:r>
          </w:p>
        </w:tc>
      </w:tr>
      <w:tr w:rsidR="00D53386" w:rsidRPr="00A645BA" w:rsidTr="00D53386">
        <w:trPr>
          <w:trHeight w:val="654"/>
          <w:jc w:val="center"/>
        </w:trPr>
        <w:tc>
          <w:tcPr>
            <w:tcW w:w="9884" w:type="dxa"/>
          </w:tcPr>
          <w:p w:rsidR="00D53386" w:rsidRPr="00346017" w:rsidRDefault="00D53386" w:rsidP="00346017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6017">
              <w:rPr>
                <w:rFonts w:ascii="Times New Roman" w:hAnsi="Times New Roman" w:cs="Times New Roman"/>
                <w:sz w:val="28"/>
                <w:szCs w:val="28"/>
              </w:rPr>
              <w:t>За поддержку работников-многодетных родителей и их детей в организациях непроизводственной сферы</w:t>
            </w:r>
          </w:p>
        </w:tc>
      </w:tr>
    </w:tbl>
    <w:p w:rsidR="00A645BA" w:rsidRPr="00A645BA" w:rsidRDefault="00A645BA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Уполномоченным органом по организации и проведению в Республике Татарстан регионального этапа Конкурса является Министерство труда, занятости и социальной защиты Р</w:t>
      </w:r>
      <w:r w:rsidR="00A645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 w:rsidR="00A645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атарстан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7582B" w:rsidRPr="0017582B" w:rsidRDefault="0017582B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A22166" w:rsidRPr="00B817F7" w:rsidRDefault="00A22166" w:rsidP="00433D6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Вниманию участников конкурса!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Конкурс проводится в соответствии с Методическими рекомендациями, утвержденными организационным комитетом по проведению Конкурса.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Для участия организаци</w:t>
      </w:r>
      <w:r w:rsidR="008317C6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в </w:t>
      </w:r>
      <w:r w:rsidR="004536D8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</w:t>
      </w:r>
      <w:r w:rsidR="008317C6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онкурсе необходимо изучить </w:t>
      </w:r>
      <w:r w:rsidR="00916F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Методические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реком</w:t>
      </w:r>
      <w:r w:rsidR="00916FB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ендации</w:t>
      </w:r>
      <w:r w:rsidR="004536D8"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 проведению конкурса. </w:t>
      </w: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Если организация соответствует критериям допуска, следует выбрать одну или несколько номинаций для участия и подготовить соответствующее число заявок.</w:t>
      </w:r>
    </w:p>
    <w:p w:rsidR="00A22166" w:rsidRPr="00433D6F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Организация может принять участие в нескольких номинациях Конкурса.</w:t>
      </w:r>
    </w:p>
    <w:p w:rsidR="00A22166" w:rsidRPr="00B817F7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B817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Заявки на участие подаются по каждой номинации отдельно.</w:t>
      </w:r>
    </w:p>
    <w:p w:rsidR="00D53386" w:rsidRDefault="00D5338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Организация подает заявку на участие в конкурсе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6FE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только в электронном кабинете</w:t>
      </w:r>
      <w:r w:rsidRP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https://ot.rosmintrud.ru (далее – ПИК «Мониторинг») в информационно-коммуникационной сети Интернет.</w:t>
      </w:r>
    </w:p>
    <w:p w:rsidR="00A22166" w:rsidRPr="00433D6F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К заявлению должны быть приложены все перечисленные в нем документы, а их названия должны соответствовать приведенному в заявлении перечню.</w:t>
      </w:r>
    </w:p>
    <w:p w:rsidR="00A22166" w:rsidRPr="00433D6F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Если в заявке на участие в конкурсе представлены не все документы, предусмотренные Методическими рекомендациями, то заявка не допускается к участию в Конкурсе.</w:t>
      </w:r>
    </w:p>
    <w:p w:rsidR="00574231" w:rsidRPr="00433D6F" w:rsidRDefault="00574231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Организации, занявшие 1 место, победители в номинации федерального этапа Конкурса в предшествующем году, не рассматриваются на призовые места в данной номинации в текущем году.</w:t>
      </w:r>
    </w:p>
    <w:p w:rsidR="00D53386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Заявки </w:t>
      </w:r>
      <w:r w:rsid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размещаются в электронном кабинете </w:t>
      </w:r>
      <w:r w:rsidR="00D53386" w:rsidRP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ПИК «Мониторинг»</w:t>
      </w:r>
      <w:r w:rsid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до </w:t>
      </w:r>
      <w:r w:rsidR="00B564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7077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0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AD0FB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мая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20</w:t>
      </w:r>
      <w:r w:rsidR="00433D6F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B5642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4</w:t>
      </w:r>
      <w:r w:rsidR="007077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г</w:t>
      </w:r>
      <w:r w:rsidR="007077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ода</w:t>
      </w:r>
      <w:r w:rsid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  <w:r w:rsidR="00177B13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</w:p>
    <w:p w:rsidR="00A22166" w:rsidRPr="00433D6F" w:rsidRDefault="00810882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Т</w:t>
      </w:r>
      <w:r w:rsidR="00A22166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елефоны для справок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D5338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8(843)</w:t>
      </w:r>
      <w:r w:rsidR="0017582B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557-</w:t>
      </w:r>
      <w:r w:rsidR="008C15A8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21-23</w:t>
      </w:r>
      <w:r w:rsidR="0070779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0779D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557-21-15</w:t>
      </w:r>
      <w:r w:rsidR="00A22166"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22166" w:rsidRPr="00433D6F" w:rsidRDefault="00A22166" w:rsidP="00433D6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Рассмотрение и оценку заявок участников Конкурса осуществляет специально созданная Экспертная рабочая группа. Определение победителей республиканского этапа Конкурса, а также </w:t>
      </w:r>
      <w:proofErr w:type="spellStart"/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номин</w:t>
      </w:r>
      <w:bookmarkStart w:id="0" w:name="_GoBack"/>
      <w:bookmarkEnd w:id="0"/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ирование</w:t>
      </w:r>
      <w:proofErr w:type="spellEnd"/>
      <w:r w:rsidRPr="00433D6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организаций для их участия в федеральном этапе Конкурса осуществляется Республиканской трехсторонней комиссией по регулированию социально-трудовых отношений. </w:t>
      </w:r>
    </w:p>
    <w:sectPr w:rsidR="00A22166" w:rsidRPr="00433D6F" w:rsidSect="00433D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305"/>
    <w:multiLevelType w:val="hybridMultilevel"/>
    <w:tmpl w:val="18EA0F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rFonts w:hint="default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66"/>
    <w:rsid w:val="00066FEB"/>
    <w:rsid w:val="0017582B"/>
    <w:rsid w:val="00177B13"/>
    <w:rsid w:val="00192212"/>
    <w:rsid w:val="00193212"/>
    <w:rsid w:val="001E4824"/>
    <w:rsid w:val="00346017"/>
    <w:rsid w:val="003E01B9"/>
    <w:rsid w:val="00433D6F"/>
    <w:rsid w:val="004536D8"/>
    <w:rsid w:val="004D256E"/>
    <w:rsid w:val="00574231"/>
    <w:rsid w:val="0070779D"/>
    <w:rsid w:val="00800488"/>
    <w:rsid w:val="00810882"/>
    <w:rsid w:val="008317C6"/>
    <w:rsid w:val="008907EB"/>
    <w:rsid w:val="00893BBB"/>
    <w:rsid w:val="008C15A8"/>
    <w:rsid w:val="00905639"/>
    <w:rsid w:val="00916FBA"/>
    <w:rsid w:val="00967D8D"/>
    <w:rsid w:val="00A22166"/>
    <w:rsid w:val="00A645BA"/>
    <w:rsid w:val="00AD0FBA"/>
    <w:rsid w:val="00B56423"/>
    <w:rsid w:val="00B817F7"/>
    <w:rsid w:val="00D53386"/>
    <w:rsid w:val="00E33F4C"/>
    <w:rsid w:val="00E42508"/>
    <w:rsid w:val="00E705E5"/>
    <w:rsid w:val="00EC32B6"/>
    <w:rsid w:val="00EC6CA5"/>
    <w:rsid w:val="00F05CE7"/>
    <w:rsid w:val="00FB78E1"/>
    <w:rsid w:val="00FE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D182"/>
  <w15:docId w15:val="{9B337187-1082-4644-B8FA-4FBB2F7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Strong"/>
    <w:basedOn w:val="a2"/>
    <w:uiPriority w:val="22"/>
    <w:qFormat/>
    <w:rsid w:val="00A22166"/>
    <w:rPr>
      <w:b/>
      <w:bCs/>
    </w:rPr>
  </w:style>
  <w:style w:type="character" w:customStyle="1" w:styleId="apple-converted-space">
    <w:name w:val="apple-converted-space"/>
    <w:basedOn w:val="a2"/>
    <w:rsid w:val="00A22166"/>
  </w:style>
  <w:style w:type="paragraph" w:styleId="a6">
    <w:name w:val="Normal (Web)"/>
    <w:basedOn w:val="a1"/>
    <w:uiPriority w:val="99"/>
    <w:semiHidden/>
    <w:unhideWhenUsed/>
    <w:rsid w:val="00A2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"/>
    <w:basedOn w:val="a1"/>
    <w:rsid w:val="00967D8D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0">
    <w:name w:val="Подпункт"/>
    <w:basedOn w:val="a"/>
    <w:rsid w:val="00967D8D"/>
    <w:pPr>
      <w:numPr>
        <w:ilvl w:val="3"/>
      </w:numPr>
    </w:pPr>
  </w:style>
  <w:style w:type="character" w:styleId="a7">
    <w:name w:val="Hyperlink"/>
    <w:rsid w:val="00967D8D"/>
    <w:rPr>
      <w:color w:val="0000FF"/>
      <w:u w:val="single"/>
    </w:rPr>
  </w:style>
  <w:style w:type="character" w:customStyle="1" w:styleId="a8">
    <w:name w:val="Основной текст_"/>
    <w:link w:val="2"/>
    <w:locked/>
    <w:rsid w:val="00A645BA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1"/>
    <w:link w:val="a8"/>
    <w:rsid w:val="00A645BA"/>
    <w:pPr>
      <w:shd w:val="clear" w:color="auto" w:fill="FFFFFF"/>
      <w:spacing w:before="540" w:after="300" w:line="314" w:lineRule="exact"/>
      <w:ind w:hanging="21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 Ринат Маратович</dc:creator>
  <cp:lastModifiedBy>Хуснутдинова Ангелина Тимуровна</cp:lastModifiedBy>
  <cp:revision>13</cp:revision>
  <cp:lastPrinted>2018-06-27T07:28:00Z</cp:lastPrinted>
  <dcterms:created xsi:type="dcterms:W3CDTF">2021-07-22T12:00:00Z</dcterms:created>
  <dcterms:modified xsi:type="dcterms:W3CDTF">2024-04-09T14:16:00Z</dcterms:modified>
</cp:coreProperties>
</file>