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B0" w:rsidRDefault="00944CB0">
      <w:pPr>
        <w:pStyle w:val="ConsPlusTitlePage"/>
      </w:pPr>
      <w:r>
        <w:t xml:space="preserve">Документ предоставлен </w:t>
      </w:r>
      <w:hyperlink r:id="rId4">
        <w:r>
          <w:rPr>
            <w:color w:val="0000FF"/>
          </w:rPr>
          <w:t>КонсультантПлюс</w:t>
        </w:r>
      </w:hyperlink>
      <w:r>
        <w:br/>
      </w:r>
    </w:p>
    <w:p w:rsidR="00944CB0" w:rsidRDefault="00944CB0">
      <w:pPr>
        <w:pStyle w:val="ConsPlusNormal"/>
        <w:jc w:val="both"/>
        <w:outlineLvl w:val="0"/>
      </w:pPr>
    </w:p>
    <w:p w:rsidR="00944CB0" w:rsidRDefault="00944CB0">
      <w:pPr>
        <w:pStyle w:val="ConsPlusNormal"/>
        <w:outlineLvl w:val="0"/>
      </w:pPr>
      <w:r>
        <w:t>Зарегистрировано в Минюсте РТ 9 июня 2023 г. N 10881</w:t>
      </w:r>
    </w:p>
    <w:p w:rsidR="00944CB0" w:rsidRDefault="00944CB0">
      <w:pPr>
        <w:pStyle w:val="ConsPlusNormal"/>
        <w:pBdr>
          <w:bottom w:val="single" w:sz="6" w:space="0" w:color="auto"/>
        </w:pBdr>
        <w:spacing w:before="100" w:after="100"/>
        <w:jc w:val="both"/>
        <w:rPr>
          <w:sz w:val="2"/>
          <w:szCs w:val="2"/>
        </w:rPr>
      </w:pPr>
    </w:p>
    <w:p w:rsidR="00944CB0" w:rsidRDefault="00944CB0">
      <w:pPr>
        <w:pStyle w:val="ConsPlusNormal"/>
        <w:jc w:val="both"/>
      </w:pPr>
    </w:p>
    <w:p w:rsidR="00944CB0" w:rsidRDefault="00944CB0">
      <w:pPr>
        <w:pStyle w:val="ConsPlusTitle"/>
        <w:jc w:val="center"/>
      </w:pPr>
      <w:r>
        <w:t>МИНИСТЕРСТВО ТРУДА, ЗАНЯТОСТИ И СОЦИАЛЬНОЙ ЗАЩИТЫ</w:t>
      </w:r>
    </w:p>
    <w:p w:rsidR="00944CB0" w:rsidRDefault="00944CB0">
      <w:pPr>
        <w:pStyle w:val="ConsPlusTitle"/>
        <w:jc w:val="center"/>
      </w:pPr>
      <w:r>
        <w:t>РЕСПУБЛИКИ ТАТАРСТАН</w:t>
      </w:r>
    </w:p>
    <w:p w:rsidR="00944CB0" w:rsidRDefault="00944CB0">
      <w:pPr>
        <w:pStyle w:val="ConsPlusTitle"/>
        <w:jc w:val="both"/>
      </w:pPr>
    </w:p>
    <w:p w:rsidR="00944CB0" w:rsidRDefault="00944CB0">
      <w:pPr>
        <w:pStyle w:val="ConsPlusTitle"/>
        <w:jc w:val="center"/>
      </w:pPr>
      <w:r>
        <w:t>ПРИКАЗ</w:t>
      </w:r>
    </w:p>
    <w:p w:rsidR="00944CB0" w:rsidRDefault="00944CB0">
      <w:pPr>
        <w:pStyle w:val="ConsPlusTitle"/>
        <w:jc w:val="center"/>
      </w:pPr>
      <w:r>
        <w:t>от 12 апреля 2023 г. N 284</w:t>
      </w:r>
    </w:p>
    <w:p w:rsidR="00944CB0" w:rsidRDefault="00944CB0">
      <w:pPr>
        <w:pStyle w:val="ConsPlusTitle"/>
        <w:jc w:val="both"/>
      </w:pPr>
    </w:p>
    <w:p w:rsidR="00944CB0" w:rsidRDefault="00944CB0">
      <w:pPr>
        <w:pStyle w:val="ConsPlusTitle"/>
        <w:jc w:val="center"/>
      </w:pPr>
      <w:r>
        <w:t>О ВНЕСЕНИИ ИЗМЕНЕНИЙ В АДМИНИСТРАТИВНЫЙ РЕГЛАМЕНТ</w:t>
      </w:r>
    </w:p>
    <w:p w:rsidR="00944CB0" w:rsidRDefault="00944CB0">
      <w:pPr>
        <w:pStyle w:val="ConsPlusTitle"/>
        <w:jc w:val="center"/>
      </w:pPr>
      <w:r>
        <w:t>ПРЕДОСТАВЛЕНИЯ ГОСУДАРСТВЕННОЙ УСЛУГИ ПО НАЗНАЧЕНИЮ ДОПЛАТЫ</w:t>
      </w:r>
    </w:p>
    <w:p w:rsidR="00944CB0" w:rsidRDefault="00944CB0">
      <w:pPr>
        <w:pStyle w:val="ConsPlusTitle"/>
        <w:jc w:val="center"/>
      </w:pPr>
      <w:r>
        <w:t>К ПЕНСИИ ЛИЦ, ЗАМЕЩАВШИХ ГОСУДАРСТВЕННЫЕ ДОЛЖНОСТИ</w:t>
      </w:r>
    </w:p>
    <w:p w:rsidR="00944CB0" w:rsidRDefault="00944CB0">
      <w:pPr>
        <w:pStyle w:val="ConsPlusTitle"/>
        <w:jc w:val="center"/>
      </w:pPr>
      <w:r>
        <w:t>РЕСПУБЛИКИ ТАТАРСТАН, И ПЕНСИИ ЗА ВЫСЛУГУ ЛЕТ</w:t>
      </w:r>
    </w:p>
    <w:p w:rsidR="00944CB0" w:rsidRDefault="00944CB0">
      <w:pPr>
        <w:pStyle w:val="ConsPlusTitle"/>
        <w:jc w:val="center"/>
      </w:pPr>
      <w:r>
        <w:t>ГОСУДАРСТВЕННЫХ ГРАЖДАНСКИХ СЛУЖАЩИХ РЕСПУБЛИКИ ТАТАРСТАН,</w:t>
      </w:r>
    </w:p>
    <w:p w:rsidR="00944CB0" w:rsidRDefault="00944CB0">
      <w:pPr>
        <w:pStyle w:val="ConsPlusTitle"/>
        <w:jc w:val="center"/>
      </w:pPr>
      <w:r>
        <w:t>УТВЕРЖДЕННЫЙ ПРИКАЗОМ МИНИСТЕРСТВА ТРУДА, ЗАНЯТОСТИ</w:t>
      </w:r>
    </w:p>
    <w:p w:rsidR="00944CB0" w:rsidRDefault="00944CB0">
      <w:pPr>
        <w:pStyle w:val="ConsPlusTitle"/>
        <w:jc w:val="center"/>
      </w:pPr>
      <w:r>
        <w:t>И СОЦИАЛЬНОЙ ЗАЩИТЫ РЕСПУБЛИКИ ТАТАРСТАН ОТ 04.05.2021 N 285</w:t>
      </w:r>
    </w:p>
    <w:p w:rsidR="00944CB0" w:rsidRDefault="00944CB0">
      <w:pPr>
        <w:pStyle w:val="ConsPlusTitle"/>
        <w:jc w:val="center"/>
      </w:pPr>
      <w:r>
        <w:t>"ОБ УТВЕРЖДЕНИИ АДМИНИСТРАТИВНОГО РЕГЛАМЕНТА ПРЕДОСТАВЛЕНИЯ</w:t>
      </w:r>
    </w:p>
    <w:p w:rsidR="00944CB0" w:rsidRDefault="00944CB0">
      <w:pPr>
        <w:pStyle w:val="ConsPlusTitle"/>
        <w:jc w:val="center"/>
      </w:pPr>
      <w:r>
        <w:t>ГОСУДАРСТВЕННОЙ УСЛУГИ ПО НАЗНАЧЕНИЮ ДОПЛАТЫ К ПЕНСИИ ЛИЦ,</w:t>
      </w:r>
    </w:p>
    <w:p w:rsidR="00944CB0" w:rsidRDefault="00944CB0">
      <w:pPr>
        <w:pStyle w:val="ConsPlusTitle"/>
        <w:jc w:val="center"/>
      </w:pPr>
      <w:r>
        <w:t>ЗАМЕЩАВШИХ ГОСУДАРСТВЕННЫЕ ДОЛЖНОСТИ РЕСПУБЛИКИ ТАТАРСТАН,</w:t>
      </w:r>
    </w:p>
    <w:p w:rsidR="00944CB0" w:rsidRDefault="00944CB0">
      <w:pPr>
        <w:pStyle w:val="ConsPlusTitle"/>
        <w:jc w:val="center"/>
      </w:pPr>
      <w:r>
        <w:t>И ПЕНСИИ ЗА ВЫСЛУГУ ЛЕТ ГОСУДАРСТВЕННЫХ ГРАЖДАНСКИХ СЛУЖАЩИХ</w:t>
      </w:r>
    </w:p>
    <w:p w:rsidR="00944CB0" w:rsidRDefault="00944CB0">
      <w:pPr>
        <w:pStyle w:val="ConsPlusTitle"/>
        <w:jc w:val="center"/>
      </w:pPr>
      <w:r>
        <w:t>РЕСПУБЛИКИ ТАТАРСТАН"</w:t>
      </w:r>
    </w:p>
    <w:p w:rsidR="00944CB0" w:rsidRDefault="00944CB0">
      <w:pPr>
        <w:pStyle w:val="ConsPlusNormal"/>
        <w:jc w:val="both"/>
      </w:pPr>
    </w:p>
    <w:p w:rsidR="00944CB0" w:rsidRDefault="00944CB0">
      <w:pPr>
        <w:pStyle w:val="ConsPlusNormal"/>
        <w:ind w:firstLine="540"/>
        <w:jc w:val="both"/>
      </w:pPr>
      <w:r>
        <w:t>В целях совершенствования работы по предоставлению государственной услуги по назначению доплаты к пенсии лиц, замещавших государственные должности Республики Татарстан, и пенсии за выслугу лет государственных гражданских служащих Республики Татарстан приказываю:</w:t>
      </w:r>
    </w:p>
    <w:p w:rsidR="00944CB0" w:rsidRDefault="00944CB0">
      <w:pPr>
        <w:pStyle w:val="ConsPlusNormal"/>
        <w:jc w:val="both"/>
      </w:pPr>
    </w:p>
    <w:p w:rsidR="00944CB0" w:rsidRDefault="00944CB0">
      <w:pPr>
        <w:pStyle w:val="ConsPlusNormal"/>
        <w:ind w:firstLine="540"/>
        <w:jc w:val="both"/>
      </w:pPr>
      <w:r>
        <w:t xml:space="preserve">Утвердить прилагаемые </w:t>
      </w:r>
      <w:hyperlink w:anchor="P41">
        <w:r>
          <w:rPr>
            <w:color w:val="0000FF"/>
          </w:rPr>
          <w:t>изменения</w:t>
        </w:r>
      </w:hyperlink>
      <w:r>
        <w:t xml:space="preserve">, которые вносятся в Административный </w:t>
      </w:r>
      <w:hyperlink r:id="rId5">
        <w:r>
          <w:rPr>
            <w:color w:val="0000FF"/>
          </w:rPr>
          <w:t>регламент</w:t>
        </w:r>
      </w:hyperlink>
      <w:r>
        <w:t xml:space="preserve"> предоставления государственной услуги по назначению доплаты к пенсии лиц, замещавших государственные должности Республики Татарстан, и пенсии за выслугу лет государственных гражданских служащих Республики Татарстан, утвержденный приказом Министерства труда, занятости и социальной защиты Республики Татарстан от 04.05.2021 N 285 "Об утверждении Административного регламента предоставления государственной услуги по назначению доплаты к пенсии лиц, замещавших государственные должности Республики Татарстан, и пенсии за выслугу лет государственных гражданских служащих Республики Татарстан" (с изменениями, внесенными приказом Министерства труда, занятости и социальной защиты Республики Татарстан от 03.11.2021 N 817).</w:t>
      </w:r>
    </w:p>
    <w:p w:rsidR="00944CB0" w:rsidRDefault="00944CB0">
      <w:pPr>
        <w:pStyle w:val="ConsPlusNormal"/>
        <w:jc w:val="both"/>
      </w:pPr>
    </w:p>
    <w:p w:rsidR="00944CB0" w:rsidRDefault="00944CB0">
      <w:pPr>
        <w:pStyle w:val="ConsPlusNormal"/>
        <w:jc w:val="right"/>
      </w:pPr>
      <w:r>
        <w:t>Министр</w:t>
      </w:r>
    </w:p>
    <w:p w:rsidR="00944CB0" w:rsidRDefault="00944CB0">
      <w:pPr>
        <w:pStyle w:val="ConsPlusNormal"/>
        <w:jc w:val="right"/>
      </w:pPr>
      <w:r>
        <w:t>Э.А.ЗАРИПОВА</w:t>
      </w:r>
    </w:p>
    <w:p w:rsidR="00944CB0" w:rsidRDefault="00944CB0">
      <w:pPr>
        <w:pStyle w:val="ConsPlusNormal"/>
        <w:jc w:val="both"/>
      </w:pPr>
    </w:p>
    <w:p w:rsidR="00944CB0" w:rsidRDefault="00944CB0">
      <w:pPr>
        <w:pStyle w:val="ConsPlusNormal"/>
        <w:jc w:val="both"/>
      </w:pPr>
    </w:p>
    <w:p w:rsidR="00944CB0" w:rsidRDefault="00944CB0">
      <w:pPr>
        <w:pStyle w:val="ConsPlusNormal"/>
        <w:jc w:val="both"/>
      </w:pPr>
    </w:p>
    <w:p w:rsidR="00944CB0" w:rsidRDefault="00944CB0">
      <w:pPr>
        <w:pStyle w:val="ConsPlusNormal"/>
        <w:jc w:val="both"/>
      </w:pPr>
    </w:p>
    <w:p w:rsidR="00944CB0" w:rsidRDefault="00944CB0">
      <w:pPr>
        <w:pStyle w:val="ConsPlusNormal"/>
        <w:jc w:val="both"/>
      </w:pPr>
    </w:p>
    <w:p w:rsidR="00944CB0" w:rsidRDefault="00944CB0">
      <w:pPr>
        <w:pStyle w:val="ConsPlusNormal"/>
        <w:jc w:val="right"/>
        <w:outlineLvl w:val="0"/>
      </w:pPr>
      <w:r>
        <w:t>Утверждены</w:t>
      </w:r>
    </w:p>
    <w:p w:rsidR="00944CB0" w:rsidRDefault="00944CB0">
      <w:pPr>
        <w:pStyle w:val="ConsPlusNormal"/>
        <w:jc w:val="right"/>
      </w:pPr>
      <w:r>
        <w:t>приказом</w:t>
      </w:r>
    </w:p>
    <w:p w:rsidR="00944CB0" w:rsidRDefault="00944CB0">
      <w:pPr>
        <w:pStyle w:val="ConsPlusNormal"/>
        <w:jc w:val="right"/>
      </w:pPr>
      <w:r>
        <w:t>Министерства труда, занятости</w:t>
      </w:r>
    </w:p>
    <w:p w:rsidR="00944CB0" w:rsidRDefault="00944CB0">
      <w:pPr>
        <w:pStyle w:val="ConsPlusNormal"/>
        <w:jc w:val="right"/>
      </w:pPr>
      <w:r>
        <w:t>и социальной защиты</w:t>
      </w:r>
    </w:p>
    <w:p w:rsidR="00944CB0" w:rsidRDefault="00944CB0">
      <w:pPr>
        <w:pStyle w:val="ConsPlusNormal"/>
        <w:jc w:val="right"/>
      </w:pPr>
      <w:r>
        <w:t>Республики Татарстан</w:t>
      </w:r>
    </w:p>
    <w:p w:rsidR="00944CB0" w:rsidRDefault="00944CB0">
      <w:pPr>
        <w:pStyle w:val="ConsPlusNormal"/>
        <w:jc w:val="right"/>
      </w:pPr>
      <w:r>
        <w:t>от 12 апреля 2023 г. N 284</w:t>
      </w:r>
    </w:p>
    <w:p w:rsidR="00944CB0" w:rsidRDefault="00944CB0">
      <w:pPr>
        <w:pStyle w:val="ConsPlusNormal"/>
        <w:jc w:val="both"/>
      </w:pPr>
    </w:p>
    <w:p w:rsidR="00944CB0" w:rsidRDefault="00944CB0">
      <w:pPr>
        <w:pStyle w:val="ConsPlusTitle"/>
        <w:jc w:val="center"/>
      </w:pPr>
      <w:bookmarkStart w:id="0" w:name="P41"/>
      <w:bookmarkEnd w:id="0"/>
      <w:r>
        <w:t>ИЗМЕНЕНИЯ,</w:t>
      </w:r>
    </w:p>
    <w:p w:rsidR="00944CB0" w:rsidRDefault="00944CB0">
      <w:pPr>
        <w:pStyle w:val="ConsPlusTitle"/>
        <w:jc w:val="center"/>
      </w:pPr>
      <w:r>
        <w:t>КОТОРЫЕ ВНОСЯТСЯ В АДМИНИСТРАТИВНЫЙ РЕГЛАМЕНТ ПРЕДОСТАВЛЕНИЯ</w:t>
      </w:r>
    </w:p>
    <w:p w:rsidR="00944CB0" w:rsidRDefault="00944CB0">
      <w:pPr>
        <w:pStyle w:val="ConsPlusTitle"/>
        <w:jc w:val="center"/>
      </w:pPr>
      <w:r>
        <w:t>ГОСУДАРСТВЕННОЙ УСЛУГИ ПО НАЗНАЧЕНИЮ ДОПЛАТЫ К ПЕНСИИ ЛИЦ,</w:t>
      </w:r>
    </w:p>
    <w:p w:rsidR="00944CB0" w:rsidRDefault="00944CB0">
      <w:pPr>
        <w:pStyle w:val="ConsPlusTitle"/>
        <w:jc w:val="center"/>
      </w:pPr>
      <w:r>
        <w:t>ЗАМЕЩАВШИХ ГОСУДАРСТВЕННЫЕ ДОЛЖНОСТИ РЕСПУБЛИКИ ТАТАРСТАН,</w:t>
      </w:r>
    </w:p>
    <w:p w:rsidR="00944CB0" w:rsidRDefault="00944CB0">
      <w:pPr>
        <w:pStyle w:val="ConsPlusTitle"/>
        <w:jc w:val="center"/>
      </w:pPr>
      <w:r>
        <w:t>И ПЕНСИИ ЗА ВЫСЛУГУ ЛЕТ ГОСУДАРСТВЕННЫХ ГРАЖДАНСКИХ СЛУЖАЩИХ</w:t>
      </w:r>
    </w:p>
    <w:p w:rsidR="00944CB0" w:rsidRDefault="00944CB0">
      <w:pPr>
        <w:pStyle w:val="ConsPlusTitle"/>
        <w:jc w:val="center"/>
      </w:pPr>
      <w:r>
        <w:lastRenderedPageBreak/>
        <w:t>РЕСПУБЛИКИ ТАТАРСТАН, УТВЕРЖДЕННЫЙ ПРИКАЗОМ МИНИСТЕРСТВА</w:t>
      </w:r>
    </w:p>
    <w:p w:rsidR="00944CB0" w:rsidRDefault="00944CB0">
      <w:pPr>
        <w:pStyle w:val="ConsPlusTitle"/>
        <w:jc w:val="center"/>
      </w:pPr>
      <w:r>
        <w:t>ТРУДА, ЗАНЯТОСТИ И СОЦИАЛЬНОЙ ЗАЩИТЫ РЕСПУБЛИКИ ТАТАРСТАН</w:t>
      </w:r>
    </w:p>
    <w:p w:rsidR="00944CB0" w:rsidRDefault="00944CB0">
      <w:pPr>
        <w:pStyle w:val="ConsPlusTitle"/>
        <w:jc w:val="center"/>
      </w:pPr>
      <w:r>
        <w:t>ОТ 04.05.2021 N 285 "ОБ УТВЕРЖДЕНИИ АДМИНИСТРАТИВНОГО</w:t>
      </w:r>
    </w:p>
    <w:p w:rsidR="00944CB0" w:rsidRDefault="00944CB0">
      <w:pPr>
        <w:pStyle w:val="ConsPlusTitle"/>
        <w:jc w:val="center"/>
      </w:pPr>
      <w:r>
        <w:t>РЕГЛАМЕНТА ПРЕДОСТАВЛЕНИЯ ГОСУДАРСТВЕННОЙ УСЛУГИ</w:t>
      </w:r>
    </w:p>
    <w:p w:rsidR="00944CB0" w:rsidRDefault="00944CB0">
      <w:pPr>
        <w:pStyle w:val="ConsPlusTitle"/>
        <w:jc w:val="center"/>
      </w:pPr>
      <w:r>
        <w:t>ПО НАЗНАЧЕНИЮ ДОПЛАТЫ К ПЕНСИИ ЛИЦ, ЗАМЕЩАВШИХ</w:t>
      </w:r>
    </w:p>
    <w:p w:rsidR="00944CB0" w:rsidRDefault="00944CB0">
      <w:pPr>
        <w:pStyle w:val="ConsPlusTitle"/>
        <w:jc w:val="center"/>
      </w:pPr>
      <w:r>
        <w:t>ГОСУДАРСТВЕННЫЕ ДОЛЖНОСТИ РЕСПУБЛИКИ ТАТАРСТАН, И ПЕНСИИ</w:t>
      </w:r>
    </w:p>
    <w:p w:rsidR="00944CB0" w:rsidRDefault="00944CB0">
      <w:pPr>
        <w:pStyle w:val="ConsPlusTitle"/>
        <w:jc w:val="center"/>
      </w:pPr>
      <w:r>
        <w:t>ЗА ВЫСЛУГУ ЛЕТ ГОСУДАРСТВЕННЫХ ГРАЖДАНСКИХ СЛУЖАЩИХ</w:t>
      </w:r>
    </w:p>
    <w:p w:rsidR="00944CB0" w:rsidRDefault="00944CB0">
      <w:pPr>
        <w:pStyle w:val="ConsPlusTitle"/>
        <w:jc w:val="center"/>
      </w:pPr>
      <w:r>
        <w:t>РЕСПУБЛИКИ ТАТАРСТАН"</w:t>
      </w:r>
    </w:p>
    <w:p w:rsidR="00944CB0" w:rsidRDefault="00944CB0">
      <w:pPr>
        <w:pStyle w:val="ConsPlusNormal"/>
        <w:jc w:val="both"/>
      </w:pPr>
    </w:p>
    <w:p w:rsidR="00944CB0" w:rsidRDefault="00944CB0">
      <w:pPr>
        <w:pStyle w:val="ConsPlusNormal"/>
        <w:ind w:firstLine="540"/>
        <w:jc w:val="both"/>
      </w:pPr>
      <w:r>
        <w:t xml:space="preserve">В </w:t>
      </w:r>
      <w:hyperlink r:id="rId6">
        <w:r>
          <w:rPr>
            <w:color w:val="0000FF"/>
          </w:rPr>
          <w:t>разделе 1</w:t>
        </w:r>
      </w:hyperlink>
      <w:r>
        <w:t>:</w:t>
      </w:r>
    </w:p>
    <w:p w:rsidR="00944CB0" w:rsidRDefault="00944CB0">
      <w:pPr>
        <w:pStyle w:val="ConsPlusNormal"/>
        <w:spacing w:before="220"/>
        <w:ind w:firstLine="540"/>
        <w:jc w:val="both"/>
      </w:pPr>
      <w:hyperlink r:id="rId7">
        <w:r>
          <w:rPr>
            <w:color w:val="0000FF"/>
          </w:rPr>
          <w:t>пункты 1.3.2</w:t>
        </w:r>
      </w:hyperlink>
      <w:r>
        <w:t xml:space="preserve"> и </w:t>
      </w:r>
      <w:hyperlink r:id="rId8">
        <w:r>
          <w:rPr>
            <w:color w:val="0000FF"/>
          </w:rPr>
          <w:t>1.3.3</w:t>
        </w:r>
      </w:hyperlink>
      <w:r>
        <w:t xml:space="preserve"> признать утратившими силу;</w:t>
      </w:r>
    </w:p>
    <w:p w:rsidR="00944CB0" w:rsidRDefault="00944CB0">
      <w:pPr>
        <w:pStyle w:val="ConsPlusNormal"/>
        <w:spacing w:before="220"/>
        <w:ind w:firstLine="540"/>
        <w:jc w:val="both"/>
      </w:pPr>
      <w:hyperlink r:id="rId9">
        <w:r>
          <w:rPr>
            <w:color w:val="0000FF"/>
          </w:rPr>
          <w:t>пункт 1.4</w:t>
        </w:r>
      </w:hyperlink>
      <w:r>
        <w:t xml:space="preserve"> изложить в следующей редакции:</w:t>
      </w:r>
    </w:p>
    <w:p w:rsidR="00944CB0" w:rsidRDefault="00944CB0">
      <w:pPr>
        <w:pStyle w:val="ConsPlusNormal"/>
        <w:spacing w:before="220"/>
        <w:ind w:firstLine="540"/>
        <w:jc w:val="both"/>
      </w:pPr>
      <w:r>
        <w:t>"1.4. При предоставлении государственной услуги профилирование заявителя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944CB0" w:rsidRDefault="00944CB0">
      <w:pPr>
        <w:pStyle w:val="ConsPlusNormal"/>
        <w:spacing w:before="220"/>
        <w:ind w:firstLine="540"/>
        <w:jc w:val="both"/>
      </w:pPr>
      <w:hyperlink r:id="rId10">
        <w:r>
          <w:rPr>
            <w:color w:val="0000FF"/>
          </w:rPr>
          <w:t>пункт 1.5</w:t>
        </w:r>
      </w:hyperlink>
      <w:r>
        <w:t xml:space="preserve"> признать утратившим силу;</w:t>
      </w:r>
    </w:p>
    <w:p w:rsidR="00944CB0" w:rsidRDefault="00944CB0">
      <w:pPr>
        <w:pStyle w:val="ConsPlusNormal"/>
        <w:spacing w:before="220"/>
        <w:ind w:firstLine="540"/>
        <w:jc w:val="both"/>
      </w:pPr>
      <w:hyperlink r:id="rId11">
        <w:r>
          <w:rPr>
            <w:color w:val="0000FF"/>
          </w:rPr>
          <w:t>раздел 2</w:t>
        </w:r>
      </w:hyperlink>
      <w:r>
        <w:t xml:space="preserve"> изложить в следующей редакции:</w:t>
      </w:r>
    </w:p>
    <w:p w:rsidR="00944CB0" w:rsidRDefault="00944CB0">
      <w:pPr>
        <w:pStyle w:val="ConsPlusNormal"/>
        <w:jc w:val="both"/>
      </w:pPr>
    </w:p>
    <w:p w:rsidR="00944CB0" w:rsidRDefault="00944CB0">
      <w:pPr>
        <w:pStyle w:val="ConsPlusNormal"/>
        <w:jc w:val="center"/>
      </w:pPr>
      <w:r>
        <w:t>"2. Стандарт предоставления государственной услуги</w:t>
      </w:r>
    </w:p>
    <w:p w:rsidR="00944CB0" w:rsidRDefault="00944CB0">
      <w:pPr>
        <w:pStyle w:val="ConsPlusNormal"/>
        <w:jc w:val="both"/>
      </w:pPr>
    </w:p>
    <w:p w:rsidR="00944CB0" w:rsidRDefault="00944CB0">
      <w:pPr>
        <w:pStyle w:val="ConsPlusNormal"/>
        <w:ind w:firstLine="540"/>
        <w:jc w:val="both"/>
      </w:pPr>
      <w:r>
        <w:t>2.1. Наименование государственной услуги.</w:t>
      </w:r>
    </w:p>
    <w:p w:rsidR="00944CB0" w:rsidRDefault="00944CB0">
      <w:pPr>
        <w:pStyle w:val="ConsPlusNormal"/>
        <w:spacing w:before="220"/>
        <w:ind w:firstLine="540"/>
        <w:jc w:val="both"/>
      </w:pPr>
      <w:r>
        <w:t>Назначение доплаты к пенсии лиц, замещавших государственные должности Республики Татарстан, и пенсий за выслугу лет государственных гражданских служащих Республики Татарстан.</w:t>
      </w:r>
    </w:p>
    <w:p w:rsidR="00944CB0" w:rsidRDefault="00944CB0">
      <w:pPr>
        <w:pStyle w:val="ConsPlusNormal"/>
        <w:spacing w:before="220"/>
        <w:ind w:firstLine="540"/>
        <w:jc w:val="both"/>
      </w:pPr>
      <w:r>
        <w:t>2.2. Наименование органа предоставляющего государственную услугу.</w:t>
      </w:r>
    </w:p>
    <w:p w:rsidR="00944CB0" w:rsidRDefault="00944CB0">
      <w:pPr>
        <w:pStyle w:val="ConsPlusNormal"/>
        <w:spacing w:before="220"/>
        <w:ind w:firstLine="540"/>
        <w:jc w:val="both"/>
      </w:pPr>
      <w:r>
        <w:t>2.2.1. Государственная услуга предоставляется Министерством труда, занятости и социальной защиты Республики Татарстан (далее - Министерство).</w:t>
      </w:r>
    </w:p>
    <w:p w:rsidR="00944CB0" w:rsidRDefault="00944CB0">
      <w:pPr>
        <w:pStyle w:val="ConsPlusNormal"/>
        <w:spacing w:before="220"/>
        <w:ind w:firstLine="540"/>
        <w:jc w:val="both"/>
      </w:pPr>
      <w:r>
        <w:t>В предоставлении государственной услуги участвует государственный орган, в котором гражданин замещал государственную должность или должность государственной гражданской службы на день увольнения или которому в соответствии с законодательством переданы функции реорганизованного или ликвидированного государственного органа (далее - государственный орган).</w:t>
      </w:r>
    </w:p>
    <w:p w:rsidR="00944CB0" w:rsidRDefault="00944CB0">
      <w:pPr>
        <w:pStyle w:val="ConsPlusNormal"/>
        <w:spacing w:before="220"/>
        <w:ind w:firstLine="540"/>
        <w:jc w:val="both"/>
      </w:pPr>
      <w:r>
        <w:t>2.2.2. Предоставление государственной услуги, включая подачу заявления на предоставление государственной услуги, через многофункциональный центр (далее - МФЦ) не осуществляется.</w:t>
      </w:r>
    </w:p>
    <w:p w:rsidR="00944CB0" w:rsidRDefault="00944CB0">
      <w:pPr>
        <w:pStyle w:val="ConsPlusNormal"/>
        <w:spacing w:before="220"/>
        <w:ind w:firstLine="540"/>
        <w:jc w:val="both"/>
      </w:pPr>
      <w:r>
        <w:t>2.3. Результат предоставления государственной услуги.</w:t>
      </w:r>
    </w:p>
    <w:p w:rsidR="00944CB0" w:rsidRDefault="00944CB0">
      <w:pPr>
        <w:pStyle w:val="ConsPlusNormal"/>
        <w:spacing w:before="220"/>
        <w:ind w:firstLine="540"/>
        <w:jc w:val="both"/>
      </w:pPr>
      <w:r>
        <w:t>2.3.1. Результатом предоставления государственной услуги является решение о назначении (об отказе в назначении) доплаты к пенсии (пенсии за выслугу лет).</w:t>
      </w:r>
    </w:p>
    <w:p w:rsidR="00944CB0" w:rsidRDefault="00944CB0">
      <w:pPr>
        <w:pStyle w:val="ConsPlusNormal"/>
        <w:spacing w:before="220"/>
        <w:ind w:firstLine="540"/>
        <w:jc w:val="both"/>
      </w:pPr>
      <w:r>
        <w:t>2.3.2. Специалист Министерства в течении 10 календарных дней со дня принятия решения о назначении доплаты к пенсии (пенсии за выслугу лет) или об отказе в ее назначении в письменной форме уведомляет заявителя о принятом решении способом, указанным в заявлении о предоставлении государственной услуги (в письменной форме по почтовому адресу, в форме электронного документа по адресу электронной почты).</w:t>
      </w:r>
    </w:p>
    <w:p w:rsidR="00944CB0" w:rsidRDefault="00944CB0">
      <w:pPr>
        <w:pStyle w:val="ConsPlusNormal"/>
        <w:spacing w:before="220"/>
        <w:ind w:firstLine="540"/>
        <w:jc w:val="both"/>
      </w:pPr>
      <w:r>
        <w:t>2.3.3. Результатом предоставления государственной услуги не является реестровая запись.</w:t>
      </w:r>
    </w:p>
    <w:p w:rsidR="00944CB0" w:rsidRDefault="00944CB0">
      <w:pPr>
        <w:pStyle w:val="ConsPlusNormal"/>
        <w:spacing w:before="220"/>
        <w:ind w:firstLine="540"/>
        <w:jc w:val="both"/>
      </w:pPr>
      <w:r>
        <w:t>2.3.4. Реквизиты решения о назначении доплаты к пенсии (пенсии за выслугу лет):</w:t>
      </w:r>
    </w:p>
    <w:p w:rsidR="00944CB0" w:rsidRDefault="00944CB0">
      <w:pPr>
        <w:pStyle w:val="ConsPlusNormal"/>
        <w:spacing w:before="220"/>
        <w:ind w:firstLine="540"/>
        <w:jc w:val="both"/>
      </w:pPr>
      <w:r>
        <w:t>номер и дата решения о назначении доплаты к пенсии (пенсии за выслугу лет);</w:t>
      </w:r>
    </w:p>
    <w:p w:rsidR="00944CB0" w:rsidRDefault="00944CB0">
      <w:pPr>
        <w:pStyle w:val="ConsPlusNormal"/>
        <w:spacing w:before="220"/>
        <w:ind w:firstLine="540"/>
        <w:jc w:val="both"/>
      </w:pPr>
      <w:r>
        <w:t>наименование органа, уполномоченного на принятие решения;</w:t>
      </w:r>
    </w:p>
    <w:p w:rsidR="00944CB0" w:rsidRDefault="00944CB0">
      <w:pPr>
        <w:pStyle w:val="ConsPlusNormal"/>
        <w:spacing w:before="220"/>
        <w:ind w:firstLine="540"/>
        <w:jc w:val="both"/>
      </w:pPr>
      <w:r>
        <w:lastRenderedPageBreak/>
        <w:t>фамилия, имя, отчество (последнее - при наличии) заявителя;</w:t>
      </w:r>
    </w:p>
    <w:p w:rsidR="00944CB0" w:rsidRDefault="00944CB0">
      <w:pPr>
        <w:pStyle w:val="ConsPlusNormal"/>
        <w:spacing w:before="220"/>
        <w:ind w:firstLine="540"/>
        <w:jc w:val="both"/>
      </w:pPr>
      <w:r>
        <w:t>должность лица, уполномоченного на принятие решения (далее - уполномоченное лицо);</w:t>
      </w:r>
    </w:p>
    <w:p w:rsidR="00944CB0" w:rsidRDefault="00944CB0">
      <w:pPr>
        <w:pStyle w:val="ConsPlusNormal"/>
        <w:spacing w:before="220"/>
        <w:ind w:firstLine="540"/>
        <w:jc w:val="both"/>
      </w:pPr>
      <w:r>
        <w:t>фамилия, имя, отчество (последнее - при наличии) уполномоченного лица.</w:t>
      </w:r>
    </w:p>
    <w:p w:rsidR="00944CB0" w:rsidRDefault="00944CB0">
      <w:pPr>
        <w:pStyle w:val="ConsPlusNormal"/>
        <w:spacing w:before="220"/>
        <w:ind w:firstLine="540"/>
        <w:jc w:val="both"/>
      </w:pPr>
      <w:r>
        <w:t>Реквизиты решения об отказе в назначении доплаты к пенсии (пенсии за выслугу лет):</w:t>
      </w:r>
    </w:p>
    <w:p w:rsidR="00944CB0" w:rsidRDefault="00944CB0">
      <w:pPr>
        <w:pStyle w:val="ConsPlusNormal"/>
        <w:spacing w:before="220"/>
        <w:ind w:firstLine="540"/>
        <w:jc w:val="both"/>
      </w:pPr>
      <w:r>
        <w:t>номер и дата решения об отказе;</w:t>
      </w:r>
    </w:p>
    <w:p w:rsidR="00944CB0" w:rsidRDefault="00944CB0">
      <w:pPr>
        <w:pStyle w:val="ConsPlusNormal"/>
        <w:spacing w:before="220"/>
        <w:ind w:firstLine="540"/>
        <w:jc w:val="both"/>
      </w:pPr>
      <w:r>
        <w:t>наименование органа, уполномоченного на принятие решения;</w:t>
      </w:r>
    </w:p>
    <w:p w:rsidR="00944CB0" w:rsidRDefault="00944CB0">
      <w:pPr>
        <w:pStyle w:val="ConsPlusNormal"/>
        <w:spacing w:before="220"/>
        <w:ind w:firstLine="540"/>
        <w:jc w:val="both"/>
      </w:pPr>
      <w:r>
        <w:t>фамилия, имя, отчество (последнее - при наличии) заявителя;</w:t>
      </w:r>
    </w:p>
    <w:p w:rsidR="00944CB0" w:rsidRDefault="00944CB0">
      <w:pPr>
        <w:pStyle w:val="ConsPlusNormal"/>
        <w:spacing w:before="220"/>
        <w:ind w:firstLine="540"/>
        <w:jc w:val="both"/>
      </w:pPr>
      <w:r>
        <w:t>основания для принятия решения об отказе в назначении доплаты к пенсии (пенсии за выслугу лет);</w:t>
      </w:r>
    </w:p>
    <w:p w:rsidR="00944CB0" w:rsidRDefault="00944CB0">
      <w:pPr>
        <w:pStyle w:val="ConsPlusNormal"/>
        <w:spacing w:before="220"/>
        <w:ind w:firstLine="540"/>
        <w:jc w:val="both"/>
      </w:pPr>
      <w:r>
        <w:t>должность лица, уполномоченного на принятие решения об отказе;</w:t>
      </w:r>
    </w:p>
    <w:p w:rsidR="00944CB0" w:rsidRDefault="00944CB0">
      <w:pPr>
        <w:pStyle w:val="ConsPlusNormal"/>
        <w:spacing w:before="220"/>
        <w:ind w:firstLine="540"/>
        <w:jc w:val="both"/>
      </w:pPr>
      <w:r>
        <w:t>фамилия, имя, отчество (последнее - при наличии) уполномоченного лица.</w:t>
      </w:r>
    </w:p>
    <w:p w:rsidR="00944CB0" w:rsidRDefault="00944CB0">
      <w:pPr>
        <w:pStyle w:val="ConsPlusNormal"/>
        <w:spacing w:before="220"/>
        <w:ind w:firstLine="540"/>
        <w:jc w:val="both"/>
      </w:pPr>
      <w:r>
        <w:t>Информация о назначении и выплате доплат к пенсии (пенсий за выслугу лет) размещается в Единой государственной информационной системе социального обеспечения.</w:t>
      </w:r>
    </w:p>
    <w:p w:rsidR="00944CB0" w:rsidRDefault="00944CB0">
      <w:pPr>
        <w:pStyle w:val="ConsPlusNormal"/>
        <w:spacing w:before="220"/>
        <w:ind w:firstLine="540"/>
        <w:jc w:val="both"/>
      </w:pPr>
      <w:r>
        <w:t>2.4. Срок предоставления государственной услуги.</w:t>
      </w:r>
    </w:p>
    <w:p w:rsidR="00944CB0" w:rsidRDefault="00944CB0">
      <w:pPr>
        <w:pStyle w:val="ConsPlusNormal"/>
        <w:spacing w:before="220"/>
        <w:ind w:firstLine="540"/>
        <w:jc w:val="both"/>
      </w:pPr>
      <w:r>
        <w:t xml:space="preserve">2.4.1. Государственная услуга в случае, если заявление и документы, указанные в </w:t>
      </w:r>
      <w:hyperlink w:anchor="P100">
        <w:r>
          <w:rPr>
            <w:color w:val="0000FF"/>
          </w:rPr>
          <w:t>пункте 2.6</w:t>
        </w:r>
      </w:hyperlink>
      <w:r>
        <w:t xml:space="preserve"> настоящего Регламента, поданы заявителем в Министерство посредством почтового отправления или нарочно, предоставляется в 30-дневный срок, исчисляемый в календарных днях, со дня регистрации заявления и документов Министерством.</w:t>
      </w:r>
    </w:p>
    <w:p w:rsidR="00944CB0" w:rsidRDefault="00944CB0">
      <w:pPr>
        <w:pStyle w:val="ConsPlusNormal"/>
        <w:spacing w:before="220"/>
        <w:ind w:firstLine="540"/>
        <w:jc w:val="both"/>
      </w:pPr>
      <w:r>
        <w:t xml:space="preserve">2.4.2. Государственная услуга в случае, если заявление и документы, указанные в </w:t>
      </w:r>
      <w:hyperlink w:anchor="P100">
        <w:r>
          <w:rPr>
            <w:color w:val="0000FF"/>
          </w:rPr>
          <w:t>пункте 2.6</w:t>
        </w:r>
      </w:hyperlink>
      <w:r>
        <w:t xml:space="preserve"> настоящего Регламента, поданы заявителем в Министерство в форме электронного документа через информационно-телекоммуникационных сетей общего пользования, включая сеть "Интернет", предоставляется в 30-дневный срок, исчисляемый в календарных днях, со дня регистрации заявления и документов Министерством.</w:t>
      </w:r>
    </w:p>
    <w:p w:rsidR="00944CB0" w:rsidRDefault="00944CB0">
      <w:pPr>
        <w:pStyle w:val="ConsPlusNormal"/>
        <w:spacing w:before="220"/>
        <w:ind w:firstLine="540"/>
        <w:jc w:val="both"/>
      </w:pPr>
      <w:r>
        <w:t xml:space="preserve">2.4.3. Государственная услуга в случае, если заявление и документы, указанные в </w:t>
      </w:r>
      <w:hyperlink w:anchor="P100">
        <w:r>
          <w:rPr>
            <w:color w:val="0000FF"/>
          </w:rPr>
          <w:t>пункте 2.6</w:t>
        </w:r>
      </w:hyperlink>
      <w:r>
        <w:t xml:space="preserve"> настоящего Регламента, поданы заявителем в государственный орган посредством почтового отправления или нарочно, предоставляется в 30-дневный срок, исчисляемый в календарных днях, со дня регистрации Министерством заявления и документов, представленных государственным органом.</w:t>
      </w:r>
    </w:p>
    <w:p w:rsidR="00944CB0" w:rsidRDefault="00944CB0">
      <w:pPr>
        <w:pStyle w:val="ConsPlusNormal"/>
        <w:spacing w:before="220"/>
        <w:ind w:firstLine="540"/>
        <w:jc w:val="both"/>
      </w:pPr>
      <w:r>
        <w:t xml:space="preserve">2.4.4. Государственная услуга в случае, если заявление и документы, указанные в </w:t>
      </w:r>
      <w:hyperlink w:anchor="P100">
        <w:r>
          <w:rPr>
            <w:color w:val="0000FF"/>
          </w:rPr>
          <w:t>пункте 2.6</w:t>
        </w:r>
      </w:hyperlink>
      <w:r>
        <w:t xml:space="preserve"> настоящего Регламента, поданы заявителем в государственный орган в форме электронного документа через информационно-телекоммуникационных сетей общего пользования, включая сеть "Интернет", предоставляется в 30-дневный срок, исчисляемый в календарных днях, со дня регистрации Министерством заявления и документов, представленных государственным органом.</w:t>
      </w:r>
    </w:p>
    <w:p w:rsidR="00944CB0" w:rsidRDefault="00944CB0">
      <w:pPr>
        <w:pStyle w:val="ConsPlusNormal"/>
        <w:spacing w:before="220"/>
        <w:ind w:firstLine="540"/>
        <w:jc w:val="both"/>
      </w:pPr>
      <w:r>
        <w:t>2.4.5. Предоставление государственной услуги приостанавливается в случае наличия у гражданина задолженности по налогам, сборам и иным обязательным платежам в бюджеты бюджетной системы Российской Федерации на срок не более чем на 90 календарных дней со дня обращения за предоставлением государственной услуги.</w:t>
      </w:r>
    </w:p>
    <w:p w:rsidR="00944CB0" w:rsidRDefault="00944CB0">
      <w:pPr>
        <w:pStyle w:val="ConsPlusNormal"/>
        <w:spacing w:before="220"/>
        <w:ind w:firstLine="540"/>
        <w:jc w:val="both"/>
      </w:pPr>
      <w:r>
        <w:t>2.4.6. Заявитель уведомляется о принятом решении о назначении (об отказе в назначении) доплаты к пенсии (пенсии за выслугу лет) способом, указанным в заявлении о предоставлении государственной услуги (в письменной форме по почтовому адресу, в форме электронного документа по адресу электронной почты) в течение 10 календарных дней со дня принятия решения о назначении (об отказе в назначении) доплаты к пенсии (пенсии за выслугу лет).</w:t>
      </w:r>
    </w:p>
    <w:p w:rsidR="00944CB0" w:rsidRDefault="00944CB0">
      <w:pPr>
        <w:pStyle w:val="ConsPlusNormal"/>
        <w:spacing w:before="220"/>
        <w:ind w:firstLine="540"/>
        <w:jc w:val="both"/>
      </w:pPr>
      <w:r>
        <w:t>При обращении заявителя, которому направлено уведомление о принятом решении о назначении (об отказе в назначении) доплаты к пенсии (пенсии за выслугу лет), за предоставлением результата государственной услуги лично, выдача решения о назначении (об отказе в назначении) доплаты к пенсии (пенсии за выслугу лет) осуществляется в день обращения заявителя.</w:t>
      </w:r>
    </w:p>
    <w:p w:rsidR="00944CB0" w:rsidRDefault="00944CB0">
      <w:pPr>
        <w:pStyle w:val="ConsPlusNormal"/>
        <w:spacing w:before="220"/>
        <w:ind w:firstLine="540"/>
        <w:jc w:val="both"/>
      </w:pPr>
      <w:r>
        <w:lastRenderedPageBreak/>
        <w:t>2.5. Правовые основания для предоставления государственной услуги.</w:t>
      </w:r>
    </w:p>
    <w:p w:rsidR="00944CB0" w:rsidRDefault="00944CB0">
      <w:pPr>
        <w:pStyle w:val="ConsPlusNormal"/>
        <w:spacing w:before="220"/>
        <w:ind w:firstLine="540"/>
        <w:jc w:val="both"/>
      </w:pPr>
      <w:r>
        <w:t>На официальном сайте Министерства труда, занятости и социальной защиты Республики Татарстан в информационно-телекоммуникационной сети "Интернет" (далее - официальный сайт Министерства) (http://mtsz.tatar.ru) размещены:</w:t>
      </w:r>
    </w:p>
    <w:p w:rsidR="00944CB0" w:rsidRDefault="00944CB0">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944CB0" w:rsidRDefault="00944CB0">
      <w:pPr>
        <w:pStyle w:val="ConsPlusNormal"/>
        <w:spacing w:before="220"/>
        <w:ind w:firstLine="540"/>
        <w:jc w:val="both"/>
      </w:pPr>
      <w:r>
        <w:t>информация о порядке досудебного (внесудебного) обжалования решений и действий (бездействия) Министерства, а также их должностных лиц, государственных гражданских служащих, работников.</w:t>
      </w:r>
    </w:p>
    <w:p w:rsidR="00944CB0" w:rsidRDefault="00944CB0">
      <w:pPr>
        <w:pStyle w:val="ConsPlusNormal"/>
        <w:spacing w:before="220"/>
        <w:ind w:firstLine="540"/>
        <w:jc w:val="both"/>
      </w:pPr>
      <w:bookmarkStart w:id="1" w:name="P100"/>
      <w:bookmarkEnd w:id="1"/>
      <w:r>
        <w:t>2.6. Исчерпывающий перечень документов, необходимых для предоставления государственной услуги.</w:t>
      </w:r>
    </w:p>
    <w:p w:rsidR="00944CB0" w:rsidRDefault="00944CB0">
      <w:pPr>
        <w:pStyle w:val="ConsPlusNormal"/>
        <w:spacing w:before="220"/>
        <w:ind w:firstLine="540"/>
        <w:jc w:val="both"/>
      </w:pPr>
      <w:bookmarkStart w:id="2" w:name="P101"/>
      <w:bookmarkEnd w:id="2"/>
      <w:r>
        <w:t>2.6.1. Перечень документов (копии документов), необходимых для предоставления государственной услуги, которые заявитель предоставляет самостоятельно:</w:t>
      </w:r>
    </w:p>
    <w:p w:rsidR="00944CB0" w:rsidRDefault="00944CB0">
      <w:pPr>
        <w:pStyle w:val="ConsPlusNormal"/>
        <w:spacing w:before="220"/>
        <w:ind w:firstLine="540"/>
        <w:jc w:val="both"/>
      </w:pPr>
      <w:r>
        <w:t>заявление по одной из форм, приведенных в приложениях N 2, 3, 4, 5 к настоящему Регламенту, в зависимости от принадлежности к соответствующей категории граждан, предусмотренных пунктом 1.2 настоящего Регламента;</w:t>
      </w:r>
    </w:p>
    <w:p w:rsidR="00944CB0" w:rsidRDefault="00944CB0">
      <w:pPr>
        <w:pStyle w:val="ConsPlusNormal"/>
        <w:spacing w:before="220"/>
        <w:ind w:firstLine="540"/>
        <w:jc w:val="both"/>
      </w:pPr>
      <w:r>
        <w:t>копию документа, удостоверяющего личность, возраст, место жительства, принадлежность к гражданству;</w:t>
      </w:r>
    </w:p>
    <w:p w:rsidR="00944CB0" w:rsidRDefault="00944CB0">
      <w:pPr>
        <w:pStyle w:val="ConsPlusNormal"/>
        <w:spacing w:before="220"/>
        <w:ind w:firstLine="540"/>
        <w:jc w:val="both"/>
      </w:pPr>
      <w:r>
        <w:t xml:space="preserve">копию уведомления о принятии заявления с документами на назначение страховой пенсии по старости досрочно или страховой пенсии по инвалидности, выдаваемой территориальным органом Фонда пенсионного и социального страхования Российской Федерации по месту жительства, - при назначении пенсии ранее достижения возраста, дающего право на страховую пенсию по старости в соответствии с </w:t>
      </w:r>
      <w:hyperlink r:id="rId12">
        <w:r>
          <w:rPr>
            <w:color w:val="0000FF"/>
          </w:rPr>
          <w:t>частью 1 статьи 8</w:t>
        </w:r>
      </w:hyperlink>
      <w:r>
        <w:t xml:space="preserve"> Федерального закона от 28 декабря 2013 года N 400-ФЗ "О страховых пенсиях";</w:t>
      </w:r>
    </w:p>
    <w:p w:rsidR="00944CB0" w:rsidRDefault="00944CB0">
      <w:pPr>
        <w:pStyle w:val="ConsPlusNormal"/>
        <w:spacing w:before="220"/>
        <w:ind w:firstLine="540"/>
        <w:jc w:val="both"/>
      </w:pPr>
      <w:r>
        <w:t xml:space="preserve">копию трудовой книжки и (или) сведения о трудовой деятельности, трудовом стаже (за периоды до 1 января 2020 года) гражданина, полученные в установленном </w:t>
      </w:r>
      <w:hyperlink r:id="rId13">
        <w:r>
          <w:rPr>
            <w:color w:val="0000FF"/>
          </w:rPr>
          <w:t>статьями 66</w:t>
        </w:r>
      </w:hyperlink>
      <w:r>
        <w:t xml:space="preserve"> и </w:t>
      </w:r>
      <w:hyperlink r:id="rId14">
        <w:r>
          <w:rPr>
            <w:color w:val="0000FF"/>
          </w:rPr>
          <w:t>66.1</w:t>
        </w:r>
      </w:hyperlink>
      <w:r>
        <w:t xml:space="preserve"> Трудового кодекса Российской Федерации порядке;</w:t>
      </w:r>
    </w:p>
    <w:p w:rsidR="00944CB0" w:rsidRDefault="00944CB0">
      <w:pPr>
        <w:pStyle w:val="ConsPlusNormal"/>
        <w:spacing w:before="220"/>
        <w:ind w:firstLine="540"/>
        <w:jc w:val="both"/>
      </w:pPr>
      <w:r>
        <w:t>копию военного билета (для лиц, проходивших военную службу).</w:t>
      </w:r>
    </w:p>
    <w:p w:rsidR="00944CB0" w:rsidRDefault="00944CB0">
      <w:pPr>
        <w:pStyle w:val="ConsPlusNormal"/>
        <w:spacing w:before="220"/>
        <w:ind w:firstLine="540"/>
        <w:jc w:val="both"/>
      </w:pPr>
      <w:r>
        <w:t xml:space="preserve">Гражданин вправе приложить к заявлению </w:t>
      </w:r>
      <w:hyperlink r:id="rId15">
        <w:r>
          <w:rPr>
            <w:color w:val="0000FF"/>
          </w:rPr>
          <w:t>справку</w:t>
        </w:r>
      </w:hyperlink>
      <w:r>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944CB0" w:rsidRDefault="00944CB0">
      <w:pPr>
        <w:pStyle w:val="ConsPlusNormal"/>
        <w:spacing w:before="220"/>
        <w:ind w:firstLine="540"/>
        <w:jc w:val="both"/>
      </w:pPr>
      <w:r>
        <w:t>Законные представители заявителей (в случаях, предусмотренных законодательством) либо лица, уполномоченные заявителями, дополнительно представляют документы, подтверждающие их полномочия на представление интересов получателя государственной услуги.</w:t>
      </w:r>
    </w:p>
    <w:p w:rsidR="00944CB0" w:rsidRDefault="00944CB0">
      <w:pPr>
        <w:pStyle w:val="ConsPlusNormal"/>
        <w:spacing w:before="220"/>
        <w:ind w:firstLine="540"/>
        <w:jc w:val="both"/>
      </w:pPr>
      <w:r>
        <w:t>2.6.2. Документы и справки получаются заявителем в уполномоченных органах непосредственно, в том числе, при наличии такой возможности, в электронной форме.</w:t>
      </w:r>
    </w:p>
    <w:p w:rsidR="00944CB0" w:rsidRDefault="00944CB0">
      <w:pPr>
        <w:pStyle w:val="ConsPlusNormal"/>
        <w:spacing w:before="220"/>
        <w:ind w:firstLine="540"/>
        <w:jc w:val="both"/>
      </w:pPr>
      <w:r>
        <w:t>2.6.3. 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944CB0" w:rsidRDefault="00944CB0">
      <w:pPr>
        <w:pStyle w:val="ConsPlusNormal"/>
        <w:spacing w:before="220"/>
        <w:ind w:firstLine="540"/>
        <w:jc w:val="both"/>
      </w:pPr>
      <w:r>
        <w:t xml:space="preserve">В случае личного представления заявителем копий документов, предусмотренных </w:t>
      </w:r>
      <w:hyperlink w:anchor="P101">
        <w:r>
          <w:rPr>
            <w:color w:val="0000FF"/>
          </w:rPr>
          <w:t>пунктом 2.6.1</w:t>
        </w:r>
      </w:hyperlink>
      <w:r>
        <w:t xml:space="preserve"> настоящего Регламента, если копии документов не заверены в установленном законодательством порядке, они представляются с предъявлением оригиналов и заверяются специалистом государственного органа.</w:t>
      </w:r>
    </w:p>
    <w:p w:rsidR="00944CB0" w:rsidRDefault="00944CB0">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944CB0" w:rsidRDefault="00944CB0">
      <w:pPr>
        <w:pStyle w:val="ConsPlusNormal"/>
        <w:spacing w:before="220"/>
        <w:ind w:firstLine="540"/>
        <w:jc w:val="both"/>
      </w:pPr>
      <w:r>
        <w:lastRenderedPageBreak/>
        <w:t xml:space="preserve">2.6.4. Заявление и документы, указанные в </w:t>
      </w:r>
      <w:hyperlink w:anchor="P100">
        <w:r>
          <w:rPr>
            <w:color w:val="0000FF"/>
          </w:rPr>
          <w:t>пункте 2.6</w:t>
        </w:r>
      </w:hyperlink>
      <w:r>
        <w:t xml:space="preserve"> настоящего Регламента, также могут быть направлены (представлены) в форме электронных документов. Заявления и документы, представляемые в форме электронных документов, подписываются электронной подписью в соответствии с законодательством Российской Федерации и представляются с использованием электронных носителей и (или) информационно-телекоммуникационных сетей общего пользования, включая сеть "Интернет", подписанных (заверенных) электронной подписью в соответствии с требованиями Федерального </w:t>
      </w:r>
      <w:hyperlink r:id="rId16">
        <w:r>
          <w:rPr>
            <w:color w:val="0000FF"/>
          </w:rPr>
          <w:t>закона</w:t>
        </w:r>
      </w:hyperlink>
      <w:r>
        <w:t xml:space="preserve"> от 6 апреля 2011 года N 63-ФЗ "Об электронной подписи" (далее - Федеральный закон N 63-ФЗ) и Федерального </w:t>
      </w:r>
      <w:hyperlink r:id="rId17">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944CB0" w:rsidRDefault="00944CB0">
      <w:pPr>
        <w:pStyle w:val="ConsPlusNormal"/>
        <w:spacing w:before="220"/>
        <w:ind w:firstLine="540"/>
        <w:jc w:val="both"/>
      </w:pPr>
      <w:r>
        <w:t>2.6.5. Бланк заявления для получения государственной услуги заявитель может получить при личном обращении в Министерство. Электронная форма бланка заявления размещена на официальном сайте Министерства.</w:t>
      </w:r>
    </w:p>
    <w:p w:rsidR="00944CB0" w:rsidRDefault="00944CB0">
      <w:pPr>
        <w:pStyle w:val="ConsPlusNormal"/>
        <w:spacing w:before="220"/>
        <w:ind w:firstLine="540"/>
        <w:jc w:val="both"/>
      </w:pPr>
      <w:r>
        <w:t xml:space="preserve">2.6.6. Заявление подается, в том числе в форме электронного документа, в государственный орган, в котором гражданин замещал государственную должность или должность государственной гражданской службы на день увольнения, за исключением случаев, предусмотренных </w:t>
      </w:r>
      <w:hyperlink w:anchor="P124">
        <w:r>
          <w:rPr>
            <w:color w:val="0000FF"/>
          </w:rPr>
          <w:t>пунктом 2.6.8</w:t>
        </w:r>
      </w:hyperlink>
      <w:r>
        <w:t xml:space="preserve"> настоящего Регламента.</w:t>
      </w:r>
    </w:p>
    <w:p w:rsidR="00944CB0" w:rsidRDefault="00944CB0">
      <w:pPr>
        <w:pStyle w:val="ConsPlusNormal"/>
        <w:spacing w:before="220"/>
        <w:ind w:firstLine="540"/>
        <w:jc w:val="both"/>
      </w:pPr>
      <w:r>
        <w:t>2.6.7. Документы, которые государственный орган представляет в Министерство:</w:t>
      </w:r>
    </w:p>
    <w:p w:rsidR="00944CB0" w:rsidRDefault="00944CB0">
      <w:pPr>
        <w:pStyle w:val="ConsPlusNormal"/>
        <w:spacing w:before="220"/>
        <w:ind w:firstLine="540"/>
        <w:jc w:val="both"/>
      </w:pPr>
      <w:r>
        <w:t xml:space="preserve">заявление гражданина с приложенными к нему документами, указанными в </w:t>
      </w:r>
      <w:hyperlink w:anchor="P101">
        <w:r>
          <w:rPr>
            <w:color w:val="0000FF"/>
          </w:rPr>
          <w:t>пункте 2.6.1</w:t>
        </w:r>
      </w:hyperlink>
      <w:r>
        <w:t xml:space="preserve"> настоящего Регламента;</w:t>
      </w:r>
    </w:p>
    <w:p w:rsidR="00944CB0" w:rsidRDefault="00944CB0">
      <w:pPr>
        <w:pStyle w:val="ConsPlusNormal"/>
        <w:spacing w:before="220"/>
        <w:ind w:firstLine="540"/>
        <w:jc w:val="both"/>
      </w:pPr>
      <w:r>
        <w:t>справку-подтверждение о включении государственного гражданского служащего в Реестр государственных гражданских служащих Республики Татарстан по должности, занимаемой государственным гражданским служащим (для лиц, замещавших должности государственной гражданской службы до 31 декабря 2015 г.);</w:t>
      </w:r>
    </w:p>
    <w:p w:rsidR="00944CB0" w:rsidRDefault="00944CB0">
      <w:pPr>
        <w:pStyle w:val="ConsPlusNormal"/>
        <w:spacing w:before="220"/>
        <w:ind w:firstLine="540"/>
        <w:jc w:val="both"/>
      </w:pPr>
      <w:r>
        <w:t>копию решения об освобождении от государственной должности, должности государственной гражданской службы;</w:t>
      </w:r>
    </w:p>
    <w:p w:rsidR="00944CB0" w:rsidRDefault="00944CB0">
      <w:pPr>
        <w:pStyle w:val="ConsPlusNormal"/>
        <w:spacing w:before="220"/>
        <w:ind w:firstLine="540"/>
        <w:jc w:val="both"/>
      </w:pPr>
      <w:r>
        <w:t>справку о месячном денежном вознаграждении (денежном содержании) (форма справки утверждается Министерством и размещается на официальном сайте Министерства в информационно-телекоммуникационной сети "Интернет");</w:t>
      </w:r>
    </w:p>
    <w:p w:rsidR="00944CB0" w:rsidRDefault="00944CB0">
      <w:pPr>
        <w:pStyle w:val="ConsPlusNormal"/>
        <w:spacing w:before="220"/>
        <w:ind w:firstLine="540"/>
        <w:jc w:val="both"/>
      </w:pPr>
      <w:r>
        <w:t>копию приказа об установлении надбавки к должностному окладу за особые условия государственной гражданской службы (для лиц, замещавших должности государственной гражданской службы с 01.01.2006 по 31.03.2018);</w:t>
      </w:r>
    </w:p>
    <w:p w:rsidR="00944CB0" w:rsidRDefault="00944CB0">
      <w:pPr>
        <w:pStyle w:val="ConsPlusNormal"/>
        <w:spacing w:before="220"/>
        <w:ind w:firstLine="540"/>
        <w:jc w:val="both"/>
      </w:pPr>
      <w:r>
        <w:t>копию приказа об установлении надбавки к должностному окладу за государственную тайну (для лиц, замещавших должности государственной гражданской службы до 31.12.2005);</w:t>
      </w:r>
    </w:p>
    <w:p w:rsidR="00944CB0" w:rsidRDefault="00944CB0">
      <w:pPr>
        <w:pStyle w:val="ConsPlusNormal"/>
        <w:spacing w:before="220"/>
        <w:ind w:firstLine="540"/>
        <w:jc w:val="both"/>
      </w:pPr>
      <w:r>
        <w:t>сведения о наличии (об отсутствии) задолженности по налогам, сборам и иным обязательным платежам в бюджеты бюджетной системы Российской Федерации.</w:t>
      </w:r>
    </w:p>
    <w:p w:rsidR="00944CB0" w:rsidRDefault="00944CB0">
      <w:pPr>
        <w:pStyle w:val="ConsPlusNormal"/>
        <w:spacing w:before="220"/>
        <w:ind w:firstLine="540"/>
        <w:jc w:val="both"/>
      </w:pPr>
      <w:bookmarkStart w:id="3" w:name="P124"/>
      <w:bookmarkEnd w:id="3"/>
      <w:r>
        <w:t>2.6.8. В случае реорганизации или ликвидации государственного органа на день подачи заявления оно подается в государственный орган, которому законодательством Республики Татарстан переданы функции реорганизованного или ликвидированного государственного органа.</w:t>
      </w:r>
    </w:p>
    <w:p w:rsidR="00944CB0" w:rsidRDefault="00944CB0">
      <w:pPr>
        <w:pStyle w:val="ConsPlusNormal"/>
        <w:spacing w:before="220"/>
        <w:ind w:firstLine="540"/>
        <w:jc w:val="both"/>
      </w:pPr>
      <w:r>
        <w:t xml:space="preserve">При отсутствии указанного государственного органа заявление с приложением документов (копий документов), предусмотренных </w:t>
      </w:r>
      <w:hyperlink w:anchor="P101">
        <w:r>
          <w:rPr>
            <w:color w:val="0000FF"/>
          </w:rPr>
          <w:t>пунктом 2.6.1</w:t>
        </w:r>
      </w:hyperlink>
      <w:r>
        <w:t xml:space="preserve"> настоящего Регламента, подается в Министерство.</w:t>
      </w:r>
    </w:p>
    <w:p w:rsidR="00944CB0" w:rsidRDefault="00944CB0">
      <w:pPr>
        <w:pStyle w:val="ConsPlusNormal"/>
        <w:spacing w:before="220"/>
        <w:ind w:firstLine="540"/>
        <w:jc w:val="both"/>
      </w:pPr>
      <w:r>
        <w:t>2.6.9. Заявитель вправе представить по собственной инициативе документ, содержащий сведения о наличии (об отсутствии) задолженности по налогам, сборам и иным обязательным платежам в бюджеты бюджетной системы Российской Федерации.</w:t>
      </w:r>
    </w:p>
    <w:p w:rsidR="00944CB0" w:rsidRDefault="00944CB0">
      <w:pPr>
        <w:pStyle w:val="ConsPlusNormal"/>
        <w:spacing w:before="220"/>
        <w:ind w:firstLine="540"/>
        <w:jc w:val="both"/>
      </w:pPr>
      <w:r>
        <w:t xml:space="preserve">2.6.10. Указанный документ может быть получен заявителем непосредственно в уполномоченном органе, в том числе, при наличии такой возможности, в электронной форме, и представлен в порядке, предусмотренном настоящим Регламентом для представления документов, указанных в </w:t>
      </w:r>
      <w:hyperlink w:anchor="P100">
        <w:r>
          <w:rPr>
            <w:color w:val="0000FF"/>
          </w:rPr>
          <w:t>пункте 2.6</w:t>
        </w:r>
      </w:hyperlink>
      <w:r>
        <w:t xml:space="preserve"> </w:t>
      </w:r>
      <w:r>
        <w:lastRenderedPageBreak/>
        <w:t>настоящего Регламента.</w:t>
      </w:r>
    </w:p>
    <w:p w:rsidR="00944CB0" w:rsidRDefault="00944CB0">
      <w:pPr>
        <w:pStyle w:val="ConsPlusNormal"/>
        <w:spacing w:before="220"/>
        <w:ind w:firstLine="540"/>
        <w:jc w:val="both"/>
      </w:pPr>
      <w:r>
        <w:t>2.6.11. Непредставление заявителем документа, содержащего вышеуказанные сведения, не является основанием для отказа заявителю в предоставлении государственной услуги.</w:t>
      </w:r>
    </w:p>
    <w:p w:rsidR="00944CB0" w:rsidRDefault="00944CB0">
      <w:pPr>
        <w:pStyle w:val="ConsPlusNormal"/>
        <w:spacing w:before="22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944CB0" w:rsidRDefault="00944CB0">
      <w:pPr>
        <w:pStyle w:val="ConsPlusNormal"/>
        <w:spacing w:before="220"/>
        <w:ind w:firstLine="540"/>
        <w:jc w:val="both"/>
      </w:pPr>
      <w:r>
        <w:t>2.7.1. Основанием для отказа в приеме документов является:</w:t>
      </w:r>
    </w:p>
    <w:p w:rsidR="00944CB0" w:rsidRDefault="00944CB0">
      <w:pPr>
        <w:pStyle w:val="ConsPlusNormal"/>
        <w:spacing w:before="220"/>
        <w:ind w:firstLine="540"/>
        <w:jc w:val="both"/>
      </w:pPr>
      <w:r>
        <w:t>наличие в документах подчисток, приписок, зачеркнутых слов и исправлений, не заверенных в установленном порядке;</w:t>
      </w:r>
    </w:p>
    <w:p w:rsidR="00944CB0" w:rsidRDefault="00944CB0">
      <w:pPr>
        <w:pStyle w:val="ConsPlusNormal"/>
        <w:spacing w:before="220"/>
        <w:ind w:firstLine="540"/>
        <w:jc w:val="both"/>
      </w:pPr>
      <w:r>
        <w:t>не предъявление оригиналов из перечня документов в случае, если их копии не заверены в соответствии с законодательством Российской Федерации - в случае личного обращения;</w:t>
      </w:r>
    </w:p>
    <w:p w:rsidR="00944CB0" w:rsidRDefault="00944CB0">
      <w:pPr>
        <w:pStyle w:val="ConsPlusNormal"/>
        <w:spacing w:before="220"/>
        <w:ind w:firstLine="540"/>
        <w:jc w:val="both"/>
      </w:pPr>
      <w:r>
        <w:t>обращение с документами лица, не указанного в пункте 1.2 настоящего Регламента;</w:t>
      </w:r>
    </w:p>
    <w:p w:rsidR="00944CB0" w:rsidRDefault="00944CB0">
      <w:pPr>
        <w:pStyle w:val="ConsPlusNormal"/>
        <w:spacing w:before="220"/>
        <w:ind w:firstLine="540"/>
        <w:jc w:val="both"/>
      </w:pPr>
      <w:r>
        <w:t xml:space="preserve">представление заявления и документов (копий документов) в форме электронных документов, не подписанных (не заверенных) электронной подписью в соответствии с требованиями Федерального </w:t>
      </w:r>
      <w:hyperlink r:id="rId18">
        <w:r>
          <w:rPr>
            <w:color w:val="0000FF"/>
          </w:rPr>
          <w:t>закона</w:t>
        </w:r>
      </w:hyperlink>
      <w:r>
        <w:t xml:space="preserve"> N 63-ФЗ и Федерального </w:t>
      </w:r>
      <w:hyperlink r:id="rId19">
        <w:r>
          <w:rPr>
            <w:color w:val="0000FF"/>
          </w:rPr>
          <w:t>закона</w:t>
        </w:r>
      </w:hyperlink>
      <w:r>
        <w:t xml:space="preserve"> N 210-ФЗ.</w:t>
      </w:r>
    </w:p>
    <w:p w:rsidR="00944CB0" w:rsidRDefault="00944CB0">
      <w:pPr>
        <w:pStyle w:val="ConsPlusNormal"/>
        <w:spacing w:before="220"/>
        <w:ind w:firstLine="540"/>
        <w:jc w:val="both"/>
      </w:pPr>
      <w:r>
        <w:t>2.7.2. 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сайте Министерства труда, занятости и социальной защиты Республики Татарстан.</w:t>
      </w:r>
    </w:p>
    <w:p w:rsidR="00944CB0" w:rsidRDefault="00944CB0">
      <w:pPr>
        <w:pStyle w:val="ConsPlusNormal"/>
        <w:spacing w:before="220"/>
        <w:ind w:firstLine="540"/>
        <w:jc w:val="both"/>
      </w:pPr>
      <w:r>
        <w:t>2.8. Исчерпывающий перечень оснований для приостановления или отказа в предоставлении государственной услуги.</w:t>
      </w:r>
    </w:p>
    <w:p w:rsidR="00944CB0" w:rsidRDefault="00944CB0">
      <w:pPr>
        <w:pStyle w:val="ConsPlusNormal"/>
        <w:spacing w:before="220"/>
        <w:ind w:firstLine="540"/>
        <w:jc w:val="both"/>
      </w:pPr>
      <w:r>
        <w:t>2.8.1. Перечень оснований для отказа в предоставлении государственной услуги:</w:t>
      </w:r>
    </w:p>
    <w:p w:rsidR="00944CB0" w:rsidRDefault="00944CB0">
      <w:pPr>
        <w:pStyle w:val="ConsPlusNormal"/>
        <w:spacing w:before="220"/>
        <w:ind w:firstLine="540"/>
        <w:jc w:val="both"/>
      </w:pPr>
      <w:r>
        <w:t xml:space="preserve">недостоверность сведений, содержащихся в представленных документах; несоблюдение условий, установленных </w:t>
      </w:r>
      <w:hyperlink r:id="rId20">
        <w:r>
          <w:rPr>
            <w:color w:val="0000FF"/>
          </w:rPr>
          <w:t>статьями 15</w:t>
        </w:r>
      </w:hyperlink>
      <w:r>
        <w:t xml:space="preserve">, </w:t>
      </w:r>
      <w:hyperlink r:id="rId21">
        <w:r>
          <w:rPr>
            <w:color w:val="0000FF"/>
          </w:rPr>
          <w:t>16</w:t>
        </w:r>
      </w:hyperlink>
      <w:r>
        <w:t xml:space="preserve"> Закона Республики Татарстан от 4 марта 2006 года N 16-ЗРТ "О государственных должностях Республики Татарстан", а также </w:t>
      </w:r>
      <w:hyperlink r:id="rId22">
        <w:r>
          <w:rPr>
            <w:color w:val="0000FF"/>
          </w:rPr>
          <w:t>статьями 45</w:t>
        </w:r>
      </w:hyperlink>
      <w:r>
        <w:t xml:space="preserve">, </w:t>
      </w:r>
      <w:hyperlink r:id="rId23">
        <w:r>
          <w:rPr>
            <w:color w:val="0000FF"/>
          </w:rPr>
          <w:t>46</w:t>
        </w:r>
      </w:hyperlink>
      <w:r>
        <w:t xml:space="preserve"> Закона Республики Татарстан от 16 марта 2003 года N 3-ЗРТ "О государственной гражданской службе Республики Татарстан";</w:t>
      </w:r>
    </w:p>
    <w:p w:rsidR="00944CB0" w:rsidRDefault="00944CB0">
      <w:pPr>
        <w:pStyle w:val="ConsPlusNormal"/>
        <w:spacing w:before="220"/>
        <w:ind w:firstLine="540"/>
        <w:jc w:val="both"/>
      </w:pPr>
      <w:r>
        <w:t>наличие у гражданина задолженности по налогам, сборам и иным обязательным платежам в бюджеты бюджетной системы Российской Федерации, неурегулированной им в течение 90 дней со дня обращения за назначением доплаты к пенсии (пенсии за выслугу лет).</w:t>
      </w:r>
    </w:p>
    <w:p w:rsidR="00944CB0" w:rsidRDefault="00944CB0">
      <w:pPr>
        <w:pStyle w:val="ConsPlusNormal"/>
        <w:spacing w:before="220"/>
        <w:ind w:firstLine="540"/>
        <w:jc w:val="both"/>
      </w:pPr>
      <w:r>
        <w:t>2.8.2.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официальном сайте Министерства труда, занятости и социальной защиты Республики Татарстан.</w:t>
      </w:r>
    </w:p>
    <w:p w:rsidR="00944CB0" w:rsidRDefault="00944CB0">
      <w:pPr>
        <w:pStyle w:val="ConsPlusNormal"/>
        <w:spacing w:before="220"/>
        <w:ind w:firstLine="540"/>
        <w:jc w:val="both"/>
      </w:pPr>
      <w:r>
        <w:t>2.8.3. Основанием для приостановления в предоставлении государственной услуги является наличие у гражданина задолженности по налогам, сборам и иным обязательным платежам в бюджеты бюджетной системы Российской Федерации.</w:t>
      </w:r>
    </w:p>
    <w:p w:rsidR="00944CB0" w:rsidRDefault="00944CB0">
      <w:pPr>
        <w:pStyle w:val="ConsPlusNormal"/>
        <w:spacing w:before="220"/>
        <w:ind w:firstLine="540"/>
        <w:jc w:val="both"/>
      </w:pPr>
      <w:r>
        <w:t>2.9. Размер платы, взимаемой с заявителя при предоставлении государственной услуги, и способы ее взимания.</w:t>
      </w:r>
    </w:p>
    <w:p w:rsidR="00944CB0" w:rsidRDefault="00944CB0">
      <w:pPr>
        <w:pStyle w:val="ConsPlusNormal"/>
        <w:spacing w:before="220"/>
        <w:ind w:firstLine="540"/>
        <w:jc w:val="both"/>
      </w:pPr>
      <w:r>
        <w:t>Государственная услуга предоставляется на безвозмездной основе.</w:t>
      </w:r>
    </w:p>
    <w:p w:rsidR="00944CB0" w:rsidRDefault="00944CB0">
      <w:pPr>
        <w:pStyle w:val="ConsPlusNormal"/>
        <w:spacing w:before="220"/>
        <w:ind w:firstLine="540"/>
        <w:jc w:val="both"/>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944CB0" w:rsidRDefault="00944CB0">
      <w:pPr>
        <w:pStyle w:val="ConsPlusNormal"/>
        <w:spacing w:before="220"/>
        <w:ind w:firstLine="540"/>
        <w:jc w:val="both"/>
      </w:pPr>
      <w:r>
        <w:t>2.10.1.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 не более 15 минут.</w:t>
      </w:r>
    </w:p>
    <w:p w:rsidR="00944CB0" w:rsidRDefault="00944CB0">
      <w:pPr>
        <w:pStyle w:val="ConsPlusNormal"/>
        <w:spacing w:before="220"/>
        <w:ind w:firstLine="540"/>
        <w:jc w:val="both"/>
      </w:pPr>
      <w:r>
        <w:lastRenderedPageBreak/>
        <w:t>2.10.2. Очередность для отдельных категорий заявителей не установлена.</w:t>
      </w:r>
    </w:p>
    <w:p w:rsidR="00944CB0" w:rsidRDefault="00944CB0">
      <w:pPr>
        <w:pStyle w:val="ConsPlusNormal"/>
        <w:spacing w:before="220"/>
        <w:ind w:firstLine="540"/>
        <w:jc w:val="both"/>
      </w:pPr>
      <w:r>
        <w:t>2.11. Срок регистрации запроса заявителя о предоставлении государственной услуги.</w:t>
      </w:r>
    </w:p>
    <w:p w:rsidR="00944CB0" w:rsidRDefault="00944CB0">
      <w:pPr>
        <w:pStyle w:val="ConsPlusNormal"/>
        <w:spacing w:before="220"/>
        <w:ind w:firstLine="540"/>
        <w:jc w:val="both"/>
      </w:pPr>
      <w:r>
        <w:t>2.11.1. Запрос о предоставлении государственной услуги регистрируется в день поступления заявления и документов в Министерство.</w:t>
      </w:r>
    </w:p>
    <w:p w:rsidR="00944CB0" w:rsidRDefault="00944CB0">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w:t>
      </w:r>
    </w:p>
    <w:p w:rsidR="00944CB0" w:rsidRDefault="00944CB0">
      <w:pPr>
        <w:pStyle w:val="ConsPlusNormal"/>
        <w:spacing w:before="220"/>
        <w:ind w:firstLine="540"/>
        <w:jc w:val="both"/>
      </w:pPr>
      <w:r>
        <w:t xml:space="preserve">2.11.3. Если заявление и документы, указанные в </w:t>
      </w:r>
      <w:hyperlink w:anchor="P100">
        <w:r>
          <w:rPr>
            <w:color w:val="0000FF"/>
          </w:rPr>
          <w:t>пункте 2.6</w:t>
        </w:r>
      </w:hyperlink>
      <w:r>
        <w:t xml:space="preserve"> настоящего Регламента, направленные почтовым отправлением или в виде электронного документа (пакета документов), получены после окончания рабочего времени Министерства,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rsidR="00944CB0" w:rsidRDefault="00944CB0">
      <w:pPr>
        <w:pStyle w:val="ConsPlusNormal"/>
        <w:spacing w:before="220"/>
        <w:ind w:firstLine="540"/>
        <w:jc w:val="both"/>
      </w:pPr>
      <w: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44CB0" w:rsidRDefault="00944CB0">
      <w:pPr>
        <w:pStyle w:val="ConsPlusNormal"/>
        <w:spacing w:before="220"/>
        <w:ind w:firstLine="540"/>
        <w:jc w:val="both"/>
      </w:pPr>
      <w:r>
        <w:t>2.12.1.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w:t>
      </w:r>
    </w:p>
    <w:p w:rsidR="00944CB0" w:rsidRDefault="00944CB0">
      <w:pPr>
        <w:pStyle w:val="ConsPlusNormal"/>
        <w:spacing w:before="220"/>
        <w:ind w:firstLine="540"/>
        <w:jc w:val="both"/>
      </w:pPr>
      <w:r>
        <w:t>2.12.2. Очередность для отдельных категорий заявителей не установлена.</w:t>
      </w:r>
    </w:p>
    <w:p w:rsidR="00944CB0" w:rsidRDefault="00944CB0">
      <w:pPr>
        <w:pStyle w:val="ConsPlusNormal"/>
        <w:spacing w:before="220"/>
        <w:ind w:firstLine="540"/>
        <w:jc w:val="both"/>
      </w:pPr>
      <w:r>
        <w:t>2.13. Показатели доступности и качества государственной услуги.</w:t>
      </w:r>
    </w:p>
    <w:p w:rsidR="00944CB0" w:rsidRDefault="00944CB0">
      <w:pPr>
        <w:pStyle w:val="ConsPlusNormal"/>
        <w:spacing w:before="220"/>
        <w:ind w:firstLine="540"/>
        <w:jc w:val="both"/>
      </w:pPr>
      <w:r>
        <w:t>2.13.1. Показателями доступности предоставления государственной услуги являются:</w:t>
      </w:r>
    </w:p>
    <w:p w:rsidR="00944CB0" w:rsidRDefault="00944CB0">
      <w:pPr>
        <w:pStyle w:val="ConsPlusNormal"/>
        <w:spacing w:before="220"/>
        <w:ind w:firstLine="540"/>
        <w:jc w:val="both"/>
      </w:pPr>
      <w:r>
        <w:t>расположенность помещения Министерства в зоне доступности к общественному транспорту;</w:t>
      </w:r>
    </w:p>
    <w:p w:rsidR="00944CB0" w:rsidRDefault="00944CB0">
      <w:pPr>
        <w:pStyle w:val="ConsPlusNormal"/>
        <w:spacing w:before="220"/>
        <w:ind w:firstLine="540"/>
        <w:jc w:val="both"/>
      </w:pPr>
      <w:r>
        <w:t>доступность для инвалидов помещений, в которых предоставляется государственная услуга;</w:t>
      </w:r>
    </w:p>
    <w:p w:rsidR="00944CB0" w:rsidRDefault="00944CB0">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944CB0" w:rsidRDefault="00944CB0">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944CB0" w:rsidRDefault="00944CB0">
      <w:pPr>
        <w:pStyle w:val="ConsPlusNormal"/>
        <w:spacing w:before="220"/>
        <w:ind w:firstLine="540"/>
        <w:jc w:val="both"/>
      </w:pPr>
      <w:r>
        <w:t>возможность подачи заявления в электронном виде;</w:t>
      </w:r>
    </w:p>
    <w:p w:rsidR="00944CB0" w:rsidRDefault="00944CB0">
      <w:pPr>
        <w:pStyle w:val="ConsPlusNormal"/>
        <w:spacing w:before="220"/>
        <w:ind w:firstLine="540"/>
        <w:jc w:val="both"/>
      </w:pPr>
      <w:r>
        <w:t>возможность получения заявителем результатов предоставления государственной услуги в электронном виде;</w:t>
      </w:r>
    </w:p>
    <w:p w:rsidR="00944CB0" w:rsidRDefault="00944CB0">
      <w:pPr>
        <w:pStyle w:val="ConsPlusNormal"/>
        <w:spacing w:before="220"/>
        <w:ind w:firstLine="540"/>
        <w:jc w:val="both"/>
      </w:pPr>
      <w:r>
        <w:t>оказание сотрудниками,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944CB0" w:rsidRDefault="00944CB0">
      <w:pPr>
        <w:pStyle w:val="ConsPlusNormal"/>
        <w:spacing w:before="220"/>
        <w:ind w:firstLine="540"/>
        <w:jc w:val="both"/>
      </w:pPr>
      <w:r>
        <w:t>2.13.2. Показателями качества предоставления государственной услуги являются:</w:t>
      </w:r>
    </w:p>
    <w:p w:rsidR="00944CB0" w:rsidRDefault="00944CB0">
      <w:pPr>
        <w:pStyle w:val="ConsPlusNormal"/>
        <w:spacing w:before="220"/>
        <w:ind w:firstLine="540"/>
        <w:jc w:val="both"/>
      </w:pPr>
      <w:r>
        <w:t>соблюдение сроков приема и рассмотрения заявления и документов;</w:t>
      </w:r>
    </w:p>
    <w:p w:rsidR="00944CB0" w:rsidRDefault="00944CB0">
      <w:pPr>
        <w:pStyle w:val="ConsPlusNormal"/>
        <w:spacing w:before="220"/>
        <w:ind w:firstLine="540"/>
        <w:jc w:val="both"/>
      </w:pPr>
      <w:r>
        <w:t>соблюдение срока получения результата государственной услуги;</w:t>
      </w:r>
    </w:p>
    <w:p w:rsidR="00944CB0" w:rsidRDefault="00944CB0">
      <w:pPr>
        <w:pStyle w:val="ConsPlusNormal"/>
        <w:spacing w:before="220"/>
        <w:ind w:firstLine="540"/>
        <w:jc w:val="both"/>
      </w:pPr>
      <w:r>
        <w:t>отсутствие прецедентов (обоснованных жалоб) на нарушение настоящего Регламента, совершенных специалистами Министерства.</w:t>
      </w:r>
    </w:p>
    <w:p w:rsidR="00944CB0" w:rsidRDefault="00944CB0">
      <w:pPr>
        <w:pStyle w:val="ConsPlusNormal"/>
        <w:spacing w:before="220"/>
        <w:ind w:firstLine="540"/>
        <w:jc w:val="both"/>
      </w:pPr>
      <w:r>
        <w:t>2.13.3. Количество взаимодействий заявителя со специалистами Министерства:</w:t>
      </w:r>
    </w:p>
    <w:p w:rsidR="00944CB0" w:rsidRDefault="00944CB0">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944CB0" w:rsidRDefault="00944CB0">
      <w:pPr>
        <w:pStyle w:val="ConsPlusNormal"/>
        <w:spacing w:before="220"/>
        <w:ind w:firstLine="540"/>
        <w:jc w:val="both"/>
      </w:pPr>
      <w:r>
        <w:lastRenderedPageBreak/>
        <w:t>при направлении документов, необходимых для предоставления государственной услуги, по почте - отсутствует.</w:t>
      </w:r>
    </w:p>
    <w:p w:rsidR="00944CB0" w:rsidRDefault="00944CB0">
      <w:pPr>
        <w:pStyle w:val="ConsPlusNormal"/>
        <w:spacing w:before="220"/>
        <w:ind w:firstLine="540"/>
        <w:jc w:val="both"/>
      </w:pPr>
      <w:r>
        <w:t>2.13.4. Продолжительность одного взаимодействия заявителя со специалистом Министерства при предоставлении государственной услуги не превышает 15 минут.</w:t>
      </w:r>
    </w:p>
    <w:p w:rsidR="00944CB0" w:rsidRDefault="00944CB0">
      <w:pPr>
        <w:pStyle w:val="ConsPlusNormal"/>
        <w:spacing w:before="220"/>
        <w:ind w:firstLine="540"/>
        <w:jc w:val="both"/>
      </w:pPr>
      <w:r>
        <w:t>2.13.5. Информация о ходе предоставления государственной услуги может быть получена заявителем в Министерстве.</w:t>
      </w:r>
    </w:p>
    <w:p w:rsidR="00944CB0" w:rsidRDefault="00944CB0">
      <w:pPr>
        <w:pStyle w:val="ConsPlusNormal"/>
        <w:spacing w:before="220"/>
        <w:ind w:firstLine="540"/>
        <w:jc w:val="both"/>
      </w:pPr>
      <w: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944CB0" w:rsidRDefault="00944CB0">
      <w:pPr>
        <w:pStyle w:val="ConsPlusNormal"/>
        <w:spacing w:before="220"/>
        <w:ind w:firstLine="540"/>
        <w:jc w:val="both"/>
      </w:pPr>
      <w:r>
        <w:t>2.14.1. Предоставление государственной услуги по экстерриториальному принципу осуществляется в части обеспечения возможности подачи заявлений в кадровую службу органа, в котором гражданин замещал должность.</w:t>
      </w:r>
    </w:p>
    <w:p w:rsidR="00944CB0" w:rsidRDefault="00944CB0">
      <w:pPr>
        <w:pStyle w:val="ConsPlusNormal"/>
        <w:spacing w:before="220"/>
        <w:ind w:firstLine="540"/>
        <w:jc w:val="both"/>
      </w:pPr>
      <w:r>
        <w:t xml:space="preserve">2.14.2. Заявление и копии документов в форме электронных документов могут быть направлены в государственный орган (Министерство) с использованием информационно-телекоммуникационных сетей общего пользования, включая сеть "Интернет", а также представлены заявителем в государственный орган (Министерство) с использованием электронных носителей. При этом заявление должно быть подписано простой электронной подписью, а прилагаемые к заявлению копии документов должны быть заверены в соответствии с законодательством Российской Федерации электронной подписью в соответствии с требованиями Федерального </w:t>
      </w:r>
      <w:hyperlink r:id="rId24">
        <w:r>
          <w:rPr>
            <w:color w:val="0000FF"/>
          </w:rPr>
          <w:t>закона</w:t>
        </w:r>
      </w:hyperlink>
      <w:r>
        <w:t xml:space="preserve"> N 63-ФЗ и </w:t>
      </w:r>
      <w:hyperlink r:id="rId25">
        <w:r>
          <w:rPr>
            <w:color w:val="0000FF"/>
          </w:rPr>
          <w:t>статьями 21.1</w:t>
        </w:r>
      </w:hyperlink>
      <w:r>
        <w:t xml:space="preserve"> и </w:t>
      </w:r>
      <w:hyperlink r:id="rId26">
        <w:r>
          <w:rPr>
            <w:color w:val="0000FF"/>
          </w:rPr>
          <w:t>21.2</w:t>
        </w:r>
      </w:hyperlink>
      <w:r>
        <w:t xml:space="preserve"> Федерального закона N 210-ФЗ.</w:t>
      </w:r>
    </w:p>
    <w:p w:rsidR="00944CB0" w:rsidRDefault="00944CB0">
      <w:pPr>
        <w:pStyle w:val="ConsPlusNormal"/>
        <w:spacing w:before="220"/>
        <w:ind w:firstLine="540"/>
        <w:jc w:val="both"/>
      </w:pPr>
      <w:r>
        <w:t>При предоставлении заявление и копии документов в форме электронных документов заявитель вправе:</w:t>
      </w:r>
    </w:p>
    <w:p w:rsidR="00944CB0" w:rsidRDefault="00944CB0">
      <w:pPr>
        <w:pStyle w:val="ConsPlusNormal"/>
        <w:spacing w:before="220"/>
        <w:ind w:firstLine="540"/>
        <w:jc w:val="both"/>
      </w:pPr>
      <w:r>
        <w:t>а) получить информацию о порядке и сроках предоставления государственной услуги, размещенную на официальном сайте Министерства труда, занятости и социальной защиты Республики Татарстан.</w:t>
      </w:r>
    </w:p>
    <w:p w:rsidR="00944CB0" w:rsidRDefault="00944CB0">
      <w:pPr>
        <w:pStyle w:val="ConsPlusNormal"/>
        <w:spacing w:before="220"/>
        <w:ind w:firstLine="540"/>
        <w:jc w:val="both"/>
      </w:pPr>
      <w:r>
        <w:t>б) получить сведения о ходе рассмотрения заявления о предоставлении государственной услуги, поданного в электронной форме;</w:t>
      </w:r>
    </w:p>
    <w:p w:rsidR="00944CB0" w:rsidRDefault="00944CB0">
      <w:pPr>
        <w:pStyle w:val="ConsPlusNormal"/>
        <w:spacing w:before="220"/>
        <w:ind w:firstLine="540"/>
        <w:jc w:val="both"/>
      </w:pPr>
      <w:r>
        <w:t>в) осуществить оценку качества предоставления государственной услуги;</w:t>
      </w:r>
    </w:p>
    <w:p w:rsidR="00944CB0" w:rsidRDefault="00944CB0">
      <w:pPr>
        <w:pStyle w:val="ConsPlusNormal"/>
        <w:spacing w:before="220"/>
        <w:ind w:firstLine="540"/>
        <w:jc w:val="both"/>
      </w:pPr>
      <w:r>
        <w:t>г) получить результат предоставления государственной услуги в форме электронного документа;</w:t>
      </w:r>
    </w:p>
    <w:p w:rsidR="00944CB0" w:rsidRDefault="00944CB0">
      <w:pPr>
        <w:pStyle w:val="ConsPlusNormal"/>
        <w:spacing w:before="220"/>
        <w:ind w:firstLine="540"/>
        <w:jc w:val="both"/>
      </w:pPr>
      <w:r>
        <w:t>д) подать жалобу на решение и действие (бездействие) Министерства, а также его должностных лиц, государственных гражданских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гражданскими и муниципальными служащими.</w:t>
      </w:r>
    </w:p>
    <w:p w:rsidR="00944CB0" w:rsidRDefault="00944CB0">
      <w:pPr>
        <w:pStyle w:val="ConsPlusNormal"/>
        <w:spacing w:before="220"/>
        <w:ind w:firstLine="540"/>
        <w:jc w:val="both"/>
      </w:pPr>
      <w:r>
        <w:t>2.14.3. Предоставление услуг, которые являются необходимыми и обязательными для предоставления государственной услуги не требуется.</w:t>
      </w:r>
    </w:p>
    <w:p w:rsidR="00944CB0" w:rsidRDefault="00944CB0">
      <w:pPr>
        <w:pStyle w:val="ConsPlusNormal"/>
        <w:spacing w:before="220"/>
        <w:ind w:firstLine="540"/>
        <w:jc w:val="both"/>
      </w:pPr>
      <w:r>
        <w:t>2.14.4. Запись заявителей на прием в Министерство (далее - запись) осуществляется посредством телефонной связи по номеру телефона Министерства.</w:t>
      </w:r>
    </w:p>
    <w:p w:rsidR="00944CB0" w:rsidRDefault="00944CB0">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Министерстве графика приема.</w:t>
      </w:r>
    </w:p>
    <w:p w:rsidR="00944CB0" w:rsidRDefault="00944CB0">
      <w:pPr>
        <w:pStyle w:val="ConsPlusNormal"/>
        <w:spacing w:before="220"/>
        <w:ind w:firstLine="540"/>
        <w:jc w:val="both"/>
      </w:pPr>
      <w:r>
        <w:t>Для осуществления предварительной записи посредством телефонной связи заявителю необходимо указать запрашиваемые данные, в том числе:</w:t>
      </w:r>
    </w:p>
    <w:p w:rsidR="00944CB0" w:rsidRDefault="00944CB0">
      <w:pPr>
        <w:pStyle w:val="ConsPlusNormal"/>
        <w:spacing w:before="220"/>
        <w:ind w:firstLine="540"/>
        <w:jc w:val="both"/>
      </w:pPr>
      <w:r>
        <w:t>фамилию, имя, отчество (при наличии);</w:t>
      </w:r>
    </w:p>
    <w:p w:rsidR="00944CB0" w:rsidRDefault="00944CB0">
      <w:pPr>
        <w:pStyle w:val="ConsPlusNormal"/>
        <w:spacing w:before="220"/>
        <w:ind w:firstLine="540"/>
        <w:jc w:val="both"/>
      </w:pPr>
      <w:r>
        <w:lastRenderedPageBreak/>
        <w:t>номер телефона;</w:t>
      </w:r>
    </w:p>
    <w:p w:rsidR="00944CB0" w:rsidRDefault="00944CB0">
      <w:pPr>
        <w:pStyle w:val="ConsPlusNormal"/>
        <w:spacing w:before="220"/>
        <w:ind w:firstLine="540"/>
        <w:jc w:val="both"/>
      </w:pPr>
      <w:r>
        <w:t>адрес электронной почты (по желанию);</w:t>
      </w:r>
    </w:p>
    <w:p w:rsidR="00944CB0" w:rsidRDefault="00944CB0">
      <w:pPr>
        <w:pStyle w:val="ConsPlusNormal"/>
        <w:spacing w:before="220"/>
        <w:ind w:firstLine="540"/>
        <w:jc w:val="both"/>
      </w:pPr>
      <w:r>
        <w:t>даты, времени и места приема.</w:t>
      </w:r>
    </w:p>
    <w:p w:rsidR="00944CB0" w:rsidRDefault="00944CB0">
      <w:pPr>
        <w:pStyle w:val="ConsPlusNormal"/>
        <w:spacing w:before="220"/>
        <w:ind w:firstLine="540"/>
        <w:jc w:val="both"/>
      </w:pPr>
      <w:r>
        <w:t>В случае несоответствия сведений, указанных заявителем при предварительной записи, сведениям, содержащимся в представленных заявителем при личном приеме документах, предварительная запись аннулируется.</w:t>
      </w:r>
    </w:p>
    <w:p w:rsidR="00944CB0" w:rsidRDefault="00944CB0">
      <w:pPr>
        <w:pStyle w:val="ConsPlusNormal"/>
        <w:spacing w:before="220"/>
        <w:ind w:firstLine="540"/>
        <w:jc w:val="both"/>
      </w:pPr>
      <w:r>
        <w:t>При осуществлении предварительной записи заявитель в обязательном порядке информируется способом, указанным им в заявлении, о том, что предварительная запись аннулируется в случае его неявки по истечении 15 минут с назначенного времени приема.</w:t>
      </w:r>
    </w:p>
    <w:p w:rsidR="00944CB0" w:rsidRDefault="00944CB0">
      <w:pPr>
        <w:pStyle w:val="ConsPlusNormal"/>
        <w:spacing w:before="220"/>
        <w:ind w:firstLine="540"/>
        <w:jc w:val="both"/>
      </w:pPr>
      <w:r>
        <w:t>Заявитель вправе отказаться от предварительной записи в установленные часы работы Министерства по номеру телефона посредством телефонной связи.</w:t>
      </w:r>
    </w:p>
    <w:p w:rsidR="00944CB0" w:rsidRDefault="00944CB0">
      <w:pPr>
        <w:pStyle w:val="ConsPlusNormal"/>
        <w:spacing w:before="220"/>
        <w:ind w:firstLine="540"/>
        <w:jc w:val="both"/>
      </w:pPr>
      <w:r>
        <w:t>Запрещается требовать от заявителя совершения иных действий, кроме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44CB0" w:rsidRDefault="00944CB0">
      <w:pPr>
        <w:pStyle w:val="ConsPlusNormal"/>
        <w:spacing w:before="220"/>
        <w:ind w:firstLine="540"/>
        <w:jc w:val="both"/>
      </w:pPr>
      <w:r>
        <w:t>2.14.5. При предоставлении государственной услуги используется:</w:t>
      </w:r>
    </w:p>
    <w:p w:rsidR="00944CB0" w:rsidRDefault="00944CB0">
      <w:pPr>
        <w:pStyle w:val="ConsPlusNormal"/>
        <w:spacing w:before="220"/>
        <w:ind w:firstLine="540"/>
        <w:jc w:val="both"/>
      </w:pPr>
      <w:r>
        <w:t>программный продукт "Государственные пенсии".</w:t>
      </w:r>
    </w:p>
    <w:p w:rsidR="00944CB0" w:rsidRDefault="00944CB0">
      <w:pPr>
        <w:pStyle w:val="ConsPlusNormal"/>
        <w:spacing w:before="220"/>
        <w:ind w:firstLine="540"/>
        <w:jc w:val="both"/>
      </w:pPr>
      <w:r>
        <w:t>2.14.6. Информация о порядке предоставления государственной услуги размещается на государственных языках Республики Татарстан.</w:t>
      </w:r>
    </w:p>
    <w:p w:rsidR="00944CB0" w:rsidRDefault="00944CB0">
      <w:pPr>
        <w:pStyle w:val="ConsPlusNormal"/>
        <w:spacing w:before="220"/>
        <w:ind w:firstLine="540"/>
        <w:jc w:val="both"/>
      </w:pPr>
      <w:r>
        <w:t>2.14.7. Государственная услуга через МФЦ не предоставляется.";</w:t>
      </w:r>
    </w:p>
    <w:p w:rsidR="00944CB0" w:rsidRDefault="00944CB0">
      <w:pPr>
        <w:pStyle w:val="ConsPlusNormal"/>
        <w:spacing w:before="220"/>
        <w:ind w:firstLine="540"/>
        <w:jc w:val="both"/>
      </w:pPr>
      <w:r>
        <w:t xml:space="preserve">в </w:t>
      </w:r>
      <w:hyperlink r:id="rId27">
        <w:r>
          <w:rPr>
            <w:color w:val="0000FF"/>
          </w:rPr>
          <w:t>разделе 3</w:t>
        </w:r>
      </w:hyperlink>
      <w:r>
        <w:t>:</w:t>
      </w:r>
    </w:p>
    <w:p w:rsidR="00944CB0" w:rsidRDefault="00944CB0">
      <w:pPr>
        <w:pStyle w:val="ConsPlusNormal"/>
        <w:spacing w:before="220"/>
        <w:ind w:firstLine="540"/>
        <w:jc w:val="both"/>
      </w:pPr>
      <w:hyperlink r:id="rId28">
        <w:r>
          <w:rPr>
            <w:color w:val="0000FF"/>
          </w:rPr>
          <w:t>наименование раздела 3</w:t>
        </w:r>
      </w:hyperlink>
      <w:r>
        <w:t xml:space="preserve"> изложить в следующей редакции:</w:t>
      </w:r>
    </w:p>
    <w:p w:rsidR="00944CB0" w:rsidRDefault="00944CB0">
      <w:pPr>
        <w:pStyle w:val="ConsPlusNormal"/>
        <w:jc w:val="both"/>
      </w:pPr>
    </w:p>
    <w:p w:rsidR="00944CB0" w:rsidRDefault="00944CB0">
      <w:pPr>
        <w:pStyle w:val="ConsPlusNormal"/>
        <w:jc w:val="center"/>
      </w:pPr>
      <w:r>
        <w:t>"3. Состав, последовательность и сроки выполнения</w:t>
      </w:r>
    </w:p>
    <w:p w:rsidR="00944CB0" w:rsidRDefault="00944CB0">
      <w:pPr>
        <w:pStyle w:val="ConsPlusNormal"/>
        <w:jc w:val="center"/>
      </w:pPr>
      <w:r>
        <w:t>административных процедур";</w:t>
      </w:r>
    </w:p>
    <w:p w:rsidR="00944CB0" w:rsidRDefault="00944CB0">
      <w:pPr>
        <w:pStyle w:val="ConsPlusNormal"/>
        <w:jc w:val="both"/>
      </w:pPr>
    </w:p>
    <w:p w:rsidR="00944CB0" w:rsidRDefault="00944CB0">
      <w:pPr>
        <w:pStyle w:val="ConsPlusNormal"/>
        <w:ind w:firstLine="540"/>
        <w:jc w:val="both"/>
      </w:pPr>
      <w:hyperlink r:id="rId29">
        <w:r>
          <w:rPr>
            <w:color w:val="0000FF"/>
          </w:rPr>
          <w:t>абзац седьмой пункта 3.1.1</w:t>
        </w:r>
      </w:hyperlink>
      <w:r>
        <w:t xml:space="preserve"> изложить в следующей редакции:</w:t>
      </w:r>
    </w:p>
    <w:p w:rsidR="00944CB0" w:rsidRDefault="00944CB0">
      <w:pPr>
        <w:pStyle w:val="ConsPlusNormal"/>
        <w:spacing w:before="220"/>
        <w:ind w:firstLine="540"/>
        <w:jc w:val="both"/>
      </w:pPr>
      <w:r>
        <w:t>"исправление технической ошибки в выданном в результате представления государственной услуги документе";</w:t>
      </w:r>
    </w:p>
    <w:p w:rsidR="00944CB0" w:rsidRDefault="00944CB0">
      <w:pPr>
        <w:pStyle w:val="ConsPlusNormal"/>
        <w:spacing w:before="220"/>
        <w:ind w:firstLine="540"/>
        <w:jc w:val="both"/>
      </w:pPr>
      <w:r>
        <w:t xml:space="preserve">в </w:t>
      </w:r>
      <w:hyperlink r:id="rId30">
        <w:r>
          <w:rPr>
            <w:color w:val="0000FF"/>
          </w:rPr>
          <w:t>абзаце первом пункта 3.3.1</w:t>
        </w:r>
      </w:hyperlink>
      <w:r>
        <w:t xml:space="preserve"> цифры "2.5" заменить цифрами "2.6";</w:t>
      </w:r>
    </w:p>
    <w:p w:rsidR="00944CB0" w:rsidRDefault="00944CB0">
      <w:pPr>
        <w:pStyle w:val="ConsPlusNormal"/>
        <w:spacing w:before="220"/>
        <w:ind w:firstLine="540"/>
        <w:jc w:val="both"/>
      </w:pPr>
      <w:hyperlink r:id="rId31">
        <w:r>
          <w:rPr>
            <w:color w:val="0000FF"/>
          </w:rPr>
          <w:t>пункт 3.4</w:t>
        </w:r>
      </w:hyperlink>
      <w:r>
        <w:t xml:space="preserve"> изложить в следующей редакции:</w:t>
      </w:r>
    </w:p>
    <w:p w:rsidR="00944CB0" w:rsidRDefault="00944CB0">
      <w:pPr>
        <w:pStyle w:val="ConsPlusNormal"/>
        <w:spacing w:before="220"/>
        <w:ind w:firstLine="540"/>
        <w:jc w:val="both"/>
      </w:pPr>
      <w:r>
        <w:t>"3.4. Формирование и направление межведомственных запросов в органы (организации), участвующие в предоставлении государственной услуги.</w:t>
      </w:r>
    </w:p>
    <w:p w:rsidR="00944CB0" w:rsidRDefault="00944CB0">
      <w:pPr>
        <w:pStyle w:val="ConsPlusNormal"/>
        <w:spacing w:before="220"/>
        <w:ind w:firstLine="540"/>
        <w:jc w:val="both"/>
      </w:pPr>
      <w:r>
        <w:t>3.4.1. Основанием для направления запроса является зарегистрированное в Министерстве заявление заявителя.</w:t>
      </w:r>
    </w:p>
    <w:p w:rsidR="00944CB0" w:rsidRDefault="00944CB0">
      <w:pPr>
        <w:pStyle w:val="ConsPlusNormal"/>
        <w:spacing w:before="220"/>
        <w:ind w:firstLine="540"/>
        <w:jc w:val="both"/>
      </w:pPr>
      <w:r>
        <w:t>3.4.2. В случае если государственный орган реорганизован или ликвидирован на день подачи заявления либо в соответствии с законодательством функции реорганизованного государственного органа, в котором гражданин замещал государственную должность или должность государственной гражданской службы на день увольнения переданы Министерству, специалист Министерства при отсутствии сведений, необходимых для принятия решения о предоставлении государственной услуги, со дня регистрации заявления и документов гражданина направляет запросы, в том числе в электронной форме посредством системы электронного документооборота органов государственной власти Республики Татарстан "Электронное Правительство", и получает:</w:t>
      </w:r>
    </w:p>
    <w:p w:rsidR="00944CB0" w:rsidRDefault="00944CB0">
      <w:pPr>
        <w:pStyle w:val="ConsPlusNormal"/>
        <w:spacing w:before="220"/>
        <w:ind w:firstLine="540"/>
        <w:jc w:val="both"/>
      </w:pPr>
      <w:r>
        <w:lastRenderedPageBreak/>
        <w:t>сведения о трудовой деятельности, трудовом стаже гражданина - в государственном (муниципальном) архиве;</w:t>
      </w:r>
    </w:p>
    <w:p w:rsidR="00944CB0" w:rsidRDefault="00944CB0">
      <w:pPr>
        <w:pStyle w:val="ConsPlusNormal"/>
        <w:spacing w:before="220"/>
        <w:ind w:firstLine="540"/>
        <w:jc w:val="both"/>
      </w:pPr>
      <w:r>
        <w:t>справку о подтверждении периодов замещения государственной должности или стажа государственной гражданской службы - в государственном (муниципальном) архиве;</w:t>
      </w:r>
    </w:p>
    <w:p w:rsidR="00944CB0" w:rsidRDefault="00944CB0">
      <w:pPr>
        <w:pStyle w:val="ConsPlusNormal"/>
        <w:spacing w:before="220"/>
        <w:ind w:firstLine="540"/>
        <w:jc w:val="both"/>
      </w:pPr>
      <w:r>
        <w:t>справку-подтверждение о включении государственного гражданского служащего в Реестр государственных гражданских служащих Республики Татарстан по должности, занимаемой государственным гражданским служащим (для лиц, замещавших должности государственной гражданской службы до 31 декабря 2015 г.) - в Департаменте государственной службы и кадров при Раисе Республики Татарстан;</w:t>
      </w:r>
    </w:p>
    <w:p w:rsidR="00944CB0" w:rsidRDefault="00944CB0">
      <w:pPr>
        <w:pStyle w:val="ConsPlusNormal"/>
        <w:spacing w:before="220"/>
        <w:ind w:firstLine="540"/>
        <w:jc w:val="both"/>
      </w:pPr>
      <w:r>
        <w:t>копию решения об освобождении от государственной должности, должности государственной гражданской службы - в государственном (муниципальном) архиве;</w:t>
      </w:r>
    </w:p>
    <w:p w:rsidR="00944CB0" w:rsidRDefault="00944CB0">
      <w:pPr>
        <w:pStyle w:val="ConsPlusNormal"/>
        <w:spacing w:before="220"/>
        <w:ind w:firstLine="540"/>
        <w:jc w:val="both"/>
      </w:pPr>
      <w:r>
        <w:t>справку о месячном денежном вознаграждении (денежном содержании) - в государственном (муниципальном) архиве;</w:t>
      </w:r>
    </w:p>
    <w:p w:rsidR="00944CB0" w:rsidRDefault="00944CB0">
      <w:pPr>
        <w:pStyle w:val="ConsPlusNormal"/>
        <w:spacing w:before="220"/>
        <w:ind w:firstLine="540"/>
        <w:jc w:val="both"/>
      </w:pPr>
      <w:r>
        <w:t>копию приказа об установлении надбавки к должностному окладу за особые условия государственной службы (для лиц, замещавших должности государственной службы с 01.01.2006 по 31.03.2018) - в государственном (муниципальном) архиве;</w:t>
      </w:r>
    </w:p>
    <w:p w:rsidR="00944CB0" w:rsidRDefault="00944CB0">
      <w:pPr>
        <w:pStyle w:val="ConsPlusNormal"/>
        <w:spacing w:before="220"/>
        <w:ind w:firstLine="540"/>
        <w:jc w:val="both"/>
      </w:pPr>
      <w:r>
        <w:t>копию приказа об установлении надбавки к должностному окладу за государственную тайну (для лиц, замещавших должности государственной гражданской службы до 31.12.2005) - в государственном (муниципальном) архиве.</w:t>
      </w:r>
    </w:p>
    <w:p w:rsidR="00944CB0" w:rsidRDefault="00944CB0">
      <w:pPr>
        <w:pStyle w:val="ConsPlusNormal"/>
        <w:spacing w:before="220"/>
        <w:ind w:firstLine="540"/>
        <w:jc w:val="both"/>
      </w:pPr>
      <w:r>
        <w:t>Специалист Министерства получает из государственной информационной системы "Единая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 сведения о включении государственного гражданского служащего в Реестр по должности, занимаемой государственным гражданским служащим с 1 января 2016 года.</w:t>
      </w:r>
    </w:p>
    <w:p w:rsidR="00944CB0" w:rsidRDefault="00944CB0">
      <w:pPr>
        <w:pStyle w:val="ConsPlusNormal"/>
        <w:spacing w:before="220"/>
        <w:ind w:firstLine="540"/>
        <w:jc w:val="both"/>
      </w:pPr>
      <w:r>
        <w:t>В случае если заявитель не представил сведения о наличии (об отсутствии) задолженности по налогам, сборам и иным обязательным платежам в бюджеты бюджетной системы Российской Федерации, специалист Министерства запрашивает и получает на основании межведомственных запросов, в том числе в электронной форме с использованием региональной системы межведомственного электронного взаимодействия вышеуказанные сведения.</w:t>
      </w:r>
    </w:p>
    <w:p w:rsidR="00944CB0" w:rsidRDefault="00944CB0">
      <w:pPr>
        <w:pStyle w:val="ConsPlusNormal"/>
        <w:spacing w:before="220"/>
        <w:ind w:firstLine="540"/>
        <w:jc w:val="both"/>
      </w:pPr>
      <w:r>
        <w:t>Процедура, устанавливаемая настоящим пунктом, осуществляется в 7-дневный срок со дня регистрации заявления.</w:t>
      </w:r>
    </w:p>
    <w:p w:rsidR="00944CB0" w:rsidRDefault="00944CB0">
      <w:pPr>
        <w:pStyle w:val="ConsPlusNormal"/>
        <w:spacing w:before="220"/>
        <w:ind w:firstLine="540"/>
        <w:jc w:val="both"/>
      </w:pPr>
      <w:r>
        <w:t>Результат процедуры: запросы о предоставлении сведений и полученные результаты, в том числе из региональной системы межведомственного электронного взаимодействия.</w:t>
      </w:r>
    </w:p>
    <w:p w:rsidR="00944CB0" w:rsidRDefault="00944CB0">
      <w:pPr>
        <w:pStyle w:val="ConsPlusNormal"/>
        <w:spacing w:before="220"/>
        <w:ind w:firstLine="540"/>
        <w:jc w:val="both"/>
      </w:pPr>
      <w:r>
        <w:t>3.4.3. В случае, если гражданин на день увольнения замещал государственную должность или должность государственной гражданской службы в Министерстве, специалист Министерства посредством использования системы электронного документооборота органов государственной власти Республики Татарстан "Электронное Правительство" запрашивает и получает:</w:t>
      </w:r>
    </w:p>
    <w:p w:rsidR="00944CB0" w:rsidRDefault="00944CB0">
      <w:pPr>
        <w:pStyle w:val="ConsPlusNormal"/>
        <w:spacing w:before="220"/>
        <w:ind w:firstLine="540"/>
        <w:jc w:val="both"/>
      </w:pPr>
      <w:r>
        <w:t>справку-подтверждение о включении государственного гражданского служащего в Реестр государственных гражданских служащих Республики Татарстан по должности, занимаемой государственным гражданским служащим (для лиц, замещавших должности государственной службы до 31 декабря 2015 г.) - в Департаменте государственной службы и кадров при Раисе Республики Татарстан;</w:t>
      </w:r>
    </w:p>
    <w:p w:rsidR="00944CB0" w:rsidRDefault="00944CB0">
      <w:pPr>
        <w:pStyle w:val="ConsPlusNormal"/>
        <w:spacing w:before="220"/>
        <w:ind w:firstLine="540"/>
        <w:jc w:val="both"/>
      </w:pPr>
      <w:r>
        <w:t>копию решения об освобождении от государственной должности, должности государственной гражданской службы - в структурном подразделении аппарата Министерства;</w:t>
      </w:r>
    </w:p>
    <w:p w:rsidR="00944CB0" w:rsidRDefault="00944CB0">
      <w:pPr>
        <w:pStyle w:val="ConsPlusNormal"/>
        <w:spacing w:before="220"/>
        <w:ind w:firstLine="540"/>
        <w:jc w:val="both"/>
      </w:pPr>
      <w:r>
        <w:t>справку о месячном денежном вознаграждении (денежном содержании) - в структурном подразделении аппарата Министерства;</w:t>
      </w:r>
    </w:p>
    <w:p w:rsidR="00944CB0" w:rsidRDefault="00944CB0">
      <w:pPr>
        <w:pStyle w:val="ConsPlusNormal"/>
        <w:spacing w:before="220"/>
        <w:ind w:firstLine="540"/>
        <w:jc w:val="both"/>
      </w:pPr>
      <w:r>
        <w:t xml:space="preserve">копию приказа об установлении надбавки к должностному окладу за особые условия государственной </w:t>
      </w:r>
      <w:r>
        <w:lastRenderedPageBreak/>
        <w:t>службы (для лиц, замещавших должности государственной гражданской службы с 01.01.2006 по 31.03.2018)- в структурном подразделении аппарата Министерства;</w:t>
      </w:r>
    </w:p>
    <w:p w:rsidR="00944CB0" w:rsidRDefault="00944CB0">
      <w:pPr>
        <w:pStyle w:val="ConsPlusNormal"/>
        <w:spacing w:before="220"/>
        <w:ind w:firstLine="540"/>
        <w:jc w:val="both"/>
      </w:pPr>
      <w:r>
        <w:t>копию приказа об установлении надбавки к должностному окладу за государственную тайну (для лиц, замещавших должности государственной гражданской службы до 31.12.2005) - в структурном подразделении аппарата Министерства.</w:t>
      </w:r>
    </w:p>
    <w:p w:rsidR="00944CB0" w:rsidRDefault="00944CB0">
      <w:pPr>
        <w:pStyle w:val="ConsPlusNormal"/>
        <w:spacing w:before="220"/>
        <w:ind w:firstLine="540"/>
        <w:jc w:val="both"/>
      </w:pPr>
      <w:r>
        <w:t>В случае если заявитель не представил сведения о наличии (об отсутствии) задолженности по налогам, сборам и иным обязательным платежам в бюджеты бюджетной системы Российской Федерации, специалист Министерства запрашивает и получает на основании межведомственных запросов, в том числе в электронной форме с использованием региональной системы межведомственного электронного взаимодействия вышеуказанные сведения.</w:t>
      </w:r>
    </w:p>
    <w:p w:rsidR="00944CB0" w:rsidRDefault="00944CB0">
      <w:pPr>
        <w:pStyle w:val="ConsPlusNormal"/>
        <w:spacing w:before="220"/>
        <w:ind w:firstLine="540"/>
        <w:jc w:val="both"/>
      </w:pPr>
      <w:r>
        <w:t>Процедуры, устанавливаемые настоящим пунктом, осуществляются в течение 7 календарных дней со дня регистрации заявления Министерством.</w:t>
      </w:r>
    </w:p>
    <w:p w:rsidR="00944CB0" w:rsidRDefault="00944CB0">
      <w:pPr>
        <w:pStyle w:val="ConsPlusNormal"/>
        <w:spacing w:before="220"/>
        <w:ind w:firstLine="540"/>
        <w:jc w:val="both"/>
      </w:pPr>
      <w:r>
        <w:t>Результат процедуры: запросы о предоставлении сведений и полученные результаты, в том числе из региональной системы межведомственного электронного взаимодействия.</w:t>
      </w:r>
    </w:p>
    <w:p w:rsidR="00944CB0" w:rsidRDefault="00944CB0">
      <w:pPr>
        <w:pStyle w:val="ConsPlusNormal"/>
        <w:spacing w:before="220"/>
        <w:ind w:firstLine="540"/>
        <w:jc w:val="both"/>
      </w:pPr>
      <w:r>
        <w:t>3.4.4. Межведомственный информационный запрос о наличии (об отсутствии) задолженности по налогам, сборам и иным обязательным платежам в бюджеты бюджетной системы Российской Федерации подается в Федеральную налоговую службу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4CB0" w:rsidRDefault="00944CB0">
      <w:pPr>
        <w:pStyle w:val="ConsPlusNormal"/>
        <w:spacing w:before="220"/>
        <w:ind w:firstLine="540"/>
        <w:jc w:val="both"/>
      </w:pPr>
      <w:r>
        <w:t xml:space="preserve">3.4.5. Срок подготовки и направления межведомственного запроса, в соответствии с </w:t>
      </w:r>
      <w:hyperlink r:id="rId32">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составляет один рабочий день со дня регистрации заявления и приложенных к нему документов.</w:t>
      </w:r>
    </w:p>
    <w:p w:rsidR="00944CB0" w:rsidRDefault="00944CB0">
      <w:pPr>
        <w:pStyle w:val="ConsPlusNormal"/>
        <w:spacing w:before="220"/>
        <w:ind w:firstLine="540"/>
        <w:jc w:val="both"/>
      </w:pPr>
      <w:r>
        <w:t>Срок предоставления сведений по межведомственному запросу органами, в распоряжении которых находятся эти сведения, не должен превышать 48 часов с момента направления межведомственного запроса.</w:t>
      </w:r>
    </w:p>
    <w:p w:rsidR="00944CB0" w:rsidRDefault="00944CB0">
      <w:pPr>
        <w:pStyle w:val="ConsPlusNormal"/>
        <w:spacing w:before="220"/>
        <w:ind w:firstLine="540"/>
        <w:jc w:val="both"/>
      </w:pPr>
      <w:r>
        <w:t>3.4.6. Межведомственное информационное взаимодействие может осуществляться на бумажном носителе:</w:t>
      </w:r>
    </w:p>
    <w:p w:rsidR="00944CB0" w:rsidRDefault="00944CB0">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44CB0" w:rsidRDefault="00944CB0">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44CB0" w:rsidRDefault="00944CB0">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33">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944CB0" w:rsidRDefault="00944CB0">
      <w:pPr>
        <w:pStyle w:val="ConsPlusNormal"/>
        <w:spacing w:before="220"/>
        <w:ind w:firstLine="540"/>
        <w:jc w:val="both"/>
      </w:pPr>
      <w:r>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944CB0" w:rsidRDefault="00944CB0">
      <w:pPr>
        <w:pStyle w:val="ConsPlusNormal"/>
        <w:spacing w:before="220"/>
        <w:ind w:firstLine="540"/>
        <w:jc w:val="both"/>
      </w:pPr>
      <w:r>
        <w:t>3.4.7. Целями использования сведений являются установление достоверности представленных заявителем документов, принятие решений о назначении (отказе) доплаты к пенсии лиц, замещавших государственные должности Республики Татарстан, или пенсии за выслугу лет государственных гражданских служащих Республики Татарстан, а также принятие решений, исключающих нарушения законодательства и прав заявителя.";</w:t>
      </w:r>
    </w:p>
    <w:p w:rsidR="00944CB0" w:rsidRDefault="00944CB0">
      <w:pPr>
        <w:pStyle w:val="ConsPlusNormal"/>
        <w:spacing w:before="220"/>
        <w:ind w:firstLine="540"/>
        <w:jc w:val="both"/>
      </w:pPr>
      <w:hyperlink r:id="rId34">
        <w:r>
          <w:rPr>
            <w:color w:val="0000FF"/>
          </w:rPr>
          <w:t>абзац первый пункта 3.5.1</w:t>
        </w:r>
      </w:hyperlink>
      <w:r>
        <w:t xml:space="preserve"> изложить в следующей редакции:</w:t>
      </w:r>
    </w:p>
    <w:p w:rsidR="00944CB0" w:rsidRDefault="00944CB0">
      <w:pPr>
        <w:pStyle w:val="ConsPlusNormal"/>
        <w:spacing w:before="220"/>
        <w:ind w:firstLine="540"/>
        <w:jc w:val="both"/>
      </w:pPr>
      <w:r>
        <w:lastRenderedPageBreak/>
        <w:t>"3.5.1. Специалист Министерства на основании полученных сведений, указанных в пункте 3.4.2 и 3.4.3 настоящего Регламента, а также представленных заявителем документов, осуществляет:";</w:t>
      </w:r>
    </w:p>
    <w:p w:rsidR="00944CB0" w:rsidRDefault="00944CB0">
      <w:pPr>
        <w:pStyle w:val="ConsPlusNormal"/>
        <w:spacing w:before="220"/>
        <w:ind w:firstLine="540"/>
        <w:jc w:val="both"/>
      </w:pPr>
      <w:r>
        <w:t xml:space="preserve">в </w:t>
      </w:r>
      <w:hyperlink r:id="rId35">
        <w:r>
          <w:rPr>
            <w:color w:val="0000FF"/>
          </w:rPr>
          <w:t>абзаце втором пункта 3.5.4</w:t>
        </w:r>
      </w:hyperlink>
      <w:r>
        <w:t xml:space="preserve"> цифры "2.5" заменить цифрами "2.6";</w:t>
      </w:r>
    </w:p>
    <w:p w:rsidR="00944CB0" w:rsidRDefault="00944CB0">
      <w:pPr>
        <w:pStyle w:val="ConsPlusNormal"/>
        <w:spacing w:before="220"/>
        <w:ind w:firstLine="540"/>
        <w:jc w:val="both"/>
      </w:pPr>
      <w:hyperlink r:id="rId36">
        <w:r>
          <w:rPr>
            <w:color w:val="0000FF"/>
          </w:rPr>
          <w:t>абзац первый пункта 3.7</w:t>
        </w:r>
      </w:hyperlink>
      <w:r>
        <w:t xml:space="preserve"> изложить в следующей редакции:</w:t>
      </w:r>
    </w:p>
    <w:p w:rsidR="00944CB0" w:rsidRDefault="00944CB0">
      <w:pPr>
        <w:pStyle w:val="ConsPlusNormal"/>
        <w:spacing w:before="220"/>
        <w:ind w:firstLine="540"/>
        <w:jc w:val="both"/>
      </w:pPr>
      <w:r>
        <w:t>"3.7. Исправление технической ошибки в выданном в результате представления государственной услуги документе";</w:t>
      </w:r>
    </w:p>
    <w:p w:rsidR="00944CB0" w:rsidRDefault="00944CB0">
      <w:pPr>
        <w:pStyle w:val="ConsPlusNormal"/>
        <w:spacing w:before="220"/>
        <w:ind w:firstLine="540"/>
        <w:jc w:val="both"/>
      </w:pPr>
      <w:hyperlink r:id="rId37">
        <w:r>
          <w:rPr>
            <w:color w:val="0000FF"/>
          </w:rPr>
          <w:t>пункт 4.2</w:t>
        </w:r>
      </w:hyperlink>
      <w:r>
        <w:t xml:space="preserve"> дополнить абзацем следующего содержания:</w:t>
      </w:r>
    </w:p>
    <w:p w:rsidR="00944CB0" w:rsidRDefault="00944CB0">
      <w:pPr>
        <w:pStyle w:val="ConsPlusNormal"/>
        <w:spacing w:before="220"/>
        <w:ind w:firstLine="540"/>
        <w:jc w:val="both"/>
      </w:pPr>
      <w:r>
        <w:t>"Информация о справочных телефонах и должностных лицах Министерства, ответственных за предоставление Министром государственной услуги, размещается на официальном сайте Министерства (http://mtsz.tatarstan.ru).";</w:t>
      </w:r>
    </w:p>
    <w:p w:rsidR="00944CB0" w:rsidRDefault="00944CB0">
      <w:pPr>
        <w:pStyle w:val="ConsPlusNormal"/>
        <w:spacing w:before="220"/>
        <w:ind w:firstLine="540"/>
        <w:jc w:val="both"/>
      </w:pPr>
      <w:hyperlink r:id="rId38">
        <w:r>
          <w:rPr>
            <w:color w:val="0000FF"/>
          </w:rPr>
          <w:t>абзац второй пункта 5.2</w:t>
        </w:r>
      </w:hyperlink>
      <w:r>
        <w:t xml:space="preserve"> изложить в следующей редакции:</w:t>
      </w:r>
    </w:p>
    <w:p w:rsidR="00944CB0" w:rsidRDefault="00944CB0">
      <w:pPr>
        <w:pStyle w:val="ConsPlusNormal"/>
        <w:spacing w:before="220"/>
        <w:ind w:firstLine="540"/>
        <w:jc w:val="both"/>
      </w:pPr>
      <w:r>
        <w:t xml:space="preserve">"нарушение срока регистрации заявления о предоставлении государственной услуги, запроса, указанного в </w:t>
      </w:r>
      <w:hyperlink r:id="rId39">
        <w:r>
          <w:rPr>
            <w:color w:val="0000FF"/>
          </w:rPr>
          <w:t>статье 15.1</w:t>
        </w:r>
      </w:hyperlink>
      <w:r>
        <w:t xml:space="preserve"> Федерального закона N 210-ФЗ.";</w:t>
      </w:r>
    </w:p>
    <w:p w:rsidR="00944CB0" w:rsidRDefault="00944CB0">
      <w:pPr>
        <w:pStyle w:val="ConsPlusNormal"/>
        <w:spacing w:before="220"/>
        <w:ind w:firstLine="540"/>
        <w:jc w:val="both"/>
      </w:pPr>
      <w:hyperlink r:id="rId40">
        <w:r>
          <w:rPr>
            <w:color w:val="0000FF"/>
          </w:rPr>
          <w:t>приложение (справочное)</w:t>
        </w:r>
      </w:hyperlink>
      <w:r>
        <w:t xml:space="preserve"> к Регламенту признать утратившим силу.</w:t>
      </w:r>
    </w:p>
    <w:p w:rsidR="00944CB0" w:rsidRDefault="00944CB0">
      <w:pPr>
        <w:pStyle w:val="ConsPlusNormal"/>
        <w:jc w:val="both"/>
      </w:pPr>
    </w:p>
    <w:p w:rsidR="00944CB0" w:rsidRDefault="00944CB0">
      <w:pPr>
        <w:pStyle w:val="ConsPlusNormal"/>
        <w:jc w:val="both"/>
      </w:pPr>
    </w:p>
    <w:p w:rsidR="00944CB0" w:rsidRDefault="00944CB0">
      <w:pPr>
        <w:pStyle w:val="ConsPlusNormal"/>
        <w:pBdr>
          <w:bottom w:val="single" w:sz="6" w:space="0" w:color="auto"/>
        </w:pBdr>
        <w:spacing w:before="100" w:after="100"/>
        <w:jc w:val="both"/>
        <w:rPr>
          <w:sz w:val="2"/>
          <w:szCs w:val="2"/>
        </w:rPr>
      </w:pPr>
    </w:p>
    <w:p w:rsidR="00FD3752" w:rsidRDefault="00FD3752">
      <w:bookmarkStart w:id="4" w:name="_GoBack"/>
      <w:bookmarkEnd w:id="4"/>
    </w:p>
    <w:sectPr w:rsidR="00FD3752" w:rsidSect="00301B53">
      <w:pgSz w:w="11906" w:h="16838" w:code="9"/>
      <w:pgMar w:top="709" w:right="566"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B0"/>
    <w:rsid w:val="007F3418"/>
    <w:rsid w:val="00944CB0"/>
    <w:rsid w:val="00FD3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E3F3F-C82D-4D4B-9F13-57398D8A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C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4C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4C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6CC6612F4A16F8EA7B0316E5D470EB66A7484859161C142D3A1576E451FCE5F78B3F262E15498519C53E8BF285B1462429D23961B826E0XBr6N" TargetMode="External"/><Relationship Id="rId18" Type="http://schemas.openxmlformats.org/officeDocument/2006/relationships/hyperlink" Target="consultantplus://offline/ref=016CC6612F4A16F8EA7B0316E5D470EB66A5444255111C142D3A1576E451FCE5E58B672A2C13538D18D068DAB4XDr3N" TargetMode="External"/><Relationship Id="rId26" Type="http://schemas.openxmlformats.org/officeDocument/2006/relationships/hyperlink" Target="consultantplus://offline/ref=016CC6612F4A16F8EA7B0316E5D470EB66A5414C5E131C142D3A1576E451FCE5F78B3F2325411CC94AC368DCA8D0BB5A2037D0X3rDN" TargetMode="External"/><Relationship Id="rId39" Type="http://schemas.openxmlformats.org/officeDocument/2006/relationships/hyperlink" Target="consultantplus://offline/ref=016CC6612F4A16F8EA7B0316E5D470EB66A5414C5E131C142D3A1576E451FCE5F78B3F252A1146D94E8A3FD7B4D6A2442529D03E7DXBr9N" TargetMode="External"/><Relationship Id="rId21" Type="http://schemas.openxmlformats.org/officeDocument/2006/relationships/hyperlink" Target="consultantplus://offline/ref=016CC6612F4A16F8EA7B1D1BF3B82DE061AD1F475C111346736E1321BB01FAB0B7CB39736D51408C1FCE6BD3B3DBE8156662DF3C79A426E5AB439D7CX4r8N" TargetMode="External"/><Relationship Id="rId34" Type="http://schemas.openxmlformats.org/officeDocument/2006/relationships/hyperlink" Target="consultantplus://offline/ref=016CC6612F4A16F8EA7B1D1BF3B82DE061AD1F475C101540786D1321BB01FAB0B7CB39736D51408C1FCE6BD9B7DBE8156662DF3C79A426E5AB439D7CX4r8N" TargetMode="External"/><Relationship Id="rId42" Type="http://schemas.openxmlformats.org/officeDocument/2006/relationships/theme" Target="theme/theme1.xml"/><Relationship Id="rId7" Type="http://schemas.openxmlformats.org/officeDocument/2006/relationships/hyperlink" Target="consultantplus://offline/ref=016CC6612F4A16F8EA7B1D1BF3B82DE061AD1F475C101540786D1321BB01FAB0B7CB39736D51408C1FCE69D8B5DBE8156662DF3C79A426E5AB439D7CX4r8N" TargetMode="External"/><Relationship Id="rId2" Type="http://schemas.openxmlformats.org/officeDocument/2006/relationships/settings" Target="settings.xml"/><Relationship Id="rId16" Type="http://schemas.openxmlformats.org/officeDocument/2006/relationships/hyperlink" Target="consultantplus://offline/ref=016CC6612F4A16F8EA7B0316E5D470EB66A5444255111C142D3A1576E451FCE5E58B672A2C13538D18D068DAB4XDr3N" TargetMode="External"/><Relationship Id="rId20" Type="http://schemas.openxmlformats.org/officeDocument/2006/relationships/hyperlink" Target="consultantplus://offline/ref=016CC6612F4A16F8EA7B1D1BF3B82DE061AD1F475C111346736E1321BB01FAB0B7CB39736D51408C1FCE6BD9B7DBE8156662DF3C79A426E5AB439D7CX4r8N" TargetMode="External"/><Relationship Id="rId29" Type="http://schemas.openxmlformats.org/officeDocument/2006/relationships/hyperlink" Target="consultantplus://offline/ref=016CC6612F4A16F8EA7B1D1BF3B82DE061AD1F475C101540786D1321BB01FAB0B7CB39736D51408C1FCE6AD3B6DBE8156662DF3C79A426E5AB439D7CX4r8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16CC6612F4A16F8EA7B1D1BF3B82DE061AD1F475C101540786D1321BB01FAB0B7CB39736D51408C1FCE6ADBB7DBE8156662DF3C79A426E5AB439D7CX4r8N" TargetMode="External"/><Relationship Id="rId11" Type="http://schemas.openxmlformats.org/officeDocument/2006/relationships/hyperlink" Target="consultantplus://offline/ref=016CC6612F4A16F8EA7B1D1BF3B82DE061AD1F475C101540786D1321BB01FAB0B7CB39736D51408C1FCE69D8B3DBE8156662DF3C79A426E5AB439D7CX4r8N" TargetMode="External"/><Relationship Id="rId24" Type="http://schemas.openxmlformats.org/officeDocument/2006/relationships/hyperlink" Target="consultantplus://offline/ref=016CC6612F4A16F8EA7B0316E5D470EB66A5444255111C142D3A1576E451FCE5E58B672A2C13538D18D068DAB4XDr3N" TargetMode="External"/><Relationship Id="rId32" Type="http://schemas.openxmlformats.org/officeDocument/2006/relationships/hyperlink" Target="consultantplus://offline/ref=016CC6612F4A16F8EA7B0316E5D470EB61AE49495F141C142D3A1576E451FCE5E58B672A2C13538D18D068DAB4XDr3N" TargetMode="External"/><Relationship Id="rId37" Type="http://schemas.openxmlformats.org/officeDocument/2006/relationships/hyperlink" Target="consultantplus://offline/ref=016CC6612F4A16F8EA7B1D1BF3B82DE061AD1F475C101540786D1321BB01FAB0B7CB39736D51408C1FCE6BD2B1DBE8156662DF3C79A426E5AB439D7CX4r8N" TargetMode="External"/><Relationship Id="rId40" Type="http://schemas.openxmlformats.org/officeDocument/2006/relationships/hyperlink" Target="consultantplus://offline/ref=016CC6612F4A16F8EA7B1D1BF3B82DE061AD1F475C101540786D1321BB01FAB0B7CB39736D51408C1FCE68D3BEDBE8156662DF3C79A426E5AB439D7CX4r8N" TargetMode="External"/><Relationship Id="rId5" Type="http://schemas.openxmlformats.org/officeDocument/2006/relationships/hyperlink" Target="consultantplus://offline/ref=016CC6612F4A16F8EA7B1D1BF3B82DE061AD1F475C101540786D1321BB01FAB0B7CB39736D51408C1FCE6ADBB6DBE8156662DF3C79A426E5AB439D7CX4r8N" TargetMode="External"/><Relationship Id="rId15" Type="http://schemas.openxmlformats.org/officeDocument/2006/relationships/hyperlink" Target="consultantplus://offline/ref=016CC6612F4A16F8EA7B0316E5D470EB66A5474F5C1E1C142D3A1576E451FCE5F78B3F262E154D8C19C53E8BF285B1462429D23961B826E0XBr6N" TargetMode="External"/><Relationship Id="rId23" Type="http://schemas.openxmlformats.org/officeDocument/2006/relationships/hyperlink" Target="consultantplus://offline/ref=016CC6612F4A16F8EA7B1D1BF3B82DE061AD1F475C111346736C1321BB01FAB0B7CB39736D51408C1FCE63D2B3DBE8156662DF3C79A426E5AB439D7CX4r8N" TargetMode="External"/><Relationship Id="rId28" Type="http://schemas.openxmlformats.org/officeDocument/2006/relationships/hyperlink" Target="consultantplus://offline/ref=016CC6612F4A16F8EA7B1D1BF3B82DE061AD1F475C101540786D1321BB01FAB0B7CB39736D51408C1FCE6ED9BFDBE8156662DF3C79A426E5AB439D7CX4r8N" TargetMode="External"/><Relationship Id="rId36" Type="http://schemas.openxmlformats.org/officeDocument/2006/relationships/hyperlink" Target="consultantplus://offline/ref=016CC6612F4A16F8EA7B1D1BF3B82DE061AD1F475C101540786D1321BB01FAB0B7CB39736D51408C1FCE6BDCB0DBE8156662DF3C79A426E5AB439D7CX4r8N" TargetMode="External"/><Relationship Id="rId10" Type="http://schemas.openxmlformats.org/officeDocument/2006/relationships/hyperlink" Target="consultantplus://offline/ref=016CC6612F4A16F8EA7B1D1BF3B82DE061AD1F475C101540786D1321BB01FAB0B7CB39736D51408C1FCE6AD9B7DBE8156662DF3C79A426E5AB439D7CX4r8N" TargetMode="External"/><Relationship Id="rId19" Type="http://schemas.openxmlformats.org/officeDocument/2006/relationships/hyperlink" Target="consultantplus://offline/ref=016CC6612F4A16F8EA7B0316E5D470EB66A5414C5E131C142D3A1576E451FCE5E58B672A2C13538D18D068DAB4XDr3N" TargetMode="External"/><Relationship Id="rId31" Type="http://schemas.openxmlformats.org/officeDocument/2006/relationships/hyperlink" Target="consultantplus://offline/ref=016CC6612F4A16F8EA7B1D1BF3B82DE061AD1F475C101540786D1321BB01FAB0B7CB39736D51408C1FCE6BDBB5DBE8156662DF3C79A426E5AB439D7CX4r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6CC6612F4A16F8EA7B1D1BF3B82DE061AD1F475C101540786D1321BB01FAB0B7CB39736D51408C1FCE6AD9B6DBE8156662DF3C79A426E5AB439D7CX4r8N" TargetMode="External"/><Relationship Id="rId14" Type="http://schemas.openxmlformats.org/officeDocument/2006/relationships/hyperlink" Target="consultantplus://offline/ref=016CC6612F4A16F8EA7B0316E5D470EB66A7484859161C142D3A1576E451FCE5F78B3F252D134D864B9F2E8FBBD2BA5A2230CC3C7FB8X2r5N" TargetMode="External"/><Relationship Id="rId22" Type="http://schemas.openxmlformats.org/officeDocument/2006/relationships/hyperlink" Target="consultantplus://offline/ref=016CC6612F4A16F8EA7B1D1BF3B82DE061AD1F475C111346736C1321BB01FAB0B7CB39736D51408F1DC53E8BF285B1462429D23961B826E0XBr6N" TargetMode="External"/><Relationship Id="rId27" Type="http://schemas.openxmlformats.org/officeDocument/2006/relationships/hyperlink" Target="consultantplus://offline/ref=016CC6612F4A16F8EA7B1D1BF3B82DE061AD1F475C101540786D1321BB01FAB0B7CB39736D51408C1FCE6ED9BFDBE8156662DF3C79A426E5AB439D7CX4r8N" TargetMode="External"/><Relationship Id="rId30" Type="http://schemas.openxmlformats.org/officeDocument/2006/relationships/hyperlink" Target="consultantplus://offline/ref=016CC6612F4A16F8EA7B1D1BF3B82DE061AD1F475C101540786D1321BB01FAB0B7CB39736D51408C1FCE6AD3B1DBE8156662DF3C79A426E5AB439D7CX4r8N" TargetMode="External"/><Relationship Id="rId35" Type="http://schemas.openxmlformats.org/officeDocument/2006/relationships/hyperlink" Target="consultantplus://offline/ref=016CC6612F4A16F8EA7B1D1BF3B82DE061AD1F475C101540786D1321BB01FAB0B7CB39736D51408C1FCE6BDEB1DBE8156662DF3C79A426E5AB439D7CX4r8N" TargetMode="External"/><Relationship Id="rId8" Type="http://schemas.openxmlformats.org/officeDocument/2006/relationships/hyperlink" Target="consultantplus://offline/ref=016CC6612F4A16F8EA7B1D1BF3B82DE061AD1F475C101540786D1321BB01FAB0B7CB39736D51408C1FCE6AD8B4DBE8156662DF3C79A426E5AB439D7CX4r8N" TargetMode="External"/><Relationship Id="rId3" Type="http://schemas.openxmlformats.org/officeDocument/2006/relationships/webSettings" Target="webSettings.xml"/><Relationship Id="rId12" Type="http://schemas.openxmlformats.org/officeDocument/2006/relationships/hyperlink" Target="consultantplus://offline/ref=016CC6612F4A16F8EA7B0316E5D470EB66A2434955131C142D3A1576E451FCE5F78B3F2F261E19DC5B9B67D8B0CEBC433C35D23CX7rCN" TargetMode="External"/><Relationship Id="rId17" Type="http://schemas.openxmlformats.org/officeDocument/2006/relationships/hyperlink" Target="consultantplus://offline/ref=016CC6612F4A16F8EA7B0316E5D470EB66A5414C5E131C142D3A1576E451FCE5E58B672A2C13538D18D068DAB4XDr3N" TargetMode="External"/><Relationship Id="rId25" Type="http://schemas.openxmlformats.org/officeDocument/2006/relationships/hyperlink" Target="consultantplus://offline/ref=016CC6612F4A16F8EA7B0316E5D470EB66A5414C5E131C142D3A1576E451FCE5F78B3F2625411CC94AC368DCA8D0BB5A2037D0X3rDN" TargetMode="External"/><Relationship Id="rId33" Type="http://schemas.openxmlformats.org/officeDocument/2006/relationships/hyperlink" Target="consultantplus://offline/ref=016CC6612F4A16F8EA7B0316E5D470EB66A5414C5E131C142D3A1576E451FCE5F78B3F252E1646D94E8A3FD7B4D6A2442529D03E7DXBr9N" TargetMode="External"/><Relationship Id="rId38" Type="http://schemas.openxmlformats.org/officeDocument/2006/relationships/hyperlink" Target="consultantplus://offline/ref=016CC6612F4A16F8EA7B1D1BF3B82DE061AD1F475C101540786D1321BB01FAB0B7CB39736D51408C1FCE6BD3B2DBE8156662DF3C79A426E5AB439D7CX4r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6303</Words>
  <Characters>35933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Шарапова Алсу Барыевна</dc:creator>
  <cp:keywords/>
  <dc:description/>
  <cp:lastModifiedBy>Шарапова Алсу Барыевна</cp:lastModifiedBy>
  <cp:revision>1</cp:revision>
  <dcterms:created xsi:type="dcterms:W3CDTF">2023-07-26T13:43:00Z</dcterms:created>
  <dcterms:modified xsi:type="dcterms:W3CDTF">2023-07-26T13:44:00Z</dcterms:modified>
</cp:coreProperties>
</file>