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7CD" w:rsidRPr="001817CD" w:rsidRDefault="00C431E4" w:rsidP="00C431E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3C4052"/>
          <w:sz w:val="30"/>
          <w:szCs w:val="30"/>
        </w:rPr>
      </w:pPr>
      <w:bookmarkStart w:id="0" w:name="_GoBack"/>
      <w:r w:rsidRPr="001817CD">
        <w:rPr>
          <w:b/>
          <w:color w:val="3C4052"/>
          <w:sz w:val="30"/>
          <w:szCs w:val="30"/>
        </w:rPr>
        <w:t xml:space="preserve">Объявление о проведении конкурсов на предоставление грантов </w:t>
      </w:r>
    </w:p>
    <w:p w:rsidR="00C97C80" w:rsidRPr="001817CD" w:rsidRDefault="00C431E4" w:rsidP="00C431E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3C4052"/>
          <w:sz w:val="30"/>
          <w:szCs w:val="30"/>
        </w:rPr>
      </w:pPr>
      <w:r w:rsidRPr="001817CD">
        <w:rPr>
          <w:b/>
          <w:color w:val="3C4052"/>
          <w:sz w:val="30"/>
          <w:szCs w:val="30"/>
        </w:rPr>
        <w:t xml:space="preserve">Президента Российской Федерации </w:t>
      </w:r>
    </w:p>
    <w:p w:rsidR="00C431E4" w:rsidRPr="001817CD" w:rsidRDefault="00C431E4" w:rsidP="00C431E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3C4052"/>
          <w:sz w:val="30"/>
          <w:szCs w:val="30"/>
        </w:rPr>
      </w:pPr>
      <w:r w:rsidRPr="001817CD">
        <w:rPr>
          <w:b/>
          <w:color w:val="3C4052"/>
          <w:sz w:val="30"/>
          <w:szCs w:val="30"/>
        </w:rPr>
        <w:t>на разви</w:t>
      </w:r>
      <w:r w:rsidR="009F295F">
        <w:rPr>
          <w:b/>
          <w:color w:val="3C4052"/>
          <w:sz w:val="30"/>
          <w:szCs w:val="30"/>
        </w:rPr>
        <w:t>тие гражданского общества в 2022</w:t>
      </w:r>
      <w:r w:rsidRPr="001817CD">
        <w:rPr>
          <w:b/>
          <w:color w:val="3C4052"/>
          <w:sz w:val="30"/>
          <w:szCs w:val="30"/>
        </w:rPr>
        <w:t xml:space="preserve"> году</w:t>
      </w:r>
    </w:p>
    <w:bookmarkEnd w:id="0"/>
    <w:p w:rsidR="00C431E4" w:rsidRPr="001817CD" w:rsidRDefault="00C431E4" w:rsidP="00C431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C4052"/>
          <w:sz w:val="30"/>
          <w:szCs w:val="30"/>
        </w:rPr>
      </w:pPr>
    </w:p>
    <w:p w:rsidR="00C431E4" w:rsidRPr="001817CD" w:rsidRDefault="00C431E4" w:rsidP="00C97C8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C4052"/>
          <w:sz w:val="30"/>
          <w:szCs w:val="30"/>
        </w:rPr>
      </w:pPr>
      <w:r w:rsidRPr="001817CD">
        <w:rPr>
          <w:color w:val="3C4052"/>
          <w:sz w:val="30"/>
          <w:szCs w:val="30"/>
        </w:rPr>
        <w:t xml:space="preserve">Фонд президентских грантов объявляет о проведении двух конкурсов среди некоммерческих неправительственных организаций, участвующих в развитии институтов гражданского общества, реализующих социально значимые проекты и проекты в сфере защиты прав и свобод человека и гражданина, на предоставление грантов Президента </w:t>
      </w:r>
      <w:r w:rsidR="00C97C80" w:rsidRPr="001817CD">
        <w:rPr>
          <w:color w:val="3C4052"/>
          <w:sz w:val="30"/>
          <w:szCs w:val="30"/>
        </w:rPr>
        <w:t>Р</w:t>
      </w:r>
      <w:r w:rsidRPr="001817CD">
        <w:rPr>
          <w:color w:val="3C4052"/>
          <w:sz w:val="30"/>
          <w:szCs w:val="30"/>
        </w:rPr>
        <w:t>оссийской Федерации на разви</w:t>
      </w:r>
      <w:r w:rsidR="00BA728E">
        <w:rPr>
          <w:color w:val="3C4052"/>
          <w:sz w:val="30"/>
          <w:szCs w:val="30"/>
        </w:rPr>
        <w:t>тие гражданского общества в 2022</w:t>
      </w:r>
      <w:r w:rsidR="00C97C80" w:rsidRPr="001817CD">
        <w:rPr>
          <w:color w:val="3C4052"/>
          <w:sz w:val="30"/>
          <w:szCs w:val="30"/>
        </w:rPr>
        <w:t xml:space="preserve"> </w:t>
      </w:r>
      <w:r w:rsidRPr="001817CD">
        <w:rPr>
          <w:color w:val="3C4052"/>
          <w:sz w:val="30"/>
          <w:szCs w:val="30"/>
        </w:rPr>
        <w:t>году.</w:t>
      </w:r>
    </w:p>
    <w:p w:rsidR="00C431E4" w:rsidRPr="001817CD" w:rsidRDefault="00C431E4" w:rsidP="00C431E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C4052"/>
          <w:sz w:val="30"/>
          <w:szCs w:val="30"/>
        </w:rPr>
      </w:pPr>
    </w:p>
    <w:p w:rsidR="00C431E4" w:rsidRPr="001817CD" w:rsidRDefault="002B12B8" w:rsidP="00C97C8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C4052"/>
          <w:sz w:val="30"/>
          <w:szCs w:val="30"/>
        </w:rPr>
      </w:pPr>
      <w:r w:rsidRPr="001817CD">
        <w:rPr>
          <w:color w:val="3C4052"/>
          <w:sz w:val="30"/>
          <w:szCs w:val="30"/>
        </w:rPr>
        <w:t>Положение о конкурсе опубликовано в разделе «</w:t>
      </w:r>
      <w:hyperlink r:id="rId4" w:history="1">
        <w:r w:rsidRPr="001817CD">
          <w:rPr>
            <w:rStyle w:val="a4"/>
            <w:color w:val="3C4052"/>
            <w:sz w:val="30"/>
            <w:szCs w:val="30"/>
          </w:rPr>
          <w:t>Конкурсы</w:t>
        </w:r>
      </w:hyperlink>
      <w:r w:rsidRPr="001817CD">
        <w:rPr>
          <w:color w:val="3C4052"/>
          <w:sz w:val="30"/>
          <w:szCs w:val="30"/>
        </w:rPr>
        <w:t>» на сайте фонда</w:t>
      </w:r>
      <w:r w:rsidR="00C431E4" w:rsidRPr="001817CD">
        <w:rPr>
          <w:color w:val="3C4052"/>
          <w:sz w:val="30"/>
          <w:szCs w:val="30"/>
        </w:rPr>
        <w:t>.</w:t>
      </w:r>
    </w:p>
    <w:p w:rsidR="00C431E4" w:rsidRPr="001817CD" w:rsidRDefault="00C431E4" w:rsidP="00C97C8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C4052"/>
          <w:sz w:val="30"/>
          <w:szCs w:val="30"/>
        </w:rPr>
      </w:pPr>
    </w:p>
    <w:p w:rsidR="00C431E4" w:rsidRPr="001817CD" w:rsidRDefault="00C431E4" w:rsidP="00C97C8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i/>
          <w:color w:val="3C4052"/>
          <w:sz w:val="30"/>
          <w:szCs w:val="30"/>
        </w:rPr>
      </w:pPr>
      <w:r w:rsidRPr="001817CD">
        <w:rPr>
          <w:b/>
          <w:i/>
          <w:color w:val="3C4052"/>
          <w:sz w:val="30"/>
          <w:szCs w:val="30"/>
        </w:rPr>
        <w:t>Срок приема заявок на первый конкурс 202</w:t>
      </w:r>
      <w:r w:rsidR="00BA728E">
        <w:rPr>
          <w:b/>
          <w:i/>
          <w:color w:val="3C4052"/>
          <w:sz w:val="30"/>
          <w:szCs w:val="30"/>
        </w:rPr>
        <w:t>2</w:t>
      </w:r>
      <w:r w:rsidRPr="001817CD">
        <w:rPr>
          <w:b/>
          <w:i/>
          <w:color w:val="3C4052"/>
          <w:sz w:val="30"/>
          <w:szCs w:val="30"/>
        </w:rPr>
        <w:t xml:space="preserve"> года:</w:t>
      </w:r>
    </w:p>
    <w:p w:rsidR="00C431E4" w:rsidRPr="001817CD" w:rsidRDefault="00C431E4" w:rsidP="00C97C8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C4052"/>
          <w:sz w:val="30"/>
          <w:szCs w:val="30"/>
        </w:rPr>
      </w:pPr>
      <w:r w:rsidRPr="001817CD">
        <w:rPr>
          <w:color w:val="3C4052"/>
          <w:sz w:val="30"/>
          <w:szCs w:val="30"/>
        </w:rPr>
        <w:t>Дата начала</w:t>
      </w:r>
      <w:r w:rsidR="00BA728E">
        <w:rPr>
          <w:color w:val="3C4052"/>
          <w:sz w:val="30"/>
          <w:szCs w:val="30"/>
        </w:rPr>
        <w:t xml:space="preserve"> приема заявок – 1 сентября 2021</w:t>
      </w:r>
      <w:r w:rsidRPr="001817CD">
        <w:rPr>
          <w:color w:val="3C4052"/>
          <w:sz w:val="30"/>
          <w:szCs w:val="30"/>
        </w:rPr>
        <w:t xml:space="preserve"> года;</w:t>
      </w:r>
    </w:p>
    <w:p w:rsidR="00C431E4" w:rsidRPr="001817CD" w:rsidRDefault="00C431E4" w:rsidP="00C97C8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C4052"/>
          <w:sz w:val="30"/>
          <w:szCs w:val="30"/>
        </w:rPr>
      </w:pPr>
      <w:r w:rsidRPr="001817CD">
        <w:rPr>
          <w:color w:val="3C4052"/>
          <w:sz w:val="30"/>
          <w:szCs w:val="30"/>
        </w:rPr>
        <w:t>Дата окончания</w:t>
      </w:r>
      <w:r w:rsidR="00BA728E">
        <w:rPr>
          <w:color w:val="3C4052"/>
          <w:sz w:val="30"/>
          <w:szCs w:val="30"/>
        </w:rPr>
        <w:t xml:space="preserve"> приема заявок – 15 октября 2021</w:t>
      </w:r>
      <w:r w:rsidRPr="001817CD">
        <w:rPr>
          <w:color w:val="3C4052"/>
          <w:sz w:val="30"/>
          <w:szCs w:val="30"/>
        </w:rPr>
        <w:t xml:space="preserve"> года.</w:t>
      </w:r>
    </w:p>
    <w:p w:rsidR="00C431E4" w:rsidRPr="001817CD" w:rsidRDefault="00C431E4" w:rsidP="00C97C8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C4052"/>
          <w:sz w:val="30"/>
          <w:szCs w:val="30"/>
        </w:rPr>
      </w:pPr>
    </w:p>
    <w:p w:rsidR="00C431E4" w:rsidRPr="001817CD" w:rsidRDefault="00C431E4" w:rsidP="00C97C8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C4052"/>
          <w:sz w:val="30"/>
          <w:szCs w:val="30"/>
        </w:rPr>
      </w:pPr>
      <w:r w:rsidRPr="001817CD">
        <w:rPr>
          <w:color w:val="3C4052"/>
          <w:sz w:val="30"/>
          <w:szCs w:val="30"/>
        </w:rPr>
        <w:t>Итоги конкурса б</w:t>
      </w:r>
      <w:r w:rsidR="00BA728E">
        <w:rPr>
          <w:color w:val="3C4052"/>
          <w:sz w:val="30"/>
          <w:szCs w:val="30"/>
        </w:rPr>
        <w:t>удут подведены в январе 2022</w:t>
      </w:r>
      <w:r w:rsidRPr="001817CD">
        <w:rPr>
          <w:color w:val="3C4052"/>
          <w:sz w:val="30"/>
          <w:szCs w:val="30"/>
        </w:rPr>
        <w:t xml:space="preserve"> года. Финансирование и реализации поддержанных </w:t>
      </w:r>
      <w:r w:rsidR="00BA728E">
        <w:rPr>
          <w:color w:val="3C4052"/>
          <w:sz w:val="30"/>
          <w:szCs w:val="30"/>
        </w:rPr>
        <w:t>проектов начнется 1 февраля 2022</w:t>
      </w:r>
      <w:r w:rsidRPr="001817CD">
        <w:rPr>
          <w:color w:val="3C4052"/>
          <w:sz w:val="30"/>
          <w:szCs w:val="30"/>
        </w:rPr>
        <w:t xml:space="preserve"> года.</w:t>
      </w:r>
    </w:p>
    <w:p w:rsidR="00C431E4" w:rsidRPr="001817CD" w:rsidRDefault="00C431E4" w:rsidP="00C97C8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C4052"/>
          <w:sz w:val="30"/>
          <w:szCs w:val="30"/>
        </w:rPr>
      </w:pPr>
    </w:p>
    <w:p w:rsidR="00C431E4" w:rsidRPr="001817CD" w:rsidRDefault="00C431E4" w:rsidP="00C97C8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i/>
          <w:color w:val="3C4052"/>
          <w:sz w:val="30"/>
          <w:szCs w:val="30"/>
        </w:rPr>
      </w:pPr>
      <w:r w:rsidRPr="001817CD">
        <w:rPr>
          <w:b/>
          <w:i/>
          <w:color w:val="3C4052"/>
          <w:sz w:val="30"/>
          <w:szCs w:val="30"/>
        </w:rPr>
        <w:t>Срок приема заявок на второй конкурс</w:t>
      </w:r>
      <w:r w:rsidR="00C97C80" w:rsidRPr="001817CD">
        <w:rPr>
          <w:b/>
          <w:i/>
          <w:color w:val="3C4052"/>
          <w:sz w:val="30"/>
          <w:szCs w:val="30"/>
        </w:rPr>
        <w:t xml:space="preserve"> 202</w:t>
      </w:r>
      <w:r w:rsidR="00BA728E">
        <w:rPr>
          <w:b/>
          <w:i/>
          <w:color w:val="3C4052"/>
          <w:sz w:val="30"/>
          <w:szCs w:val="30"/>
        </w:rPr>
        <w:t>2</w:t>
      </w:r>
      <w:r w:rsidR="00C97C80" w:rsidRPr="001817CD">
        <w:rPr>
          <w:b/>
          <w:i/>
          <w:color w:val="3C4052"/>
          <w:sz w:val="30"/>
          <w:szCs w:val="30"/>
        </w:rPr>
        <w:t xml:space="preserve"> года</w:t>
      </w:r>
      <w:r w:rsidRPr="001817CD">
        <w:rPr>
          <w:b/>
          <w:i/>
          <w:color w:val="3C4052"/>
          <w:sz w:val="30"/>
          <w:szCs w:val="30"/>
        </w:rPr>
        <w:t>:</w:t>
      </w:r>
    </w:p>
    <w:p w:rsidR="00C431E4" w:rsidRPr="001817CD" w:rsidRDefault="00C431E4" w:rsidP="00C97C8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C4052"/>
          <w:sz w:val="30"/>
          <w:szCs w:val="30"/>
        </w:rPr>
      </w:pPr>
      <w:r w:rsidRPr="001817CD">
        <w:rPr>
          <w:color w:val="3C4052"/>
          <w:sz w:val="30"/>
          <w:szCs w:val="30"/>
        </w:rPr>
        <w:t>Дата начал</w:t>
      </w:r>
      <w:r w:rsidR="00BA728E">
        <w:rPr>
          <w:color w:val="3C4052"/>
          <w:sz w:val="30"/>
          <w:szCs w:val="30"/>
        </w:rPr>
        <w:t>а приема заявок – 1 февраля 2022</w:t>
      </w:r>
      <w:r w:rsidRPr="001817CD">
        <w:rPr>
          <w:color w:val="3C4052"/>
          <w:sz w:val="30"/>
          <w:szCs w:val="30"/>
        </w:rPr>
        <w:t xml:space="preserve"> года;</w:t>
      </w:r>
    </w:p>
    <w:p w:rsidR="00C431E4" w:rsidRPr="001817CD" w:rsidRDefault="00C431E4" w:rsidP="00C97C8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C4052"/>
          <w:sz w:val="30"/>
          <w:szCs w:val="30"/>
        </w:rPr>
      </w:pPr>
      <w:r w:rsidRPr="001817CD">
        <w:rPr>
          <w:color w:val="3C4052"/>
          <w:sz w:val="30"/>
          <w:szCs w:val="30"/>
        </w:rPr>
        <w:t>Дата окончан</w:t>
      </w:r>
      <w:r w:rsidR="00BA728E">
        <w:rPr>
          <w:color w:val="3C4052"/>
          <w:sz w:val="30"/>
          <w:szCs w:val="30"/>
        </w:rPr>
        <w:t>ия приема заявок – 15 марта 2022</w:t>
      </w:r>
      <w:r w:rsidRPr="001817CD">
        <w:rPr>
          <w:color w:val="3C4052"/>
          <w:sz w:val="30"/>
          <w:szCs w:val="30"/>
        </w:rPr>
        <w:t xml:space="preserve"> года. </w:t>
      </w:r>
    </w:p>
    <w:p w:rsidR="00C431E4" w:rsidRPr="001817CD" w:rsidRDefault="00C431E4" w:rsidP="00C97C8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color w:val="3C4052"/>
          <w:sz w:val="30"/>
          <w:szCs w:val="30"/>
        </w:rPr>
      </w:pPr>
    </w:p>
    <w:p w:rsidR="00C97C80" w:rsidRPr="001817CD" w:rsidRDefault="00C97C80" w:rsidP="00C97C8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C4052"/>
          <w:sz w:val="30"/>
          <w:szCs w:val="30"/>
        </w:rPr>
      </w:pPr>
      <w:r w:rsidRPr="001817CD">
        <w:rPr>
          <w:color w:val="3C4052"/>
          <w:sz w:val="30"/>
          <w:szCs w:val="30"/>
        </w:rPr>
        <w:t>Заявка предоставляется исключительно в электронной форме через личный кабинет на интернет-портале (</w:t>
      </w:r>
      <w:hyperlink r:id="rId5" w:history="1">
        <w:r w:rsidRPr="001817CD">
          <w:rPr>
            <w:rStyle w:val="a4"/>
            <w:sz w:val="30"/>
            <w:szCs w:val="30"/>
          </w:rPr>
          <w:t>http://президентскиегранты.рф</w:t>
        </w:r>
      </w:hyperlink>
      <w:r w:rsidRPr="001817CD">
        <w:rPr>
          <w:color w:val="3C4052"/>
          <w:sz w:val="30"/>
          <w:szCs w:val="30"/>
        </w:rPr>
        <w:t xml:space="preserve">). </w:t>
      </w:r>
    </w:p>
    <w:p w:rsidR="00C97C80" w:rsidRPr="001817CD" w:rsidRDefault="00C97C80" w:rsidP="00C97C8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C4052"/>
          <w:sz w:val="30"/>
          <w:szCs w:val="30"/>
        </w:rPr>
      </w:pPr>
    </w:p>
    <w:p w:rsidR="002B12B8" w:rsidRPr="001817CD" w:rsidRDefault="002B12B8" w:rsidP="00C97C8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C4052"/>
          <w:sz w:val="30"/>
          <w:szCs w:val="30"/>
        </w:rPr>
      </w:pPr>
      <w:r w:rsidRPr="001817CD">
        <w:rPr>
          <w:color w:val="3C4052"/>
          <w:sz w:val="30"/>
          <w:szCs w:val="30"/>
        </w:rPr>
        <w:t>Напомним, что качественно подготовить заявку поможет и онлайн-курс «</w:t>
      </w:r>
      <w:hyperlink r:id="rId6" w:history="1">
        <w:r w:rsidRPr="001817CD">
          <w:rPr>
            <w:rStyle w:val="a4"/>
            <w:color w:val="3C4052"/>
            <w:sz w:val="30"/>
            <w:szCs w:val="30"/>
          </w:rPr>
          <w:t>Социальное проектирование: от идеи до президентского гранта</w:t>
        </w:r>
      </w:hyperlink>
      <w:r w:rsidRPr="001817CD">
        <w:rPr>
          <w:color w:val="3C4052"/>
          <w:sz w:val="30"/>
          <w:szCs w:val="30"/>
        </w:rPr>
        <w:t>», который размещен на сайте фонда.</w:t>
      </w:r>
    </w:p>
    <w:p w:rsidR="00D65F06" w:rsidRPr="001817CD" w:rsidRDefault="00D65F06" w:rsidP="00C97C80">
      <w:pPr>
        <w:spacing w:after="0" w:line="276" w:lineRule="auto"/>
        <w:ind w:firstLine="709"/>
        <w:rPr>
          <w:sz w:val="30"/>
          <w:szCs w:val="30"/>
        </w:rPr>
      </w:pPr>
    </w:p>
    <w:sectPr w:rsidR="00D65F06" w:rsidRPr="001817CD" w:rsidSect="00C97C8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2B8"/>
    <w:rsid w:val="001817CD"/>
    <w:rsid w:val="002B12B8"/>
    <w:rsid w:val="00374305"/>
    <w:rsid w:val="005279B7"/>
    <w:rsid w:val="009F295F"/>
    <w:rsid w:val="00BA728E"/>
    <w:rsid w:val="00C431E4"/>
    <w:rsid w:val="00C97C80"/>
    <w:rsid w:val="00D6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F25B4-8A88-41E3-993F-B6B93645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1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B12B8"/>
    <w:rPr>
      <w:color w:val="0000FF"/>
      <w:u w:val="single"/>
    </w:rPr>
  </w:style>
  <w:style w:type="character" w:styleId="a5">
    <w:name w:val="Strong"/>
    <w:basedOn w:val="a0"/>
    <w:uiPriority w:val="22"/>
    <w:qFormat/>
    <w:rsid w:val="002B12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80asdbjdcwjs4g.xn--80afcdbalict6afooklqi5o.xn--p1ai/" TargetMode="External"/><Relationship Id="rId5" Type="http://schemas.openxmlformats.org/officeDocument/2006/relationships/hyperlink" Target="http://&#1087;&#1088;&#1077;&#1079;&#1080;&#1076;&#1077;&#1085;&#1090;&#1089;&#1082;&#1080;&#1077;&#1075;&#1088;&#1072;&#1085;&#1090;&#1099;.&#1088;&#1092;" TargetMode="External"/><Relationship Id="rId4" Type="http://schemas.openxmlformats.org/officeDocument/2006/relationships/hyperlink" Target="https://xn--80afcdbalict6afooklqi5o.xn--p1ai/public/contest/inde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Низамутдинова Лилия Рафиковна</dc:creator>
  <cp:keywords/>
  <dc:description/>
  <cp:lastModifiedBy>Нигматуллина Залина Анасовна</cp:lastModifiedBy>
  <cp:revision>2</cp:revision>
  <dcterms:created xsi:type="dcterms:W3CDTF">2021-11-01T08:47:00Z</dcterms:created>
  <dcterms:modified xsi:type="dcterms:W3CDTF">2021-11-01T08:47:00Z</dcterms:modified>
</cp:coreProperties>
</file>