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629DC">
        <w:tc>
          <w:tcPr>
            <w:tcW w:w="4677" w:type="dxa"/>
          </w:tcPr>
          <w:p w:rsidR="000629DC" w:rsidRDefault="00062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24 июля 2006 года</w:t>
            </w:r>
          </w:p>
        </w:tc>
        <w:tc>
          <w:tcPr>
            <w:tcW w:w="4677" w:type="dxa"/>
          </w:tcPr>
          <w:p w:rsidR="000629DC" w:rsidRDefault="00062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 60-ЗРТ</w:t>
            </w:r>
          </w:p>
        </w:tc>
      </w:tr>
    </w:tbl>
    <w:p w:rsidR="000629DC" w:rsidRDefault="000629DC" w:rsidP="000629D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ЗАКОН</w:t>
      </w: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ТАТАРСТАН</w:t>
      </w: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КВОТИРОВАНИИ И РЕЗЕРВИРОВАНИИ РАБОЧИХ МЕСТ ДЛЯ ИНВАЛИДОВ И</w:t>
      </w: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ГРАЖДАН, ОСОБО НУЖДАЮЩИХСЯ В СОЦИАЛЬНОЙ ЗАЩИТЕ</w:t>
      </w: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</w:t>
      </w: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Советом</w:t>
      </w: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июля 2006 года</w:t>
      </w: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062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9DC" w:rsidRDefault="00062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9DC" w:rsidRDefault="00062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29DC" w:rsidRDefault="00062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0629DC" w:rsidRDefault="00062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Законов РТ от 20.07.2012 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59-ЗРТ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10.07.2013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57-ЗРТ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0629DC" w:rsidRDefault="00062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09.06.2014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43-ЗРТ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12.06.2014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53-ЗРТ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18.12.2014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125-ЗРТ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0629DC" w:rsidRDefault="00062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20.12.2018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104-ЗРТ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03.11.2021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84-ЗРТ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25.07.2022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47-ЗРТ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9DC" w:rsidRDefault="00062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0629DC" w:rsidRDefault="000629DC" w:rsidP="0006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Закон устанавливает порядок квотирования и резервирования рабочих мест для инвалидов и граждан, особо нуждающихся в социальной защите.</w:t>
      </w: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1. Законодательство о квотировании и резервировании рабочих мест</w:t>
      </w: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Законодательство о квотировании и резервировании рабочих мест основывается на соответствующих положениях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Республики Татарстан и состоит из федеральных законов и иных нормативных правовых актов Российской Федерации, законов Республики Татарстан и иных нормативных правовых актов Республики Татарстан.</w:t>
      </w: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2. Основные понятия, используемые в настоящем Законе</w:t>
      </w: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настоящего Закона используются следующие основные понятия:</w:t>
      </w:r>
    </w:p>
    <w:p w:rsidR="000629DC" w:rsidRDefault="000629DC" w:rsidP="0006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квота - количество рабочих мест, установленное в процентах от среднесписочной численности работников работодателя, для приема на работу инвалидов, которых работодатель обязан трудоустроить;</w:t>
      </w: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1 в ред.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РТ от 09.06.2014 N 43-ЗРТ)</w:t>
      </w:r>
    </w:p>
    <w:p w:rsidR="000629DC" w:rsidRDefault="000629DC" w:rsidP="0006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специальные рабочие места для трудоустройства инвалидов - рабочие места, требующие дополнительных мер по организации труда, включая адаптацию основного и вспомогательного оборудования,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инвалидов;</w:t>
      </w:r>
    </w:p>
    <w:p w:rsidR="000629DC" w:rsidRDefault="000629DC" w:rsidP="0006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граждане, особо нуждающиеся в социальной защите, - граждане, не способные на равных условиях конкурировать на рынке труда и в связи с этим испытывающие трудности в поиске работы, к которым относятся:</w:t>
      </w:r>
    </w:p>
    <w:p w:rsidR="000629DC" w:rsidRDefault="000629DC" w:rsidP="0006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несовершеннолетние в возрасте от 14 до 18 лет;</w:t>
      </w:r>
    </w:p>
    <w:p w:rsidR="000629DC" w:rsidRDefault="000629DC" w:rsidP="0006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 из числа детей-сирот, детей, оставшихся без попечения родителей;</w:t>
      </w:r>
    </w:p>
    <w:p w:rsidR="000629DC" w:rsidRDefault="000629DC" w:rsidP="0006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РТ от 20.12.2018 N 104-ЗРТ)</w:t>
      </w:r>
    </w:p>
    <w:p w:rsidR="000629DC" w:rsidRDefault="000629DC" w:rsidP="0006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беженцы и вынужденные переселенцы;</w:t>
      </w:r>
    </w:p>
    <w:p w:rsidR="000629DC" w:rsidRDefault="000629DC" w:rsidP="0006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уволенные с военной службы, и члены их семей;</w:t>
      </w:r>
    </w:p>
    <w:p w:rsidR="000629DC" w:rsidRDefault="000629DC" w:rsidP="0006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одинокие и многодетные родители, воспитывающие несовершеннолетних детей, детей-инвалидов;</w:t>
      </w:r>
    </w:p>
    <w:p w:rsidR="000629DC" w:rsidRDefault="000629DC" w:rsidP="0006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подвергшиеся воздействию радиации вследствие чернобыльской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других радиационных аварий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катастроф;</w:t>
      </w:r>
    </w:p>
    <w:p w:rsidR="000629DC" w:rsidRDefault="000629DC" w:rsidP="0006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в возрасте от 18 до 25 лет, имеющие среднее профессиональное образование или высшее образование и ищущие работу в течение года с даты выдачи им документа об образовании и о квалификации;</w:t>
      </w: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РТ от 03.11.2021 N 84-ЗРТ)</w:t>
      </w:r>
    </w:p>
    <w:p w:rsidR="000629DC" w:rsidRDefault="000629DC" w:rsidP="0006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имеющие на содержании лиц, которым по заключению уполномоченного на то органа необходимы постоянный уход, помощь или надзор;</w:t>
      </w:r>
    </w:p>
    <w:p w:rsidR="000629DC" w:rsidRDefault="000629DC" w:rsidP="0006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женщины, уволенные в связи с ликвидацией организации либо прекращением физическими лицами деятельности в качестве индивидуальных предпринимателей, имеющие перерыв в работе в связи с рождением ребенка и уходом за ним;</w:t>
      </w: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РТ от 20.07.2012 N 59-ЗРТ)</w:t>
      </w:r>
    </w:p>
    <w:p w:rsidR="000629DC" w:rsidRDefault="000629DC" w:rsidP="0006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лица, освобожденные из учреждений, исполняющих наказание в виде лишения свободы.</w:t>
      </w: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3. Порядок установления квоты и минимального количества специальных рабочих мест для трудоустройства инвалидов</w:t>
      </w: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РТ от 09.06.2014 N 43-ЗРТ)</w:t>
      </w: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Квота для приема на работу инвалидов устанавливается для работодателей, осуществляющих деятельность на территории Республики Татарстан, в следующих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размерах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:rsidR="000629DC" w:rsidRDefault="000629DC" w:rsidP="0006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для работодателей, численность работников которых составляет от 35 человек до 100 человек включительно, - в размере 2 процентов от среднесписочной численности работников;</w:t>
      </w:r>
    </w:p>
    <w:p w:rsidR="000629DC" w:rsidRDefault="000629DC" w:rsidP="0006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для работодателей, численность работников которых превышает 100 человек, - в размере 3 процентов от среднесписочной численности работников.</w:t>
      </w: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(часть 1 в ред.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РТ от 25.07.2022 N 47-ЗРТ)</w:t>
      </w:r>
    </w:p>
    <w:p w:rsidR="000629DC" w:rsidRDefault="000629DC" w:rsidP="0006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Численность работников для целей исчисления квоты для приема на работу инвалидов определяется исходя из среднесписочной численности работников без учета работников филиалов и представительств работодателя, расположенных в других субъектах Российской Федерации.</w:t>
      </w: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(часть 1.1 введена 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РТ от 03.11.2021 N 84-ЗРТ)</w:t>
      </w:r>
    </w:p>
    <w:p w:rsidR="000629DC" w:rsidRDefault="000629DC" w:rsidP="0006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Находящимся на территории Республики Татарстан филиалам и представительствам работодателя, расположенного в другом субъекте Российской Федерации, квота для приема на работу инвалидов устанавливается в соответствии с настоящим Законом исходя из среднесписочной численности работников таких филиалов и представительств работодателя.</w:t>
      </w: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(часть 1.2 введена </w:t>
      </w:r>
      <w:hyperlink r:id="rId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РТ от 03.11.2021 N 84-ЗРТ)</w:t>
      </w:r>
    </w:p>
    <w:p w:rsidR="000629DC" w:rsidRDefault="000629DC" w:rsidP="0006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9"/>
      <w:bookmarkEnd w:id="1"/>
      <w:r>
        <w:rPr>
          <w:rFonts w:ascii="Times New Roman" w:hAnsi="Times New Roman" w:cs="Times New Roman"/>
          <w:sz w:val="28"/>
          <w:szCs w:val="28"/>
        </w:rPr>
        <w:t>2. Освобождаются от соблюдения установленной квоты для приема на работу инвалидов работодатели, являющиеся общественными объединениями инвалидов и образованными ими организациями, в том числе хозяйственными товариществами и обществами, уставный (складочный) капитал которых состоит из вклада общественного объединения инвалидов.</w:t>
      </w:r>
    </w:p>
    <w:p w:rsidR="000629DC" w:rsidRDefault="000629DC" w:rsidP="0006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0"/>
      <w:bookmarkEnd w:id="2"/>
      <w:r>
        <w:rPr>
          <w:rFonts w:ascii="Times New Roman" w:hAnsi="Times New Roman" w:cs="Times New Roman"/>
          <w:sz w:val="28"/>
          <w:szCs w:val="28"/>
        </w:rPr>
        <w:t>3. Освобождаются от обязательного квотирования рабочих мест работодатели, являющиеся юридическими лицами (организациями), в отношении которых в установленном законодательством порядке принято решение об их ликвидации.</w:t>
      </w:r>
    </w:p>
    <w:p w:rsidR="000629DC" w:rsidRDefault="000629DC" w:rsidP="0006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планировании квоты учитывается количество рабочих мест, уже занятых работниками, отнесенными к категории инвалидов.</w:t>
      </w:r>
    </w:p>
    <w:p w:rsidR="000629DC" w:rsidRDefault="000629DC" w:rsidP="0006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При исчислении квоты для приема на работу инвалидов в среднесписочную численность работников не включаются работники, условия труда которых отнесены к вредным и (или) опасным условиям труда по результатам специальной оценки условий труда.</w:t>
      </w: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РТ от 03.11.2021 N 84-ЗРТ)</w:t>
      </w:r>
    </w:p>
    <w:p w:rsidR="000629DC" w:rsidRDefault="000629DC" w:rsidP="0006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среднесписочную численность работников органов государственной власти, органов местного самоуправления, организаций не включаются должности, замещение которых в соответствии с федеральными законами и иными нормативными правовыми актами Российской Федерации, законами и иными нормативными правовыми актами Республики Татарстан, муниципальными нормативными правовыми актами осуществляется путем избрания на должность, избрания по конкурсу на замещение соответствующей должности, назначения на должность или утверждения в должности.</w:t>
      </w:r>
    </w:p>
    <w:p w:rsidR="000629DC" w:rsidRDefault="000629DC" w:rsidP="0006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7 - 9. Утратили силу с 01.09.2022. - </w:t>
      </w:r>
      <w:hyperlink r:id="rId2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РТ от 25.07.2022 N 47-ЗРТ.</w:t>
      </w:r>
    </w:p>
    <w:p w:rsidR="000629DC" w:rsidRDefault="000629DC" w:rsidP="0006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Минимальное количество специальных рабочих мест для трудоустройства инвалидов устанавливается в пределах квоты для приема на работу инвалидов в соответствии с положением, утверждаемым Кабинетом Министров Республики Татарстан.</w:t>
      </w: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(часть 10 в ред. </w:t>
      </w:r>
      <w:hyperlink r:id="rId2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РТ от 25.07.2022 N 47-ЗРТ)</w:t>
      </w:r>
    </w:p>
    <w:p w:rsidR="000629DC" w:rsidRDefault="000629DC" w:rsidP="0006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Квота для приема на работу инвалидов считается выполненной работодателем в случае оформления в установленном порядке трудовых отношений с инвалидами в рамках исполнения работодателем обязанности по трудоустройству инвалидов в соответствии с установленной квотой.</w:t>
      </w: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(часть 11 введена </w:t>
      </w:r>
      <w:hyperlink r:id="rId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РТ от 03.11.2021 N 84-ЗРТ)</w:t>
      </w:r>
    </w:p>
    <w:p w:rsidR="000629DC" w:rsidRDefault="000629DC" w:rsidP="0006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Оформление работодателем в установленном порядке трудовых отношений с инвалидом на любое рабочее место считается выполнением квоты для приема на работу инвалидов в случаях и порядке, которые установлены Правительством Российской Федерации.</w:t>
      </w: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(часть 12 введена </w:t>
      </w:r>
      <w:hyperlink r:id="rId2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РТ от 03.11.2021 N 84-ЗРТ)</w:t>
      </w: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4. Резервирование рабочих мест для инвалидов</w:t>
      </w: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 работодателей, за исключением указанных в </w:t>
      </w:r>
      <w:hyperlink w:anchor="Par5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частях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Закона, осуществляется резервирование рабочих мест по профессиям, наиболее подходящим для трудоустройства инвалидов.</w:t>
      </w: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Законов РТ от 20.07.2012 </w:t>
      </w:r>
      <w:hyperlink r:id="rId2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59-ЗРТ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09.06.2014 </w:t>
      </w:r>
      <w:hyperlink r:id="rId2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43-ЗРТ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0629DC" w:rsidRDefault="000629DC" w:rsidP="0006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Резервирование рабочих мест по профессиям, наиболее подходящим для трудоустройства инвалидов, осуществляется в порядке, определяемом Кабинетом Министров Республики Татарстан.</w:t>
      </w: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5. Резервирование рабочих мест для трудоустройства граждан, особо нуждающихся в социальной защите</w:t>
      </w: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Работодателями резервируются рабочие места для трудоустройства граждан, особо нуждающихся в социальной защите, количество которых устанавливается уполномоченным органом исполнительной власти Республики Татарстан в области труда и занятости.</w:t>
      </w: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(часть 1 в ред. </w:t>
      </w:r>
      <w:hyperlink r:id="rId3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РТ от 25.07.2022 N 47-ЗРТ)</w:t>
      </w:r>
    </w:p>
    <w:p w:rsidR="000629DC" w:rsidRDefault="000629DC" w:rsidP="0006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Количество резервируемых рабочих мест для трудоустройства граждан, особо нуждающихся в социальной защите, устанавливается работодателям, за исключением указанных в </w:t>
      </w:r>
      <w:hyperlink w:anchor="Par5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частях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Закона, в размере не более 5 процентов от среднесписочной численности работников работодателя с учетом количества рабочих мест по квоте, установленной для трудоустройства инвалидов.</w:t>
      </w: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Законов РТ от 20.07.2012 </w:t>
      </w:r>
      <w:hyperlink r:id="rId3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59-ЗРТ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09.06.2014 </w:t>
      </w:r>
      <w:hyperlink r:id="rId3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43-ЗРТ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0629DC" w:rsidRDefault="000629DC" w:rsidP="0006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Резервирование рабочих мест для трудоустройства граждан, особо нуждающихся в социальной защите, осуществляется в порядке, определяемом Кабинетом Министров Республики Татарстан.</w:t>
      </w: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6. Права и обязанности работодателей</w:t>
      </w: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Работодатели имеют право:</w:t>
      </w:r>
    </w:p>
    <w:p w:rsidR="000629DC" w:rsidRDefault="000629DC" w:rsidP="0006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получать от органов службы занятости Республики Татарстан бесплатную информацию о состоянии рынка труда, а также иную информацию, необходимую для реализации прав и обязанностей, предусмотренных настоящим Законом;</w:t>
      </w:r>
    </w:p>
    <w:p w:rsidR="000629DC" w:rsidRDefault="000629DC" w:rsidP="0006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трудоустраивать инвалидов и граждан, особо нуждающихся в социальной защите, на арендованные у других работодателей рабочие места в счет установленных квот, минимального количества специальных рабочих мест и количества резервируемых рабочих мест для инвалидов, а также установленного количества резервируемых рабочих мест для трудоустройства граждан, особо нуждающихся в социальной защите;</w:t>
      </w: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РТ от 20.07.2012 N 59-ЗРТ)</w:t>
      </w:r>
    </w:p>
    <w:p w:rsidR="000629DC" w:rsidRDefault="000629DC" w:rsidP="0006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давать заявки в органы службы занятости Республики Татарстан на дополнительное профессиональное образование инвалидов и граждан, особо нуждающихся в социальной защите, направляемых органами службы занятости Республики Татарстан, с последующим обязательным трудоустройством;</w:t>
      </w: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Законов РТ от 09.06.2014 </w:t>
      </w:r>
      <w:hyperlink r:id="rId3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43-ЗРТ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12.06.2014 </w:t>
      </w:r>
      <w:hyperlink r:id="rId3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53-ЗРТ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0629DC" w:rsidRDefault="000629DC" w:rsidP="0006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5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>4) на компенсацию расходов на создание специальных рабочих мест для инвалидов из бюджета Республики Татарстан в размерах и порядке, определяемых Кабинетом Министров Республики Татарстан.</w:t>
      </w:r>
    </w:p>
    <w:p w:rsidR="000629DC" w:rsidRDefault="000629DC" w:rsidP="0006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Работодатели обязаны:</w:t>
      </w:r>
    </w:p>
    <w:p w:rsidR="000629DC" w:rsidRDefault="000629DC" w:rsidP="0006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выполнить квоту для приема на работу инвалидов, резервировать рабочие места по профессиям, наиболее подходящим для трудоустройства инвалидов, а также для трудоустройства граждан, особо нуждающихся в социальной защите;</w:t>
      </w: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1 в ред. </w:t>
      </w:r>
      <w:hyperlink r:id="rId3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РТ от 25.07.2022 N 47-ЗРТ)</w:t>
      </w:r>
    </w:p>
    <w:p w:rsidR="000629DC" w:rsidRDefault="000629DC" w:rsidP="0006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1.1) принимать локальные нормативные акты, содержащие сведения о создаваемых или выделяемых рабочих местах для трудоустройства инвалидов и граждан, особо нуждающихся в социальной защите;</w:t>
      </w: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1.1 введен </w:t>
      </w:r>
      <w:hyperlink r:id="rId3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РТ от 10.07.2013 N 57-ЗРТ)</w:t>
      </w:r>
    </w:p>
    <w:p w:rsidR="000629DC" w:rsidRDefault="000629DC" w:rsidP="0006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ежемесячно представлять в органы службы занятости Республики Татарстан информацию о наличии вакантных рабочих мест (должностей),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инвалидов;</w:t>
      </w: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2 в ред. </w:t>
      </w:r>
      <w:hyperlink r:id="rId3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РТ от 10.07.2013 N 57-ЗРТ)</w:t>
      </w:r>
    </w:p>
    <w:p w:rsidR="000629DC" w:rsidRDefault="000629DC" w:rsidP="0006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2.1) представлять в органы службы занятости Республики Татарстан информацию об освобождающихся рабочих местах, выделенных или созданных в рамках решений об установлении количества резервируемых рабочих мест для трудоустройства инвалидов и граждан, особо нуждающихся в социальной защите, в течение 10 дней со дня увольнения работника по форме, установленной уполномоченным органом исполнительной власти Республики Татарстан в области труда и занятости;</w:t>
      </w: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2.1 введен </w:t>
      </w:r>
      <w:hyperlink r:id="rId3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РТ от 10.07.2013 N 57-ЗРТ; в ред. </w:t>
      </w:r>
      <w:hyperlink r:id="rId4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РТ от 25.07.2022 N 47-ЗРТ)</w:t>
      </w:r>
    </w:p>
    <w:p w:rsidR="000629DC" w:rsidRDefault="000629DC" w:rsidP="0006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создавать инвалидам условия труда в соответствии с индивидуальной программой реабилитации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инвалида.</w:t>
      </w: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РТ от 03.11.2021 N 84-ЗРТ)</w:t>
      </w: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7. Стимулирование работодателей</w:t>
      </w: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Работодателям, выделяющим или создающим рабочие места в соответствии с установленными квотами и количеством резервируемых рабочих мест и трудоустраивающим на эти рабочие места инвалидов и граждан, особо нуждающихся в социальной защите, предоставляется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приоритетное право на получение инвестиций из бюджета Республики Татарстан в соответствии с законодательством.</w:t>
      </w:r>
    </w:p>
    <w:p w:rsidR="000629DC" w:rsidRDefault="000629DC" w:rsidP="0006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Представительные органы местного самоуправления за счет средств местных бюджетов самостоятельно решают вопросы стимулирования работодателей, выделяющих или создающих рабочие места в соответствии с установленными квотами и количеством резервируемых рабочих мест и трудоустраивающих на эти рабочие места инвалидов и граждан, особо нуждающихся в социальной защите.</w:t>
      </w: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8. Источники финансирования</w:t>
      </w: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мероприятий по квотированию и резервированию рабочих мест для инвалидов и граждан, особо нуждающихся в социальной защите, осуществляется за счет средств бюджета Республики Татарстан, работодателей и иных не запрещенных законодательством источников.</w:t>
      </w: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9. Контроль за исполнением настоящего Закона</w:t>
      </w: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Закона осуществляется органами государственной власти и органами службы занятости Республики Татарстан в пределах своих полномочий в соответствии с законодательством.</w:t>
      </w: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10. Ответственность за нарушение настоящего Закона</w:t>
      </w: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нарушение настоящего Закона наступает в соответствии с законодательством.</w:t>
      </w: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11. Признание утратившим силу Закона Республики Татарстан</w:t>
      </w: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вступлением в силу настоящего Закона признать утратившим силу </w:t>
      </w:r>
      <w:hyperlink r:id="rId4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Республики Татарстан от 4 июля 2002 года N 5-ЗРТ "О квотировании рабочих мест на предприятиях, в организациях и учреждениях, расположенных на территории Республики Татарстан, для граждан, особо нуждающихся в социальной защите" (Ведомости Государственного Совета Татарстана, 2002, N 7-8).</w:t>
      </w: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12. Вступление в силу настоящего Закона</w:t>
      </w: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Закон вступает в силу через 10 дней со дня его официального опубликования, за исключением </w:t>
      </w:r>
      <w:hyperlink w:anchor="Par9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 4 части 1 статьи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Закона.</w:t>
      </w:r>
    </w:p>
    <w:p w:rsidR="000629DC" w:rsidRDefault="000629DC" w:rsidP="0006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hyperlink w:anchor="Par9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 4 части 1 статьи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Закона вступает в силу с 1 января 2007 года.</w:t>
      </w:r>
    </w:p>
    <w:p w:rsidR="000629DC" w:rsidRDefault="000629DC" w:rsidP="000629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Кабинету Министров Республики Татарстан привести свои нормативные правовые акты в соответствие с настоящим Законом.</w:t>
      </w: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</w:t>
      </w: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М.Ш.ШАЙМИЕВ</w:t>
      </w: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Казань, Кремль</w:t>
      </w:r>
    </w:p>
    <w:p w:rsidR="000629DC" w:rsidRDefault="000629DC" w:rsidP="000629DC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июля 2006 года</w:t>
      </w:r>
    </w:p>
    <w:p w:rsidR="000629DC" w:rsidRDefault="000629DC" w:rsidP="000629DC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60-ЗРТ</w:t>
      </w: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9DC" w:rsidRDefault="000629DC" w:rsidP="0006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9DC" w:rsidRDefault="000629DC" w:rsidP="000629D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D50EFE" w:rsidRDefault="00D50EFE"/>
    <w:sectPr w:rsidR="00D50EFE" w:rsidSect="00FF74D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DC"/>
    <w:rsid w:val="000629DC"/>
    <w:rsid w:val="00D5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DAA95-3C31-437E-8CD1-31867769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32BA1CD8B10354BE9120A404E9122D78A3A4E9D4F3071106F40BBF9268B7415AC64DEEFC9A628EEE75BA42D75E59934873ED5F7492B545787E236F4b6o4O" TargetMode="External"/><Relationship Id="rId18" Type="http://schemas.openxmlformats.org/officeDocument/2006/relationships/hyperlink" Target="consultantplus://offline/ref=832BA1CD8B10354BE9120A404E9122D78A3A4E9D46317515644AE6F32ED27817AB6B81F8CEEF24EFE75BA42A7BBA9C219666D8F15135574A9BE034bFo5O" TargetMode="External"/><Relationship Id="rId26" Type="http://schemas.openxmlformats.org/officeDocument/2006/relationships/hyperlink" Target="consultantplus://offline/ref=832BA1CD8B10354BE9120A404E9122D78A3A4E9D4F3170106E41BBF9268B7415AC64DEEFC9A628EEE75BA52F76E59934873ED5F7492B545787E236F4b6o4O" TargetMode="External"/><Relationship Id="rId39" Type="http://schemas.openxmlformats.org/officeDocument/2006/relationships/hyperlink" Target="consultantplus://offline/ref=832BA1CD8B10354BE9120A404E9122D78A3A4E9D493F7117634AE6F32ED27817AB6B81F8CEEF24EFE75BA4297BBA9C219666D8F15135574A9BE034bFo5O" TargetMode="External"/><Relationship Id="rId21" Type="http://schemas.openxmlformats.org/officeDocument/2006/relationships/hyperlink" Target="consultantplus://offline/ref=832BA1CD8B10354BE9120A404E9122D78A3A4E9D4F3170106E41BBF9268B7415AC64DEEFC9A628EEE75BA52F72E59934873ED5F7492B545787E236F4b6o4O" TargetMode="External"/><Relationship Id="rId34" Type="http://schemas.openxmlformats.org/officeDocument/2006/relationships/hyperlink" Target="consultantplus://offline/ref=832BA1CD8B10354BE9120A404E9122D78A3A4E9D46317515644AE6F32ED27817AB6B81F8CEEF24EFE75BA72E7BBA9C219666D8F15135574A9BE034bFo5O" TargetMode="External"/><Relationship Id="rId42" Type="http://schemas.openxmlformats.org/officeDocument/2006/relationships/hyperlink" Target="consultantplus://offline/ref=832BA1CD8B10354BE9120A404E9122D78A3A4E9D4F347617604AE6F32ED27817AB6B81EACEB728EFE145A5296EECCD67bCo0O" TargetMode="External"/><Relationship Id="rId7" Type="http://schemas.openxmlformats.org/officeDocument/2006/relationships/hyperlink" Target="consultantplus://offline/ref=832BA1CD8B10354BE9120A404E9122D78A3A4E9D4F3174156E44BBF9268B7415AC64DEEFC9A628EEE75BA72872E59934873ED5F7492B545787E236F4b6o4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32BA1CD8B10354BE9120A404E9122D78A3A4E9D4F3170106E41BBF9268B7415AC64DEEFC9A628EEE75BA52E79E59934873ED5F7492B545787E236F4b6o4O" TargetMode="External"/><Relationship Id="rId20" Type="http://schemas.openxmlformats.org/officeDocument/2006/relationships/hyperlink" Target="consultantplus://offline/ref=832BA1CD8B10354BE9120A404E9122D78A3A4E9D4F31761C6047BBF9268B7415AC64DEEFC9A628EEE75BA52B70E59934873ED5F7492B545787E236F4b6o4O" TargetMode="External"/><Relationship Id="rId29" Type="http://schemas.openxmlformats.org/officeDocument/2006/relationships/hyperlink" Target="consultantplus://offline/ref=832BA1CD8B10354BE9120A404E9122D78A3A4E9D46317515644AE6F32ED27817AB6B81F8CEEF24EFE75BA7287BBA9C219666D8F15135574A9BE034bFo5O" TargetMode="External"/><Relationship Id="rId41" Type="http://schemas.openxmlformats.org/officeDocument/2006/relationships/hyperlink" Target="consultantplus://offline/ref=832BA1CD8B10354BE9120A404E9122D78A3A4E9D4F3170106E41BBF9268B7415AC64DEEFC9A628EEE75BA52F79E59934873ED5F7492B545787E236F4b6o4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2BA1CD8B10354BE9120A404E9122D78A3A4E9D46317515644AE6F32ED27817AB6B81F8CEEF24EFE75BA52D7BBA9C219666D8F15135574A9BE034bFo5O" TargetMode="External"/><Relationship Id="rId11" Type="http://schemas.openxmlformats.org/officeDocument/2006/relationships/hyperlink" Target="consultantplus://offline/ref=832BA1CD8B10354BE9120A404E9122D78A3A4E9D4F31761C6047BBF9268B7415AC64DEEFC9A628EEE75BA52A78E59934873ED5F7492B545787E236F4b6o4O" TargetMode="External"/><Relationship Id="rId24" Type="http://schemas.openxmlformats.org/officeDocument/2006/relationships/hyperlink" Target="consultantplus://offline/ref=832BA1CD8B10354BE9120A404E9122D78A3A4E9D4F31761C6047BBF9268B7415AC64DEEFC9A628EEE75BA52B74E59934873ED5F7492B545787E236F4b6o4O" TargetMode="External"/><Relationship Id="rId32" Type="http://schemas.openxmlformats.org/officeDocument/2006/relationships/hyperlink" Target="consultantplus://offline/ref=832BA1CD8B10354BE9120A404E9122D78A3A4E9D46317515644AE6F32ED27817AB6B81F8CEEF24EFE75BA7297BBA9C219666D8F15135574A9BE034bFo5O" TargetMode="External"/><Relationship Id="rId37" Type="http://schemas.openxmlformats.org/officeDocument/2006/relationships/hyperlink" Target="consultantplus://offline/ref=832BA1CD8B10354BE9120A404E9122D78A3A4E9D493F7117634AE6F32ED27817AB6B81F8CEEF24EFE75BA5237BBA9C219666D8F15135574A9BE034bFo5O" TargetMode="External"/><Relationship Id="rId40" Type="http://schemas.openxmlformats.org/officeDocument/2006/relationships/hyperlink" Target="consultantplus://offline/ref=832BA1CD8B10354BE9120A404E9122D78A3A4E9D4F31761C6047BBF9268B7415AC64DEEFC9A628EEE75BA52872E59934873ED5F7492B545787E236F4b6o4O" TargetMode="External"/><Relationship Id="rId5" Type="http://schemas.openxmlformats.org/officeDocument/2006/relationships/hyperlink" Target="consultantplus://offline/ref=832BA1CD8B10354BE9120A404E9122D78A3A4E9D493F7117634AE6F32ED27817AB6B81F8CEEF24EFE75BA52D7BBA9C219666D8F15135574A9BE034bFo5O" TargetMode="External"/><Relationship Id="rId15" Type="http://schemas.openxmlformats.org/officeDocument/2006/relationships/hyperlink" Target="consultantplus://offline/ref=832BA1CD8B10354BE9120A404E9122D78A3A4E9D4F3475146348BBF9268B7415AC64DEEFC9A628EEE75BA52A77E59934873ED5F7492B545787E236F4b6o4O" TargetMode="External"/><Relationship Id="rId23" Type="http://schemas.openxmlformats.org/officeDocument/2006/relationships/hyperlink" Target="consultantplus://offline/ref=832BA1CD8B10354BE9120A404E9122D78A3A4E9D4F3170106E41BBF9268B7415AC64DEEFC9A628EEE75BA52F75E59934873ED5F7492B545787E236F4b6o4O" TargetMode="External"/><Relationship Id="rId28" Type="http://schemas.openxmlformats.org/officeDocument/2006/relationships/hyperlink" Target="consultantplus://offline/ref=832BA1CD8B10354BE9120A404E9122D78A3A4E9D49377210664AE6F32ED27817AB6B81F8CEEF24EFE75BA42E7BBA9C219666D8F15135574A9BE034bFo5O" TargetMode="External"/><Relationship Id="rId36" Type="http://schemas.openxmlformats.org/officeDocument/2006/relationships/hyperlink" Target="consultantplus://offline/ref=832BA1CD8B10354BE9120A404E9122D78A3A4E9D4F31761C6047BBF9268B7415AC64DEEFC9A628EEE75BA52870E59934873ED5F7492B545787E236F4b6o4O" TargetMode="External"/><Relationship Id="rId10" Type="http://schemas.openxmlformats.org/officeDocument/2006/relationships/hyperlink" Target="consultantplus://offline/ref=832BA1CD8B10354BE9120A404E9122D78A3A4E9D4F3170106E41BBF9268B7415AC64DEEFC9A628EEE75BA52E78E59934873ED5F7492B545787E236F4b6o4O" TargetMode="External"/><Relationship Id="rId19" Type="http://schemas.openxmlformats.org/officeDocument/2006/relationships/hyperlink" Target="consultantplus://offline/ref=832BA1CD8B10354BE912144D58FD7FDC8D3312904D3F7B423A15BDAE79DB7240EC24D8B389E72EBBB61FF02770E8D365C075DAF74Db3o6O" TargetMode="External"/><Relationship Id="rId31" Type="http://schemas.openxmlformats.org/officeDocument/2006/relationships/hyperlink" Target="consultantplus://offline/ref=832BA1CD8B10354BE9120A404E9122D78A3A4E9D49377210664AE6F32ED27817AB6B81F8CEEF24EFE75BA42D7BBA9C219666D8F15135574A9BE034bFo5O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832BA1CD8B10354BE9120A404E9122D78A3A4E9D49377210664AE6F32ED27817AB6B81F8CEEF24EFE75BA52D7BBA9C219666D8F15135574A9BE034bFo5O" TargetMode="External"/><Relationship Id="rId9" Type="http://schemas.openxmlformats.org/officeDocument/2006/relationships/hyperlink" Target="consultantplus://offline/ref=832BA1CD8B10354BE9120A404E9122D78A3A4E9D4F3475146348BBF9268B7415AC64DEEFC9A628EEE75BA52A77E59934873ED5F7492B545787E236F4b6o4O" TargetMode="External"/><Relationship Id="rId14" Type="http://schemas.openxmlformats.org/officeDocument/2006/relationships/hyperlink" Target="consultantplus://offline/ref=832BA1CD8B10354BE9120A404E9122D78A3A4E9D46317515644AE6F32ED27817AB6B81F8CEEF24EFE75BA5227BBA9C219666D8F15135574A9BE034bFo5O" TargetMode="External"/><Relationship Id="rId22" Type="http://schemas.openxmlformats.org/officeDocument/2006/relationships/hyperlink" Target="consultantplus://offline/ref=832BA1CD8B10354BE9120A404E9122D78A3A4E9D4F3170106E41BBF9268B7415AC64DEEFC9A628EEE75BA52F74E59934873ED5F7492B545787E236F4b6o4O" TargetMode="External"/><Relationship Id="rId27" Type="http://schemas.openxmlformats.org/officeDocument/2006/relationships/hyperlink" Target="consultantplus://offline/ref=832BA1CD8B10354BE9120A404E9122D78A3A4E9D4F3170106E41BBF9268B7415AC64DEEFC9A628EEE75BA52F78E59934873ED5F7492B545787E236F4b6o4O" TargetMode="External"/><Relationship Id="rId30" Type="http://schemas.openxmlformats.org/officeDocument/2006/relationships/hyperlink" Target="consultantplus://offline/ref=832BA1CD8B10354BE9120A404E9122D78A3A4E9D4F31761C6047BBF9268B7415AC64DEEFC9A628EEE75BA52B77E59934873ED5F7492B545787E236F4b6o4O" TargetMode="External"/><Relationship Id="rId35" Type="http://schemas.openxmlformats.org/officeDocument/2006/relationships/hyperlink" Target="consultantplus://offline/ref=832BA1CD8B10354BE9120A404E9122D78A3A4E9D4F3174156E44BBF9268B7415AC64DEEFC9A628EEE75BA72874E59934873ED5F7492B545787E236F4b6o4O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832BA1CD8B10354BE9120A404E9122D78A3A4E9D47367315644AE6F32ED27817AB6B81F8CEEF24EFE75BA02C7BBA9C219666D8F15135574A9BE034bFo5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32BA1CD8B10354BE912144D58FD7FDC8B39179545612C406B40B3AB718B2850FA6DD5BD94E226F1E55BA7b2o9O" TargetMode="External"/><Relationship Id="rId17" Type="http://schemas.openxmlformats.org/officeDocument/2006/relationships/hyperlink" Target="consultantplus://offline/ref=832BA1CD8B10354BE9120A404E9122D78A3A4E9D49377210664AE6F32ED27817AB6B81F8CEEF24EFE75BA5227BBA9C219666D8F15135574A9BE034bFo5O" TargetMode="External"/><Relationship Id="rId25" Type="http://schemas.openxmlformats.org/officeDocument/2006/relationships/hyperlink" Target="consultantplus://offline/ref=832BA1CD8B10354BE9120A404E9122D78A3A4E9D4F31761C6047BBF9268B7415AC64DEEFC9A628EEE75BA52B75E59934873ED5F7492B545787E236F4b6o4O" TargetMode="External"/><Relationship Id="rId33" Type="http://schemas.openxmlformats.org/officeDocument/2006/relationships/hyperlink" Target="consultantplus://offline/ref=832BA1CD8B10354BE9120A404E9122D78A3A4E9D49377210664AE6F32ED27817AB6B81F8CEEF24EFE75BA4227BBA9C219666D8F15135574A9BE034bFo5O" TargetMode="External"/><Relationship Id="rId38" Type="http://schemas.openxmlformats.org/officeDocument/2006/relationships/hyperlink" Target="consultantplus://offline/ref=832BA1CD8B10354BE9120A404E9122D78A3A4E9D493F7117634AE6F32ED27817AB6B81F8CEEF24EFE75BA42B7BBA9C219666D8F15135574A9BE034bFo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3083</Words>
  <Characters>17579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Игушина Светлана Ринатовна</dc:creator>
  <cp:keywords/>
  <dc:description/>
  <cp:lastModifiedBy>Игушина Светлана Ринатовна</cp:lastModifiedBy>
  <cp:revision>1</cp:revision>
  <dcterms:created xsi:type="dcterms:W3CDTF">2023-03-06T14:40:00Z</dcterms:created>
  <dcterms:modified xsi:type="dcterms:W3CDTF">2023-03-06T14:41:00Z</dcterms:modified>
</cp:coreProperties>
</file>