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6" w:rsidRDefault="00142F56">
      <w:pPr>
        <w:pStyle w:val="ConsPlusTitlePage"/>
      </w:pPr>
      <w:r>
        <w:br/>
      </w:r>
    </w:p>
    <w:p w:rsidR="00142F56" w:rsidRDefault="00142F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2F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F56" w:rsidRDefault="00142F56">
            <w:pPr>
              <w:pStyle w:val="ConsPlusNormal"/>
              <w:outlineLvl w:val="0"/>
            </w:pPr>
            <w:r>
              <w:t>24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F56" w:rsidRDefault="00142F56">
            <w:pPr>
              <w:pStyle w:val="ConsPlusNormal"/>
              <w:jc w:val="right"/>
              <w:outlineLvl w:val="0"/>
            </w:pPr>
            <w:r>
              <w:t>N УП-856</w:t>
            </w:r>
          </w:p>
        </w:tc>
      </w:tr>
    </w:tbl>
    <w:p w:rsidR="00142F56" w:rsidRDefault="00142F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Title"/>
        <w:jc w:val="center"/>
      </w:pPr>
      <w:r>
        <w:t>УКАЗ ПРЕЗИДЕНТА РЕСПУБЛИКИ ТАТАРСТАН</w:t>
      </w:r>
    </w:p>
    <w:p w:rsidR="00142F56" w:rsidRDefault="00142F56">
      <w:pPr>
        <w:pStyle w:val="ConsPlusTitle"/>
        <w:jc w:val="center"/>
      </w:pPr>
    </w:p>
    <w:p w:rsidR="00142F56" w:rsidRDefault="00142F56">
      <w:pPr>
        <w:pStyle w:val="ConsPlusTitle"/>
        <w:jc w:val="center"/>
      </w:pPr>
      <w:r>
        <w:t>ВОПРОСЫ МИНИСТЕРСТВА ТРУДА, ЗАНЯТОСТИ И СОЦИАЛЬНОЙ ЗАЩИТЫ</w:t>
      </w:r>
    </w:p>
    <w:p w:rsidR="00142F56" w:rsidRDefault="00142F56">
      <w:pPr>
        <w:pStyle w:val="ConsPlusTitle"/>
        <w:jc w:val="center"/>
      </w:pPr>
      <w:r>
        <w:t>РЕСПУБЛИКИ ТАТАРСТАН</w:t>
      </w:r>
    </w:p>
    <w:p w:rsidR="00142F56" w:rsidRDefault="00142F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F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56" w:rsidRDefault="00142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56" w:rsidRDefault="00142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F56" w:rsidRDefault="00142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F56" w:rsidRDefault="00142F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29.12.2011 </w:t>
            </w:r>
            <w:hyperlink r:id="rId4">
              <w:r>
                <w:rPr>
                  <w:color w:val="0000FF"/>
                </w:rPr>
                <w:t>N УП-892</w:t>
              </w:r>
            </w:hyperlink>
            <w:r>
              <w:rPr>
                <w:color w:val="392C69"/>
              </w:rPr>
              <w:t>,</w:t>
            </w:r>
          </w:p>
          <w:p w:rsidR="00142F56" w:rsidRDefault="00142F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5">
              <w:r>
                <w:rPr>
                  <w:color w:val="0000FF"/>
                </w:rPr>
                <w:t>N УП-1210</w:t>
              </w:r>
            </w:hyperlink>
            <w:r>
              <w:rPr>
                <w:color w:val="392C69"/>
              </w:rPr>
              <w:t xml:space="preserve">, от 13.01.2018 </w:t>
            </w:r>
            <w:hyperlink r:id="rId6">
              <w:r>
                <w:rPr>
                  <w:color w:val="0000FF"/>
                </w:rPr>
                <w:t>N УП-30</w:t>
              </w:r>
            </w:hyperlink>
            <w:r>
              <w:rPr>
                <w:color w:val="392C69"/>
              </w:rPr>
              <w:t xml:space="preserve">, от 08.05.2018 </w:t>
            </w:r>
            <w:hyperlink r:id="rId7">
              <w:r>
                <w:rPr>
                  <w:color w:val="0000FF"/>
                </w:rPr>
                <w:t>N УП-361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56" w:rsidRDefault="00142F56">
            <w:pPr>
              <w:pStyle w:val="ConsPlusNormal"/>
            </w:pPr>
          </w:p>
        </w:tc>
      </w:tr>
    </w:tbl>
    <w:p w:rsidR="00142F56" w:rsidRDefault="00142F5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F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56" w:rsidRDefault="00142F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56" w:rsidRDefault="00142F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F56" w:rsidRDefault="00142F56">
            <w:pPr>
              <w:pStyle w:val="ConsPlusNormal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56" w:rsidRDefault="00142F56">
            <w:pPr>
              <w:pStyle w:val="ConsPlusNormal"/>
            </w:pPr>
          </w:p>
        </w:tc>
      </w:tr>
    </w:tbl>
    <w:p w:rsidR="00142F56" w:rsidRDefault="00142F56">
      <w:pPr>
        <w:pStyle w:val="ConsPlusNormal"/>
        <w:spacing w:before="280"/>
        <w:ind w:firstLine="540"/>
        <w:jc w:val="both"/>
      </w:pPr>
      <w:r>
        <w:t xml:space="preserve">В целях совершенствования деятельности Министерства труда, занятости и социальной защиты Республики Татарстан и на основании </w:t>
      </w:r>
      <w:hyperlink r:id="rId8">
        <w:r>
          <w:rPr>
            <w:color w:val="0000FF"/>
          </w:rPr>
          <w:t>статьи 94</w:t>
        </w:r>
      </w:hyperlink>
      <w:r>
        <w:t xml:space="preserve"> Конституции Республики Татарстан, </w:t>
      </w:r>
      <w:hyperlink r:id="rId9">
        <w:r>
          <w:rPr>
            <w:color w:val="0000FF"/>
          </w:rPr>
          <w:t>Закона</w:t>
        </w:r>
      </w:hyperlink>
      <w:r>
        <w:t xml:space="preserve"> Республики Татарстан "Об исполнительных органах государственной власти Республики Татарстан", </w:t>
      </w:r>
      <w:hyperlink r:id="rId10">
        <w:r>
          <w:rPr>
            <w:color w:val="0000FF"/>
          </w:rPr>
          <w:t>статьи 71</w:t>
        </w:r>
      </w:hyperlink>
      <w:r>
        <w:t xml:space="preserve"> Закона Российской Федерации "О занятости населения в Российской Федерации" постановляю:</w:t>
      </w: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структуру</w:t>
        </w:r>
      </w:hyperlink>
      <w:r>
        <w:t xml:space="preserve"> Министерства труда, занятости и социальной защиты Республики Татарстан.</w:t>
      </w:r>
    </w:p>
    <w:p w:rsidR="00142F56" w:rsidRDefault="00142F56">
      <w:pPr>
        <w:pStyle w:val="ConsPlusNormal"/>
        <w:spacing w:before="220"/>
        <w:ind w:firstLine="540"/>
        <w:jc w:val="both"/>
      </w:pPr>
      <w:r>
        <w:t>2. Установить, что министр труда, занятости и социальной защиты Республики Татарстан имеет шесть заместителей министра, в том числе одного первого заместителя министра.</w:t>
      </w:r>
    </w:p>
    <w:p w:rsidR="00142F56" w:rsidRDefault="00142F56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РТ от 11.12.2013 N УП-1210)</w:t>
      </w:r>
    </w:p>
    <w:p w:rsidR="00142F56" w:rsidRDefault="00142F5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Республики Татарстан от 4 августа 2007 года N УП-404 "Вопросы Министерства труда, занятости и социальной защиты Республики Татарстан".</w:t>
      </w:r>
    </w:p>
    <w:p w:rsidR="00142F56" w:rsidRDefault="00142F56">
      <w:pPr>
        <w:pStyle w:val="ConsPlusNormal"/>
        <w:spacing w:before="220"/>
        <w:ind w:firstLine="540"/>
        <w:jc w:val="both"/>
      </w:pPr>
      <w:r>
        <w:t>4. Кабинету Министров Республики Татарстан привести свои акты в соответствие с настоящим Указом, а также принять иные решения, обеспечивающие его реализацию.</w:t>
      </w:r>
    </w:p>
    <w:p w:rsidR="00142F56" w:rsidRDefault="00142F56">
      <w:pPr>
        <w:pStyle w:val="ConsPlusNormal"/>
        <w:spacing w:before="220"/>
        <w:ind w:firstLine="540"/>
        <w:jc w:val="both"/>
      </w:pPr>
      <w:r>
        <w:t>5. Настоящий Указ вступает в силу с 1 января 2011 года.</w:t>
      </w: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jc w:val="right"/>
      </w:pPr>
      <w:r>
        <w:t>Президент</w:t>
      </w:r>
    </w:p>
    <w:p w:rsidR="00142F56" w:rsidRDefault="00142F56">
      <w:pPr>
        <w:pStyle w:val="ConsPlusNormal"/>
        <w:jc w:val="right"/>
      </w:pPr>
      <w:r>
        <w:t>Республики Татарстан</w:t>
      </w:r>
    </w:p>
    <w:p w:rsidR="00142F56" w:rsidRDefault="00142F56">
      <w:pPr>
        <w:pStyle w:val="ConsPlusNormal"/>
        <w:jc w:val="right"/>
      </w:pPr>
      <w:r>
        <w:t>Р.Н.МИННИХАНОВ</w:t>
      </w:r>
    </w:p>
    <w:p w:rsidR="00142F56" w:rsidRDefault="00142F56">
      <w:pPr>
        <w:pStyle w:val="ConsPlusNormal"/>
      </w:pPr>
      <w:r>
        <w:t>Казань, Кремль</w:t>
      </w:r>
    </w:p>
    <w:p w:rsidR="00142F56" w:rsidRDefault="00142F56">
      <w:pPr>
        <w:pStyle w:val="ConsPlusNormal"/>
        <w:spacing w:before="220"/>
      </w:pPr>
      <w:r>
        <w:t>24 декабря 2010 года</w:t>
      </w:r>
    </w:p>
    <w:p w:rsidR="00142F56" w:rsidRDefault="00142F56">
      <w:pPr>
        <w:pStyle w:val="ConsPlusNormal"/>
        <w:spacing w:before="220"/>
      </w:pPr>
      <w:r>
        <w:t>N УП-856</w:t>
      </w: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jc w:val="both"/>
      </w:pPr>
    </w:p>
    <w:p w:rsidR="00142F56" w:rsidRDefault="00142F56">
      <w:pPr>
        <w:pStyle w:val="ConsPlusNormal"/>
        <w:sectPr w:rsidR="00142F56" w:rsidSect="00FE5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45D" w:rsidRPr="004D645D" w:rsidRDefault="004D645D" w:rsidP="004D645D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lastRenderedPageBreak/>
        <w:t>Утверждена</w:t>
      </w:r>
    </w:p>
    <w:p w:rsidR="004D645D" w:rsidRPr="004D645D" w:rsidRDefault="004D645D" w:rsidP="004D645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t>Указом</w:t>
      </w:r>
    </w:p>
    <w:p w:rsidR="004D645D" w:rsidRPr="004D645D" w:rsidRDefault="004D645D" w:rsidP="004D645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t>Президента</w:t>
      </w:r>
    </w:p>
    <w:p w:rsidR="004D645D" w:rsidRPr="004D645D" w:rsidRDefault="004D645D" w:rsidP="004D645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t>Республики Татарстан</w:t>
      </w:r>
    </w:p>
    <w:p w:rsidR="004D645D" w:rsidRPr="004D645D" w:rsidRDefault="004D645D" w:rsidP="004D645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t>от 24 декабря 2010 г. N УП-856</w:t>
      </w:r>
    </w:p>
    <w:p w:rsidR="004D645D" w:rsidRPr="004D645D" w:rsidRDefault="004D645D" w:rsidP="004D64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D645D" w:rsidRPr="004D645D" w:rsidRDefault="004D645D" w:rsidP="004D645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t>СТРУКТУРА</w:t>
      </w:r>
    </w:p>
    <w:p w:rsidR="004D645D" w:rsidRPr="004D645D" w:rsidRDefault="004D645D" w:rsidP="004D645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t>МИНИСТЕРСТВА ТРУДА, ЗАНЯТОСТИ И СОЦИАЛЬНОЙ ЗАЩИТЫ</w:t>
      </w:r>
    </w:p>
    <w:p w:rsidR="004D645D" w:rsidRPr="004D645D" w:rsidRDefault="004D645D" w:rsidP="004D645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4D645D">
        <w:rPr>
          <w:rFonts w:ascii="Times New Roman" w:hAnsi="Times New Roman" w:cs="Times New Roman"/>
          <w:sz w:val="16"/>
          <w:szCs w:val="16"/>
        </w:rPr>
        <w:t>РЕСПУБЛИКИ ТАТАРСТАН</w:t>
      </w:r>
    </w:p>
    <w:p w:rsidR="004D645D" w:rsidRPr="004D645D" w:rsidRDefault="004D645D" w:rsidP="004D645D">
      <w:pPr>
        <w:pStyle w:val="ConsPlusNormal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D645D" w:rsidRPr="004D645D" w:rsidTr="008310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45D" w:rsidRPr="004D645D" w:rsidRDefault="004D645D" w:rsidP="008310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45D" w:rsidRPr="004D645D" w:rsidRDefault="004D645D" w:rsidP="008310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45D" w:rsidRPr="004D645D" w:rsidRDefault="004D645D" w:rsidP="008310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5D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4D645D" w:rsidRPr="004D645D" w:rsidRDefault="004D645D" w:rsidP="008310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5D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(в ред. </w:t>
            </w:r>
            <w:hyperlink r:id="rId13">
              <w:r w:rsidRPr="004D645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Указа</w:t>
              </w:r>
            </w:hyperlink>
            <w:r w:rsidRPr="004D645D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 Президента РТ от 08.05.2018 N УП-361)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45D" w:rsidRPr="004D645D" w:rsidRDefault="004D645D" w:rsidP="0083108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2F56" w:rsidRDefault="00142F56">
      <w:pPr>
        <w:pStyle w:val="ConsPlusNonformat"/>
        <w:jc w:val="both"/>
      </w:pPr>
      <w:r>
        <w:rPr>
          <w:sz w:val="16"/>
        </w:rPr>
        <w:t xml:space="preserve">                                                          ┌──────────────────────────┐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                                                          │                      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</w:t>
      </w:r>
      <w:proofErr w:type="gramStart"/>
      <w:r>
        <w:rPr>
          <w:sz w:val="16"/>
        </w:rPr>
        <w:t>┐  │</w:t>
      </w:r>
      <w:proofErr w:type="gramEnd"/>
      <w:r>
        <w:rPr>
          <w:sz w:val="16"/>
        </w:rPr>
        <w:t xml:space="preserve">         Министр      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Территориальные органы в муниципальных </w:t>
      </w:r>
      <w:proofErr w:type="gramStart"/>
      <w:r>
        <w:rPr>
          <w:sz w:val="16"/>
        </w:rPr>
        <w:t xml:space="preserve">районах,   </w:t>
      </w:r>
      <w:proofErr w:type="gramEnd"/>
      <w:r>
        <w:rPr>
          <w:sz w:val="16"/>
        </w:rPr>
        <w:t>│  │                          │</w:t>
      </w:r>
    </w:p>
    <w:p w:rsidR="00142F56" w:rsidRDefault="00142F56">
      <w:pPr>
        <w:pStyle w:val="ConsPlusNonformat"/>
        <w:jc w:val="both"/>
      </w:pPr>
      <w:proofErr w:type="gramStart"/>
      <w:r>
        <w:rPr>
          <w:sz w:val="16"/>
        </w:rPr>
        <w:t>│  муниципальном</w:t>
      </w:r>
      <w:proofErr w:type="gramEnd"/>
      <w:r>
        <w:rPr>
          <w:sz w:val="16"/>
        </w:rPr>
        <w:t xml:space="preserve"> образовании "город Набережные Челны", │  └──────────────────────────┘  ┌────────────────┐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районах муниципального образования города Казани   │                                │    Помощник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                                                   │                                │    министра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└──────────────────────────────────────────────────────┘                                └────────────────┘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>┌────────────────┐ ┌───────────────┐ ┌───────────────┐ ┌─────────────────┐ ┌────────────┐ ┌──────────────────┐ ┌────────────────┐ ┌───────────────┐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 Первый     │ </w:t>
      </w:r>
      <w:proofErr w:type="gramStart"/>
      <w:r>
        <w:rPr>
          <w:sz w:val="16"/>
        </w:rPr>
        <w:t>│  Заместитель</w:t>
      </w:r>
      <w:proofErr w:type="gramEnd"/>
      <w:r>
        <w:rPr>
          <w:sz w:val="16"/>
        </w:rPr>
        <w:t xml:space="preserve">  │ │  Заместитель  │ │   Заместитель   │ │ Заместитель│ │    Заместитель   │ │   Управляющий  │ │  Юридический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заместитель  │</w:t>
      </w:r>
      <w:proofErr w:type="gramEnd"/>
      <w:r>
        <w:rPr>
          <w:sz w:val="16"/>
        </w:rPr>
        <w:t xml:space="preserve"> │    министра   │ │    министра   │ │     министра    │ │  министра  │ │     министра     │ │     делами     │ │     отдел 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 министра    │ │               │ │               │ │                 │ │            │ │                  │ │                │ │           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└────────────────┘ └───────────────┘ └───────────────┘ └─────────────────┘ └────────────┘ └──────────────────┘ └────────────────┘ └───────────────┘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>┌────────────────┐ ┌───────────────┐ ┌───────────────┐ ┌─────────────────┐ ┌────────────┐ ┌──────────────────┐ ┌────────────────┐ ┌───────────────┐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  Отдел     │ │     Отдел     │ │     Отдел     │ </w:t>
      </w:r>
      <w:proofErr w:type="gramStart"/>
      <w:r>
        <w:rPr>
          <w:sz w:val="16"/>
        </w:rPr>
        <w:t>│  Отдел</w:t>
      </w:r>
      <w:proofErr w:type="gramEnd"/>
      <w:r>
        <w:rPr>
          <w:sz w:val="16"/>
        </w:rPr>
        <w:t xml:space="preserve"> создания │ │    Отдел   │ │ Отдел по работе с│ │      Отдел     │ │     Отдел     │</w:t>
      </w:r>
    </w:p>
    <w:p w:rsidR="00142F56" w:rsidRDefault="00142F56">
      <w:pPr>
        <w:pStyle w:val="ConsPlusNonformat"/>
        <w:jc w:val="both"/>
      </w:pPr>
      <w:proofErr w:type="gramStart"/>
      <w:r>
        <w:rPr>
          <w:sz w:val="16"/>
        </w:rPr>
        <w:t>│  регулирования</w:t>
      </w:r>
      <w:proofErr w:type="gramEnd"/>
      <w:r>
        <w:rPr>
          <w:sz w:val="16"/>
        </w:rPr>
        <w:t xml:space="preserve"> │ │  контрольно-  │ │методологии мер│ │ рабочих мест для│ │ организации│ │    инвалидами    │ │делопроизводства│ │ бухгалтерского│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трудовых    │ </w:t>
      </w:r>
      <w:proofErr w:type="gramStart"/>
      <w:r>
        <w:rPr>
          <w:sz w:val="16"/>
        </w:rPr>
        <w:t>│  ревизионной</w:t>
      </w:r>
      <w:proofErr w:type="gramEnd"/>
      <w:r>
        <w:rPr>
          <w:sz w:val="16"/>
        </w:rPr>
        <w:t xml:space="preserve">  │ │   социальной  │ │    социально    │ │   системы  │ └──────────────────┘ └────────────────┘ │    учета и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отношений   │ │     работы    │ │   поддержки   │ │   </w:t>
      </w:r>
      <w:proofErr w:type="gramStart"/>
      <w:r>
        <w:rPr>
          <w:sz w:val="16"/>
        </w:rPr>
        <w:t>незащищенных  │</w:t>
      </w:r>
      <w:proofErr w:type="gramEnd"/>
      <w:r>
        <w:rPr>
          <w:sz w:val="16"/>
        </w:rPr>
        <w:t xml:space="preserve"> │ социального│ ┌──────────────────┐ ┌────────────────┐ │   отчетности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             │ └───────────────┘ └───────────────┘ │    категорий    │ │обслуживания│ │       Отдел      │ │Сектор по работе│ └───────────────┘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└────────────────┘ ┌───────────────┐ ┌───────────────┐ └─────────────────┘ └────────────┘ </w:t>
      </w:r>
      <w:proofErr w:type="gramStart"/>
      <w:r>
        <w:rPr>
          <w:sz w:val="16"/>
        </w:rPr>
        <w:t>│  информационных</w:t>
      </w:r>
      <w:proofErr w:type="gramEnd"/>
      <w:r>
        <w:rPr>
          <w:sz w:val="16"/>
        </w:rPr>
        <w:t xml:space="preserve">  │ │  с населением  │ ┌───────────────┐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┌────────────────┐ │     Отдел     │ │     Отдел     │ ┌─────────────────┐ ┌────────────┐ │    </w:t>
      </w:r>
      <w:proofErr w:type="gramStart"/>
      <w:r>
        <w:rPr>
          <w:sz w:val="16"/>
        </w:rPr>
        <w:t xml:space="preserve">технологий,   </w:t>
      </w:r>
      <w:proofErr w:type="gramEnd"/>
      <w:r>
        <w:rPr>
          <w:sz w:val="16"/>
        </w:rPr>
        <w:t>│ └────────────────┘ │     Отдел 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  Отдел     │ │ планирования, │ </w:t>
      </w:r>
      <w:proofErr w:type="gramStart"/>
      <w:r>
        <w:rPr>
          <w:sz w:val="16"/>
        </w:rPr>
        <w:t>│  формирования</w:t>
      </w:r>
      <w:proofErr w:type="gramEnd"/>
      <w:r>
        <w:rPr>
          <w:sz w:val="16"/>
        </w:rPr>
        <w:t xml:space="preserve"> │ │  Отдел трудовой │ │    Отдел   │ │   технического   │ ┌────────────────┐ │государственной│</w:t>
      </w:r>
    </w:p>
    <w:p w:rsidR="00142F56" w:rsidRDefault="00142F56">
      <w:pPr>
        <w:pStyle w:val="ConsPlusNonformat"/>
        <w:jc w:val="both"/>
      </w:pPr>
      <w:proofErr w:type="gramStart"/>
      <w:r>
        <w:rPr>
          <w:sz w:val="16"/>
        </w:rPr>
        <w:t>│  координации</w:t>
      </w:r>
      <w:proofErr w:type="gramEnd"/>
      <w:r>
        <w:rPr>
          <w:sz w:val="16"/>
        </w:rPr>
        <w:t xml:space="preserve"> и │ │ финансирования│ │  социального  │ │    миграции и   │ │ методологии│ │  обслуживания и  │ │Административно-│ │службы и кадров│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контроля    │ │ и оплаты труда│ │    регистра   │ │ взаимодействия с│ │ социального│ │   эксплуатации   │ </w:t>
      </w:r>
      <w:proofErr w:type="gramStart"/>
      <w:r>
        <w:rPr>
          <w:sz w:val="16"/>
        </w:rPr>
        <w:t>│  хозяйственный</w:t>
      </w:r>
      <w:proofErr w:type="gramEnd"/>
      <w:r>
        <w:rPr>
          <w:sz w:val="16"/>
        </w:rPr>
        <w:t xml:space="preserve"> │ └───────────────┘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└────────────────┘ └───────────────┘ └───────────────┘ </w:t>
      </w:r>
      <w:proofErr w:type="gramStart"/>
      <w:r>
        <w:rPr>
          <w:sz w:val="16"/>
        </w:rPr>
        <w:t>│  работодателями</w:t>
      </w:r>
      <w:proofErr w:type="gramEnd"/>
      <w:r>
        <w:rPr>
          <w:sz w:val="16"/>
        </w:rPr>
        <w:t xml:space="preserve"> │ │обслуживания│ │автоматизированных│ │      отдел     │ ┌───────────────┐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┌────────────────┐ ┌───────────────┐ ┌───────────────┐ └─────────────────┘ └────────────┘ │      </w:t>
      </w:r>
      <w:proofErr w:type="gramStart"/>
      <w:r>
        <w:rPr>
          <w:sz w:val="16"/>
        </w:rPr>
        <w:t xml:space="preserve">систем,   </w:t>
      </w:r>
      <w:proofErr w:type="gramEnd"/>
      <w:r>
        <w:rPr>
          <w:sz w:val="16"/>
        </w:rPr>
        <w:t xml:space="preserve">  │ └────────────────┘ │     Сектор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│Отдел </w:t>
      </w:r>
      <w:proofErr w:type="gramStart"/>
      <w:r>
        <w:rPr>
          <w:sz w:val="16"/>
        </w:rPr>
        <w:t>земельных,│</w:t>
      </w:r>
      <w:proofErr w:type="gramEnd"/>
      <w:r>
        <w:rPr>
          <w:sz w:val="16"/>
        </w:rPr>
        <w:t xml:space="preserve"> │     Отдел     │ │  Отдел аудита │ ┌─────────────────┐ ┌────────────┐ │    обеспечения   │                    │мобилизационной│</w:t>
      </w:r>
    </w:p>
    <w:p w:rsidR="00142F56" w:rsidRDefault="00142F56">
      <w:pPr>
        <w:pStyle w:val="ConsPlusNonformat"/>
        <w:jc w:val="both"/>
      </w:pPr>
      <w:proofErr w:type="gramStart"/>
      <w:r>
        <w:rPr>
          <w:sz w:val="16"/>
        </w:rPr>
        <w:t>│  имущественных</w:t>
      </w:r>
      <w:proofErr w:type="gramEnd"/>
      <w:r>
        <w:rPr>
          <w:sz w:val="16"/>
        </w:rPr>
        <w:t xml:space="preserve"> │ │государственных│ │ мер социальной│ │Отдел мониторинга│ │    Отдел   │ │  информационной  │                    │  подготовки,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отношений </w:t>
      </w:r>
      <w:proofErr w:type="gramStart"/>
      <w:r>
        <w:rPr>
          <w:sz w:val="16"/>
        </w:rPr>
        <w:t>и  │</w:t>
      </w:r>
      <w:proofErr w:type="gramEnd"/>
      <w:r>
        <w:rPr>
          <w:sz w:val="16"/>
        </w:rPr>
        <w:t xml:space="preserve"> │    закупок    │ │   поддержки   │ │  рынка труда и  │ │ управления │ │   безопасности   │                    │  гражданской  │</w:t>
      </w:r>
    </w:p>
    <w:p w:rsidR="00142F56" w:rsidRDefault="00142F56">
      <w:pPr>
        <w:pStyle w:val="ConsPlusNonformat"/>
        <w:jc w:val="both"/>
      </w:pPr>
      <w:proofErr w:type="gramStart"/>
      <w:r>
        <w:rPr>
          <w:sz w:val="16"/>
        </w:rPr>
        <w:t>│  материально</w:t>
      </w:r>
      <w:proofErr w:type="gramEnd"/>
      <w:r>
        <w:rPr>
          <w:sz w:val="16"/>
        </w:rPr>
        <w:t>-  │ └───────────────┘ └───────────────┘ │ государственных │ │  качеством │ └──────────────────┘                    │    обороны    │</w:t>
      </w:r>
    </w:p>
    <w:p w:rsidR="00142F56" w:rsidRDefault="00142F56">
      <w:pPr>
        <w:pStyle w:val="ConsPlusNonformat"/>
        <w:jc w:val="both"/>
      </w:pPr>
      <w:proofErr w:type="gramStart"/>
      <w:r>
        <w:rPr>
          <w:sz w:val="16"/>
        </w:rPr>
        <w:t>│  технического</w:t>
      </w:r>
      <w:proofErr w:type="gramEnd"/>
      <w:r>
        <w:rPr>
          <w:sz w:val="16"/>
        </w:rPr>
        <w:t xml:space="preserve">  │                   ┌───────────────┐ │      услуг      │ │ социального│ ┌──────────────────┐                    └───────────────┘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обеспечения  │</w:t>
      </w:r>
      <w:proofErr w:type="gramEnd"/>
      <w:r>
        <w:rPr>
          <w:sz w:val="16"/>
        </w:rPr>
        <w:t xml:space="preserve">                   │    Отдел по   │ └─────────────────┘ │обслуживания│ │ Отдел по работе с│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└────────────────┘                   </w:t>
      </w:r>
      <w:proofErr w:type="gramStart"/>
      <w:r>
        <w:rPr>
          <w:sz w:val="16"/>
        </w:rPr>
        <w:t>│  назначению</w:t>
      </w:r>
      <w:proofErr w:type="gramEnd"/>
      <w:r>
        <w:rPr>
          <w:sz w:val="16"/>
        </w:rPr>
        <w:t xml:space="preserve"> и │ ┌─────────────────┐ └────────────┘ │   общественными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┌────────────────┐                   │выплате доплаты│ │      Отдел      │ ┌────────────┐ │   </w:t>
      </w:r>
      <w:proofErr w:type="gramStart"/>
      <w:r>
        <w:rPr>
          <w:sz w:val="16"/>
        </w:rPr>
        <w:t>организациями  │</w:t>
      </w:r>
      <w:proofErr w:type="gramEnd"/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   Отдел     │                   │   к пенсии </w:t>
      </w:r>
      <w:proofErr w:type="gramStart"/>
      <w:r>
        <w:rPr>
          <w:sz w:val="16"/>
        </w:rPr>
        <w:t>и  │</w:t>
      </w:r>
      <w:proofErr w:type="gramEnd"/>
      <w:r>
        <w:rPr>
          <w:sz w:val="16"/>
        </w:rPr>
        <w:t xml:space="preserve"> │профессионального│ │  Отдел по  │ └──────────────────┘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│государственного│                   │   пенсии за   │ │    обучения и   │ │ организации│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  управления   │                   </w:t>
      </w:r>
      <w:proofErr w:type="gramStart"/>
      <w:r>
        <w:rPr>
          <w:sz w:val="16"/>
        </w:rPr>
        <w:t>│  выслугу</w:t>
      </w:r>
      <w:proofErr w:type="gramEnd"/>
      <w:r>
        <w:rPr>
          <w:sz w:val="16"/>
        </w:rPr>
        <w:t xml:space="preserve"> лет  │ │  профориентации │ │ проведения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 охраной </w:t>
      </w:r>
      <w:proofErr w:type="gramStart"/>
      <w:r>
        <w:rPr>
          <w:sz w:val="16"/>
        </w:rPr>
        <w:t>труда  │</w:t>
      </w:r>
      <w:proofErr w:type="gramEnd"/>
      <w:r>
        <w:rPr>
          <w:sz w:val="16"/>
        </w:rPr>
        <w:t xml:space="preserve">                   └───────────────┘ └─────────────────┘ │ мероприятий│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└────────────────┘                   ┌───────────────┐                     └────────────┘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>┌────────────────┐                   │     Отдел 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 xml:space="preserve">│Отдел развития и│                   </w:t>
      </w:r>
      <w:proofErr w:type="gramStart"/>
      <w:r>
        <w:rPr>
          <w:sz w:val="16"/>
        </w:rPr>
        <w:t>│  координации</w:t>
      </w:r>
      <w:proofErr w:type="gramEnd"/>
      <w:r>
        <w:rPr>
          <w:sz w:val="16"/>
        </w:rPr>
        <w:t xml:space="preserve">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разработки   │                   │    системы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отраслевых   │                   │психологической│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 программ    │                   │     помощи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└────────────────┘                   │   населению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┌────────────────┐                   └───────────────┘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Отдел по работе│</w:t>
      </w:r>
    </w:p>
    <w:p w:rsidR="00142F56" w:rsidRDefault="00142F56">
      <w:pPr>
        <w:pStyle w:val="ConsPlusNonformat"/>
        <w:jc w:val="both"/>
      </w:pPr>
      <w:proofErr w:type="gramStart"/>
      <w:r>
        <w:rPr>
          <w:sz w:val="16"/>
        </w:rPr>
        <w:t>│  со</w:t>
      </w:r>
      <w:proofErr w:type="gramEnd"/>
      <w:r>
        <w:rPr>
          <w:sz w:val="16"/>
        </w:rPr>
        <w:t xml:space="preserve"> средствами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 массовой 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│   информации   │</w:t>
      </w:r>
    </w:p>
    <w:p w:rsidR="00142F56" w:rsidRDefault="00142F56">
      <w:pPr>
        <w:pStyle w:val="ConsPlusNonformat"/>
        <w:jc w:val="both"/>
      </w:pPr>
      <w:r>
        <w:rPr>
          <w:sz w:val="16"/>
        </w:rPr>
        <w:t>└────────────────┘</w:t>
      </w:r>
      <w:bookmarkStart w:id="0" w:name="_GoBack"/>
      <w:bookmarkEnd w:id="0"/>
    </w:p>
    <w:sectPr w:rsidR="00142F56" w:rsidSect="004D645D">
      <w:pgSz w:w="16838" w:h="11905" w:orient="landscape"/>
      <w:pgMar w:top="142" w:right="1134" w:bottom="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56"/>
    <w:rsid w:val="00142F56"/>
    <w:rsid w:val="004D645D"/>
    <w:rsid w:val="00A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2E46"/>
  <w15:chartTrackingRefBased/>
  <w15:docId w15:val="{910B0D4B-9B4C-41DD-A63F-99948DC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F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2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B585EFD0639EB3AB3891756DEC2E7B26D11FD54E01995B4233C8ED7644772FE6571F1746F3A362843E859834E45F62FE31B166E5307BA2ADD303EBDP" TargetMode="External"/><Relationship Id="rId13" Type="http://schemas.openxmlformats.org/officeDocument/2006/relationships/hyperlink" Target="consultantplus://offline/ref=F0FB585EFD0639EB3AB3891756DEC2E7B26D11FD50E71E9CB2286184DF3D4B70F96A2EE6732636372840EE598E1140E33EBB1610764D04A736DF32EC38B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FB585EFD0639EB3AB3891756DEC2E7B26D11FD50E71E9CB2286184DF3D4B70F96A2EE6732636372840EE598E1140E33EBB1610764D04A736DF32EC38B3P" TargetMode="External"/><Relationship Id="rId12" Type="http://schemas.openxmlformats.org/officeDocument/2006/relationships/hyperlink" Target="consultantplus://offline/ref=F0FB585EFD0639EB3AB3891756DEC2E7B26D11FD52E21B9CB4233C8ED7644772FE6571E3743736362E5EEE5A961814B037B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B585EFD0639EB3AB3891756DEC2E7B26D11FD50E71B90B5206184DF3D4B70F96A2EE6732636372840EE598E1140E33EBB1610764D04A736DF32EC38B3P" TargetMode="External"/><Relationship Id="rId11" Type="http://schemas.openxmlformats.org/officeDocument/2006/relationships/hyperlink" Target="consultantplus://offline/ref=F0FB585EFD0639EB3AB3891756DEC2E7B26D11FD59E7189DB4233C8ED7644772FE6571F1746F3A362840EE5E834E45F62FE31B166E5307BA2ADD303EBDP" TargetMode="External"/><Relationship Id="rId5" Type="http://schemas.openxmlformats.org/officeDocument/2006/relationships/hyperlink" Target="consultantplus://offline/ref=F0FB585EFD0639EB3AB3891756DEC2E7B26D11FD59E7189DB4233C8ED7644772FE6571F1746F3A362840EE5F834E45F62FE31B166E5307BA2ADD303EBD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FB585EFD0639EB3AB3971A40B29FECB0664CF154ED13C3EF7C67D3806D4D25B92A28B330623F3E204BBA08CC4F19B27CF01B136E5104A632BBP" TargetMode="External"/><Relationship Id="rId4" Type="http://schemas.openxmlformats.org/officeDocument/2006/relationships/hyperlink" Target="consultantplus://offline/ref=F0FB585EFD0639EB3AB3891756DEC2E7B26D11FD57E31992B5233C8ED7644772FE6571F1746F3A362840EE5F834E45F62FE31B166E5307BA2ADD303EBDP" TargetMode="External"/><Relationship Id="rId9" Type="http://schemas.openxmlformats.org/officeDocument/2006/relationships/hyperlink" Target="consultantplus://offline/ref=F0FB585EFD0639EB3AB3891756DEC2E7B26D11FD54E4189DB5233C8ED7644772FE6571E3743736362E5EEE5A961814B037B9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Владимировна</dc:creator>
  <cp:keywords/>
  <dc:description/>
  <cp:lastModifiedBy>Арефьева Наталья Владимировна</cp:lastModifiedBy>
  <cp:revision>1</cp:revision>
  <dcterms:created xsi:type="dcterms:W3CDTF">2023-03-06T15:01:00Z</dcterms:created>
  <dcterms:modified xsi:type="dcterms:W3CDTF">2023-03-07T06:37:00Z</dcterms:modified>
</cp:coreProperties>
</file>