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788" w:type="dxa"/>
        <w:tblLook w:val="01E0" w:firstRow="1" w:lastRow="1" w:firstColumn="1" w:lastColumn="1" w:noHBand="0" w:noVBand="0"/>
      </w:tblPr>
      <w:tblGrid>
        <w:gridCol w:w="5009"/>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E67795">
              <w:rPr>
                <w:color w:val="000000" w:themeColor="text1"/>
                <w:sz w:val="27"/>
                <w:szCs w:val="27"/>
              </w:rPr>
              <w:t xml:space="preserve">от </w:t>
            </w:r>
            <w:r w:rsidR="00155038" w:rsidRPr="00E67795">
              <w:rPr>
                <w:color w:val="000000" w:themeColor="text1"/>
                <w:sz w:val="27"/>
                <w:szCs w:val="27"/>
              </w:rPr>
              <w:t>«</w:t>
            </w:r>
            <w:r w:rsidR="00FD6BDB" w:rsidRPr="00E67795">
              <w:rPr>
                <w:color w:val="000000" w:themeColor="text1"/>
                <w:sz w:val="27"/>
                <w:szCs w:val="27"/>
              </w:rPr>
              <w:t xml:space="preserve"> </w:t>
            </w:r>
            <w:r w:rsidR="006E1343">
              <w:rPr>
                <w:color w:val="000000" w:themeColor="text1"/>
                <w:sz w:val="27"/>
                <w:szCs w:val="27"/>
              </w:rPr>
              <w:t xml:space="preserve">   </w:t>
            </w:r>
            <w:r w:rsidR="00FD6BDB" w:rsidRPr="00E67795">
              <w:rPr>
                <w:color w:val="000000" w:themeColor="text1"/>
                <w:sz w:val="27"/>
                <w:szCs w:val="27"/>
              </w:rPr>
              <w:t xml:space="preserve"> </w:t>
            </w:r>
            <w:r w:rsidR="00155038" w:rsidRPr="00E67795">
              <w:rPr>
                <w:color w:val="000000" w:themeColor="text1"/>
                <w:sz w:val="27"/>
                <w:szCs w:val="27"/>
              </w:rPr>
              <w:t>»</w:t>
            </w:r>
            <w:r w:rsidR="00C15344" w:rsidRPr="00E67795">
              <w:rPr>
                <w:color w:val="000000" w:themeColor="text1"/>
                <w:sz w:val="27"/>
                <w:szCs w:val="27"/>
              </w:rPr>
              <w:t xml:space="preserve"> </w:t>
            </w:r>
            <w:r w:rsidR="006E1343">
              <w:rPr>
                <w:color w:val="000000" w:themeColor="text1"/>
                <w:sz w:val="27"/>
                <w:szCs w:val="27"/>
              </w:rPr>
              <w:t>июн</w:t>
            </w:r>
            <w:r w:rsidR="0019713B">
              <w:rPr>
                <w:color w:val="000000" w:themeColor="text1"/>
                <w:sz w:val="27"/>
                <w:szCs w:val="27"/>
              </w:rPr>
              <w:t>я</w:t>
            </w:r>
            <w:r w:rsidR="00D06CFC" w:rsidRPr="00F66EAB">
              <w:rPr>
                <w:sz w:val="27"/>
                <w:szCs w:val="27"/>
              </w:rPr>
              <w:t xml:space="preserve"> 20</w:t>
            </w:r>
            <w:r w:rsidR="0019713B">
              <w:rPr>
                <w:sz w:val="27"/>
                <w:szCs w:val="27"/>
              </w:rPr>
              <w:t>2</w:t>
            </w:r>
            <w:r w:rsidR="006E1343">
              <w:rPr>
                <w:sz w:val="27"/>
                <w:szCs w:val="27"/>
              </w:rPr>
              <w:t>1</w:t>
            </w:r>
            <w:bookmarkStart w:id="0" w:name="_GoBack"/>
            <w:bookmarkEnd w:id="0"/>
            <w:r w:rsidR="0074205E">
              <w:rPr>
                <w:sz w:val="27"/>
                <w:szCs w:val="27"/>
              </w:rPr>
              <w:t xml:space="preserve"> </w:t>
            </w:r>
            <w:r w:rsidR="00D06CFC" w:rsidRPr="00F66EAB">
              <w:rPr>
                <w:sz w:val="27"/>
                <w:szCs w:val="27"/>
              </w:rPr>
              <w:t>г. протокол</w:t>
            </w:r>
            <w:r w:rsidRPr="00F66EAB">
              <w:rPr>
                <w:sz w:val="27"/>
                <w:szCs w:val="27"/>
              </w:rPr>
              <w:t xml:space="preserve"> №</w:t>
            </w:r>
            <w:r w:rsidR="00D06CFC" w:rsidRPr="00F66EAB">
              <w:rPr>
                <w:sz w:val="27"/>
                <w:szCs w:val="27"/>
              </w:rPr>
              <w:t xml:space="preserve"> </w:t>
            </w:r>
            <w:r w:rsidR="00C15344" w:rsidRPr="00F66EAB">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Участие в региональном и федеральном этапах конкурса является  бесплатным.</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lastRenderedPageBreak/>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требованиям  во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w:t>
      </w:r>
      <w:r w:rsidR="00A31AF2" w:rsidRPr="00F66EAB">
        <w:rPr>
          <w:sz w:val="28"/>
          <w:szCs w:val="28"/>
        </w:rPr>
        <w:lastRenderedPageBreak/>
        <w:t>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p>
    <w:p w:rsidR="000A520A" w:rsidRPr="00F66EAB" w:rsidRDefault="002D2D74" w:rsidP="00263188">
      <w:pPr>
        <w:numPr>
          <w:ilvl w:val="0"/>
          <w:numId w:val="3"/>
        </w:numPr>
        <w:tabs>
          <w:tab w:val="left" w:pos="993"/>
        </w:tabs>
        <w:ind w:left="0" w:firstLine="567"/>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263188">
      <w:pPr>
        <w:numPr>
          <w:ilvl w:val="0"/>
          <w:numId w:val="3"/>
        </w:numPr>
        <w:tabs>
          <w:tab w:val="left" w:pos="993"/>
        </w:tabs>
        <w:ind w:left="0" w:firstLine="567"/>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 xml:space="preserve">Федеральной миграционной службы, </w:t>
      </w:r>
      <w:r w:rsidR="00E97576" w:rsidRPr="00F66EAB">
        <w:rPr>
          <w:sz w:val="28"/>
          <w:szCs w:val="28"/>
        </w:rPr>
        <w:t>Федеральной налоговой службы, Фонда социального страхования Российской Федерации и Пенсионного фонда Российской Федерации.</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r w:rsidRPr="00F66EAB">
        <w:rPr>
          <w:sz w:val="28"/>
          <w:szCs w:val="28"/>
        </w:rPr>
        <w:t>номинирование</w:t>
      </w:r>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05381D" w:rsidRPr="00F66EAB" w:rsidRDefault="007A74B6" w:rsidP="00BE1131">
      <w:pPr>
        <w:numPr>
          <w:ilvl w:val="0"/>
          <w:numId w:val="3"/>
        </w:numPr>
        <w:tabs>
          <w:tab w:val="left" w:pos="993"/>
        </w:tabs>
        <w:ind w:left="0" w:firstLine="567"/>
        <w:jc w:val="both"/>
        <w:rPr>
          <w:sz w:val="28"/>
          <w:szCs w:val="28"/>
        </w:rPr>
      </w:pPr>
      <w:r w:rsidRPr="00F66EAB">
        <w:rPr>
          <w:sz w:val="28"/>
          <w:szCs w:val="28"/>
        </w:rPr>
        <w:t xml:space="preserve"> </w:t>
      </w:r>
      <w:r w:rsidR="00124017" w:rsidRPr="00F66EAB">
        <w:rPr>
          <w:sz w:val="28"/>
          <w:szCs w:val="28"/>
        </w:rPr>
        <w:t xml:space="preserve">Победители </w:t>
      </w:r>
      <w:r w:rsidR="00BE1131" w:rsidRPr="00F66EAB">
        <w:rPr>
          <w:sz w:val="28"/>
          <w:szCs w:val="28"/>
        </w:rPr>
        <w:t>федерального этапа конкурса определяются из числа победителей регионального этапа конкурса по соответствующим номинациям решением Российской трехсторонней комиссии по регулированию социально-трудовых отношений и ее постояннодействующих рабочих групп с предварительным рассмотрением представленных материалов на заседаниях Организационного комитета конкурса</w:t>
      </w:r>
      <w:r w:rsidR="00471145" w:rsidRPr="00F66EAB">
        <w:rPr>
          <w:sz w:val="28"/>
          <w:szCs w:val="28"/>
        </w:rPr>
        <w:t>.</w:t>
      </w:r>
    </w:p>
    <w:p w:rsidR="000B7B82" w:rsidRDefault="000B7B82" w:rsidP="00263188">
      <w:pPr>
        <w:numPr>
          <w:ilvl w:val="0"/>
          <w:numId w:val="3"/>
        </w:numPr>
        <w:tabs>
          <w:tab w:val="left" w:pos="993"/>
        </w:tabs>
        <w:ind w:left="0" w:firstLine="567"/>
        <w:jc w:val="both"/>
        <w:rPr>
          <w:sz w:val="28"/>
          <w:szCs w:val="28"/>
        </w:rPr>
      </w:pPr>
      <w:r w:rsidRPr="00F66EAB">
        <w:rPr>
          <w:sz w:val="28"/>
          <w:szCs w:val="28"/>
        </w:rPr>
        <w:t xml:space="preserve">Организационный комитет </w:t>
      </w:r>
      <w:r w:rsidR="00B2787A" w:rsidRPr="00B54E88">
        <w:rPr>
          <w:sz w:val="28"/>
          <w:szCs w:val="28"/>
        </w:rPr>
        <w:t>(далее – Оргкомитет)</w:t>
      </w:r>
      <w:r w:rsidR="00B2787A">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w:t>
      </w:r>
      <w:r w:rsidRPr="00B54E88">
        <w:rPr>
          <w:sz w:val="28"/>
          <w:szCs w:val="28"/>
        </w:rPr>
        <w:lastRenderedPageBreak/>
        <w:t>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места </w:t>
      </w:r>
      <w:r w:rsidRPr="000207A1">
        <w:rPr>
          <w:sz w:val="28"/>
          <w:szCs w:val="28"/>
        </w:rPr>
        <w:t>в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Pr="000207A1" w:rsidRDefault="00A0631A" w:rsidP="000207A1">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E604D1" w:rsidRPr="006E1343" w:rsidRDefault="00E829FD" w:rsidP="000207A1">
      <w:pPr>
        <w:numPr>
          <w:ilvl w:val="0"/>
          <w:numId w:val="3"/>
        </w:numPr>
        <w:tabs>
          <w:tab w:val="left" w:pos="993"/>
        </w:tabs>
        <w:ind w:left="0" w:firstLine="567"/>
        <w:jc w:val="both"/>
        <w:rPr>
          <w:color w:val="FF0000"/>
          <w:sz w:val="28"/>
          <w:szCs w:val="28"/>
          <w:highlight w:val="yellow"/>
        </w:rPr>
      </w:pPr>
      <w:r w:rsidRPr="006E1343">
        <w:rPr>
          <w:color w:val="FF0000"/>
          <w:sz w:val="28"/>
          <w:szCs w:val="28"/>
          <w:highlight w:val="yellow"/>
        </w:rPr>
        <w:t xml:space="preserve">Награждение победителей </w:t>
      </w:r>
      <w:r w:rsidR="00997BEA" w:rsidRPr="006E1343">
        <w:rPr>
          <w:color w:val="FF0000"/>
          <w:sz w:val="28"/>
          <w:szCs w:val="28"/>
          <w:highlight w:val="yellow"/>
        </w:rPr>
        <w:t>конкурса проводит</w:t>
      </w:r>
      <w:r w:rsidR="009C20C2" w:rsidRPr="006E1343">
        <w:rPr>
          <w:color w:val="FF0000"/>
          <w:sz w:val="28"/>
          <w:szCs w:val="28"/>
          <w:highlight w:val="yellow"/>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lastRenderedPageBreak/>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в рамках экспертной группы по рассмотрению материалов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при содействии Министерства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headerReference w:type="first" r:id="rId12"/>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12" w:rsidRDefault="007E1C12">
      <w:r>
        <w:separator/>
      </w:r>
    </w:p>
  </w:endnote>
  <w:endnote w:type="continuationSeparator" w:id="0">
    <w:p w:rsidR="007E1C12" w:rsidRDefault="007E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12" w:rsidRDefault="007E1C12">
      <w:r>
        <w:separator/>
      </w:r>
    </w:p>
  </w:footnote>
  <w:footnote w:type="continuationSeparator" w:id="0">
    <w:p w:rsidR="007E1C12" w:rsidRDefault="007E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6E1343">
      <w:rPr>
        <w:rStyle w:val="a7"/>
        <w:noProof/>
        <w:sz w:val="26"/>
        <w:szCs w:val="26"/>
      </w:rPr>
      <w:t>2</w:t>
    </w:r>
    <w:r w:rsidRPr="00BB6408">
      <w:rPr>
        <w:rStyle w:val="a7"/>
        <w:sz w:val="26"/>
        <w:szCs w:val="26"/>
      </w:rPr>
      <w:fldChar w:fldCharType="end"/>
    </w:r>
  </w:p>
  <w:p w:rsidR="007E1C12" w:rsidRDefault="007E1C12" w:rsidP="005D705F">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EC771A" w:rsidRDefault="007E1C12"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70DB"/>
    <w:rsid w:val="000041CF"/>
    <w:rsid w:val="00016ED5"/>
    <w:rsid w:val="000207A1"/>
    <w:rsid w:val="00035F36"/>
    <w:rsid w:val="0004083D"/>
    <w:rsid w:val="000521AE"/>
    <w:rsid w:val="0005381D"/>
    <w:rsid w:val="00083EC7"/>
    <w:rsid w:val="0008530B"/>
    <w:rsid w:val="0009003C"/>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9713B"/>
    <w:rsid w:val="001A79FC"/>
    <w:rsid w:val="001B3B05"/>
    <w:rsid w:val="001B3E70"/>
    <w:rsid w:val="001C2B3A"/>
    <w:rsid w:val="001C56A5"/>
    <w:rsid w:val="001D0022"/>
    <w:rsid w:val="001E0314"/>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5046BA"/>
    <w:rsid w:val="00523682"/>
    <w:rsid w:val="00523C66"/>
    <w:rsid w:val="005406F4"/>
    <w:rsid w:val="005412FC"/>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50C3"/>
    <w:rsid w:val="00692589"/>
    <w:rsid w:val="006A4AE0"/>
    <w:rsid w:val="006B61CB"/>
    <w:rsid w:val="006C6CC4"/>
    <w:rsid w:val="006D0493"/>
    <w:rsid w:val="006D12B4"/>
    <w:rsid w:val="006E1343"/>
    <w:rsid w:val="006E6543"/>
    <w:rsid w:val="006F0173"/>
    <w:rsid w:val="006F4FBE"/>
    <w:rsid w:val="006F6D12"/>
    <w:rsid w:val="007021CF"/>
    <w:rsid w:val="00704FAA"/>
    <w:rsid w:val="00714D9A"/>
    <w:rsid w:val="007230EA"/>
    <w:rsid w:val="00730AD0"/>
    <w:rsid w:val="0074205E"/>
    <w:rsid w:val="00754EC9"/>
    <w:rsid w:val="00772D87"/>
    <w:rsid w:val="00797CDD"/>
    <w:rsid w:val="007A11BF"/>
    <w:rsid w:val="007A1D67"/>
    <w:rsid w:val="007A74B6"/>
    <w:rsid w:val="007D1F94"/>
    <w:rsid w:val="007E0159"/>
    <w:rsid w:val="007E1C12"/>
    <w:rsid w:val="007F299D"/>
    <w:rsid w:val="007F4C31"/>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D4AEF"/>
    <w:rsid w:val="008E04F5"/>
    <w:rsid w:val="008F0041"/>
    <w:rsid w:val="0090227B"/>
    <w:rsid w:val="009100D2"/>
    <w:rsid w:val="00916349"/>
    <w:rsid w:val="00925F4A"/>
    <w:rsid w:val="00927E80"/>
    <w:rsid w:val="00932069"/>
    <w:rsid w:val="00933683"/>
    <w:rsid w:val="00951C56"/>
    <w:rsid w:val="00963353"/>
    <w:rsid w:val="00965D86"/>
    <w:rsid w:val="0097607A"/>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B22EE"/>
    <w:rsid w:val="00BB3DC1"/>
    <w:rsid w:val="00BB6215"/>
    <w:rsid w:val="00BB6408"/>
    <w:rsid w:val="00BC130E"/>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9250A"/>
    <w:rsid w:val="00CA37D7"/>
    <w:rsid w:val="00CB08E2"/>
    <w:rsid w:val="00CB7134"/>
    <w:rsid w:val="00CC1788"/>
    <w:rsid w:val="00CC74CC"/>
    <w:rsid w:val="00CC7E71"/>
    <w:rsid w:val="00CD34D8"/>
    <w:rsid w:val="00CD3905"/>
    <w:rsid w:val="00CD775B"/>
    <w:rsid w:val="00CE4900"/>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5F25"/>
    <w:rsid w:val="00DE60AD"/>
    <w:rsid w:val="00DF5C11"/>
    <w:rsid w:val="00E0329E"/>
    <w:rsid w:val="00E114C5"/>
    <w:rsid w:val="00E23363"/>
    <w:rsid w:val="00E315DF"/>
    <w:rsid w:val="00E458D5"/>
    <w:rsid w:val="00E52284"/>
    <w:rsid w:val="00E604D1"/>
    <w:rsid w:val="00E67795"/>
    <w:rsid w:val="00E829FD"/>
    <w:rsid w:val="00E84250"/>
    <w:rsid w:val="00E86984"/>
    <w:rsid w:val="00E87658"/>
    <w:rsid w:val="00E96362"/>
    <w:rsid w:val="00E97560"/>
    <w:rsid w:val="00E97576"/>
    <w:rsid w:val="00EB0DEE"/>
    <w:rsid w:val="00EB1776"/>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D64"/>
    <w:rsid w:val="00F54FF7"/>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79B4B-98E8-47BF-8909-8B19F6AA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276AF-43CE-40B0-8C6E-33A1D5A4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Шишлов Олег Николаевич</cp:lastModifiedBy>
  <cp:revision>23</cp:revision>
  <cp:lastPrinted>2019-03-19T12:12:00Z</cp:lastPrinted>
  <dcterms:created xsi:type="dcterms:W3CDTF">2016-12-06T09:35:00Z</dcterms:created>
  <dcterms:modified xsi:type="dcterms:W3CDTF">2021-06-16T14:29:00Z</dcterms:modified>
</cp:coreProperties>
</file>