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3465"/>
        <w:gridCol w:w="322"/>
        <w:gridCol w:w="4536"/>
      </w:tblGrid>
      <w:tr w:rsidR="00BA1CFB" w:rsidRPr="00BA1CFB" w:rsidTr="00BA1CFB">
        <w:tc>
          <w:tcPr>
            <w:tcW w:w="9782" w:type="dxa"/>
            <w:gridSpan w:val="4"/>
            <w:hideMark/>
          </w:tcPr>
          <w:p w:rsidR="00BA1CFB" w:rsidRPr="00BA1CFB" w:rsidRDefault="00BA1CFB" w:rsidP="00F904B8">
            <w:pPr>
              <w:spacing w:after="105" w:line="240" w:lineRule="auto"/>
              <w:ind w:left="6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форма N 001-ГС/у</w:t>
            </w:r>
          </w:p>
        </w:tc>
      </w:tr>
      <w:tr w:rsidR="00BA1CFB" w:rsidRPr="00BA1CFB" w:rsidTr="00BA1CFB">
        <w:tc>
          <w:tcPr>
            <w:tcW w:w="9782" w:type="dxa"/>
            <w:gridSpan w:val="4"/>
            <w:hideMark/>
          </w:tcPr>
          <w:p w:rsidR="00BA1CFB" w:rsidRPr="00BA1CFB" w:rsidRDefault="00BA1CFB" w:rsidP="00F904B8">
            <w:pPr>
              <w:spacing w:after="0" w:line="240" w:lineRule="auto"/>
              <w:ind w:left="6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приказом</w:t>
            </w:r>
          </w:p>
          <w:p w:rsidR="00BA1CFB" w:rsidRDefault="00BA1CFB" w:rsidP="00F904B8">
            <w:pPr>
              <w:spacing w:after="0" w:line="240" w:lineRule="auto"/>
              <w:ind w:left="6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здравоохранения</w:t>
            </w:r>
          </w:p>
          <w:p w:rsidR="00BA1CFB" w:rsidRPr="00BA1CFB" w:rsidRDefault="00BA1CFB" w:rsidP="00F904B8">
            <w:pPr>
              <w:spacing w:after="0" w:line="240" w:lineRule="auto"/>
              <w:ind w:left="6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BA1CFB" w:rsidRPr="00BA1CFB" w:rsidRDefault="00BA1CFB" w:rsidP="002E65E3">
            <w:pPr>
              <w:spacing w:after="105" w:line="240" w:lineRule="auto"/>
              <w:ind w:left="60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14.04.2025 </w:t>
            </w:r>
            <w:r w:rsidR="002E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bookmarkStart w:id="0" w:name="_GoBack"/>
            <w:bookmarkEnd w:id="0"/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201н</w:t>
            </w:r>
          </w:p>
        </w:tc>
      </w:tr>
      <w:tr w:rsidR="00BA1CFB" w:rsidRPr="00BA1CFB" w:rsidTr="00BA1CFB">
        <w:tc>
          <w:tcPr>
            <w:tcW w:w="9782" w:type="dxa"/>
            <w:gridSpan w:val="4"/>
            <w:hideMark/>
          </w:tcPr>
          <w:p w:rsidR="002E65E3" w:rsidRDefault="002E65E3" w:rsidP="00BA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CFB" w:rsidRPr="00BA1CFB" w:rsidRDefault="00BA1CFB" w:rsidP="00BA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</w:t>
            </w:r>
          </w:p>
        </w:tc>
      </w:tr>
      <w:tr w:rsidR="00BA1CFB" w:rsidRPr="00BA1CFB" w:rsidTr="00BA1CFB">
        <w:tc>
          <w:tcPr>
            <w:tcW w:w="9782" w:type="dxa"/>
            <w:gridSpan w:val="4"/>
            <w:hideMark/>
          </w:tcPr>
          <w:p w:rsidR="00BA1CFB" w:rsidRPr="00BA1CFB" w:rsidRDefault="00BA1CFB" w:rsidP="00F904B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 20</w:t>
            </w:r>
            <w:r w:rsidR="00F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г. </w:t>
            </w:r>
          </w:p>
        </w:tc>
      </w:tr>
      <w:tr w:rsidR="00F904B8" w:rsidRPr="00BA1CFB" w:rsidTr="002E65E3">
        <w:tc>
          <w:tcPr>
            <w:tcW w:w="4924" w:type="dxa"/>
            <w:gridSpan w:val="2"/>
            <w:vAlign w:val="center"/>
            <w:hideMark/>
          </w:tcPr>
          <w:p w:rsidR="00F904B8" w:rsidRPr="00BA1CFB" w:rsidRDefault="00F904B8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Выдано </w:t>
            </w:r>
          </w:p>
        </w:tc>
        <w:tc>
          <w:tcPr>
            <w:tcW w:w="4858" w:type="dxa"/>
            <w:gridSpan w:val="2"/>
            <w:tcBorders>
              <w:bottom w:val="single" w:sz="6" w:space="0" w:color="000000"/>
            </w:tcBorders>
            <w:hideMark/>
          </w:tcPr>
          <w:p w:rsidR="00F904B8" w:rsidRPr="00BA1CFB" w:rsidRDefault="00F904B8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1459" w:type="dxa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323" w:type="dxa"/>
            <w:gridSpan w:val="3"/>
            <w:tcBorders>
              <w:top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и адрес медицинской организации) </w:t>
            </w:r>
          </w:p>
        </w:tc>
      </w:tr>
      <w:tr w:rsidR="00BA1CFB" w:rsidRPr="00BA1CFB" w:rsidTr="00BA1CFB">
        <w:tc>
          <w:tcPr>
            <w:tcW w:w="9782" w:type="dxa"/>
            <w:gridSpan w:val="4"/>
            <w:hideMark/>
          </w:tcPr>
          <w:tbl>
            <w:tblPr>
              <w:tblW w:w="97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2E65E3" w:rsidRPr="00BA1CFB" w:rsidTr="00346C8E">
              <w:tc>
                <w:tcPr>
                  <w:tcW w:w="9782" w:type="dxa"/>
                  <w:tcBorders>
                    <w:bottom w:val="single" w:sz="6" w:space="0" w:color="000000"/>
                  </w:tcBorders>
                </w:tcPr>
                <w:p w:rsidR="002E65E3" w:rsidRPr="00BA1CFB" w:rsidRDefault="002E65E3" w:rsidP="002E65E3">
                  <w:pPr>
                    <w:spacing w:after="10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65E3" w:rsidRDefault="002E65E3" w:rsidP="00F904B8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CFB" w:rsidRPr="00BA1CFB" w:rsidRDefault="00BA1CFB" w:rsidP="00F904B8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</w:t>
            </w:r>
            <w:r w:rsidR="00F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по месту требования</w:t>
            </w:r>
            <w:r w:rsidR="00F9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 </w:t>
            </w: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Фамилия, имя, отчество (при наличии) </w:t>
            </w:r>
          </w:p>
        </w:tc>
        <w:tc>
          <w:tcPr>
            <w:tcW w:w="4858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E65E3" w:rsidRPr="00BA1CFB" w:rsidTr="00BA1CFB">
        <w:tc>
          <w:tcPr>
            <w:tcW w:w="9782" w:type="dxa"/>
            <w:gridSpan w:val="4"/>
            <w:tcBorders>
              <w:bottom w:val="single" w:sz="6" w:space="0" w:color="000000"/>
            </w:tcBorders>
          </w:tcPr>
          <w:p w:rsidR="002E65E3" w:rsidRPr="00BA1CFB" w:rsidRDefault="002E65E3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top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 </w:t>
            </w:r>
          </w:p>
        </w:tc>
      </w:tr>
      <w:tr w:rsidR="00BA1CFB" w:rsidRPr="00BA1CFB" w:rsidTr="002E65E3">
        <w:tc>
          <w:tcPr>
            <w:tcW w:w="5246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Пол (мужской, женский) </w:t>
            </w:r>
            <w:r w:rsidRPr="00BA1CFB">
              <w:rPr>
                <w:rFonts w:ascii="Times New Roman" w:eastAsia="Times New Roman" w:hAnsi="Times New Roman" w:cs="Times New Roman"/>
                <w:lang w:eastAsia="ru-RU"/>
              </w:rPr>
              <w:t>(нужное подчеркнуть)</w:t>
            </w: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5246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Дата рождения 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5246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Адрес места жительства (места пребывания) 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E65E3" w:rsidRPr="00BA1CFB" w:rsidTr="00BA1CFB">
        <w:tc>
          <w:tcPr>
            <w:tcW w:w="9782" w:type="dxa"/>
            <w:gridSpan w:val="4"/>
            <w:tcBorders>
              <w:bottom w:val="single" w:sz="6" w:space="0" w:color="000000"/>
            </w:tcBorders>
          </w:tcPr>
          <w:p w:rsidR="002E65E3" w:rsidRPr="00BA1CFB" w:rsidRDefault="002E65E3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CFB" w:rsidRPr="00BA1CFB" w:rsidTr="00BA1CFB">
        <w:tc>
          <w:tcPr>
            <w:tcW w:w="9782" w:type="dxa"/>
            <w:gridSpan w:val="4"/>
            <w:tcBorders>
              <w:top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Заключение: </w:t>
            </w:r>
          </w:p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 </w:t>
            </w:r>
          </w:p>
        </w:tc>
      </w:tr>
    </w:tbl>
    <w:p w:rsidR="00BA1CFB" w:rsidRPr="002E65E3" w:rsidRDefault="00BA1CFB" w:rsidP="00BA1C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5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2E65E3" w:rsidRPr="002E65E3" w:rsidRDefault="002E65E3" w:rsidP="00BA1C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783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82"/>
        <w:gridCol w:w="82"/>
        <w:gridCol w:w="81"/>
        <w:gridCol w:w="920"/>
        <w:gridCol w:w="81"/>
        <w:gridCol w:w="3837"/>
      </w:tblGrid>
      <w:tr w:rsidR="00BA1CFB" w:rsidRPr="00BA1CFB" w:rsidTr="002E65E3">
        <w:tc>
          <w:tcPr>
            <w:tcW w:w="4821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врача, выдавшего заключение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4821" w:type="dxa"/>
            <w:gridSpan w:val="3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837" w:type="dxa"/>
            <w:tcBorders>
              <w:top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имя, отчество (при наличии) </w:t>
            </w:r>
          </w:p>
        </w:tc>
      </w:tr>
      <w:tr w:rsidR="00BA1CFB" w:rsidRPr="00BA1CFB" w:rsidTr="002E65E3">
        <w:tc>
          <w:tcPr>
            <w:tcW w:w="4821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медицинской организации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837" w:type="dxa"/>
            <w:tcBorders>
              <w:bottom w:val="single" w:sz="6" w:space="0" w:color="000000"/>
            </w:tcBorders>
            <w:hideMark/>
          </w:tcPr>
          <w:p w:rsidR="00BA1CFB" w:rsidRPr="00BA1CFB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A1CFB" w:rsidRPr="00BA1CFB" w:rsidTr="002E65E3">
        <w:tc>
          <w:tcPr>
            <w:tcW w:w="4821" w:type="dxa"/>
            <w:gridSpan w:val="3"/>
            <w:vAlign w:val="center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A1CFB" w:rsidRPr="002E65E3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5E3">
              <w:rPr>
                <w:rFonts w:ascii="Times New Roman" w:eastAsia="Times New Roman" w:hAnsi="Times New Roman" w:cs="Times New Roman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A1CFB" w:rsidRPr="002E65E3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5E3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837" w:type="dxa"/>
            <w:tcBorders>
              <w:top w:val="single" w:sz="6" w:space="0" w:color="000000"/>
            </w:tcBorders>
            <w:hideMark/>
          </w:tcPr>
          <w:p w:rsidR="00BA1CFB" w:rsidRPr="002E65E3" w:rsidRDefault="00BA1CFB" w:rsidP="00BA1CF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5E3">
              <w:rPr>
                <w:rFonts w:ascii="Times New Roman" w:eastAsia="Times New Roman" w:hAnsi="Times New Roman" w:cs="Times New Roman"/>
                <w:lang w:eastAsia="ru-RU"/>
              </w:rPr>
              <w:t xml:space="preserve">(фамилия, имя, отчество (при наличии) </w:t>
            </w:r>
          </w:p>
        </w:tc>
      </w:tr>
      <w:tr w:rsidR="00BA1CFB" w:rsidRPr="00BA1CFB" w:rsidTr="002E65E3">
        <w:trPr>
          <w:gridAfter w:val="2"/>
          <w:wAfter w:w="3980" w:type="dxa"/>
        </w:trPr>
        <w:tc>
          <w:tcPr>
            <w:tcW w:w="4618" w:type="dxa"/>
            <w:hideMark/>
          </w:tcPr>
          <w:p w:rsidR="00BA1CFB" w:rsidRPr="00BA1CFB" w:rsidRDefault="00BA1CFB" w:rsidP="00BA1CFB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печати медицинской организации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BA1CFB" w:rsidRPr="00BA1CFB" w:rsidRDefault="00BA1CFB" w:rsidP="00BA1CFB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1" w:type="dxa"/>
            <w:hideMark/>
          </w:tcPr>
          <w:p w:rsidR="00BA1CFB" w:rsidRPr="00BA1CFB" w:rsidRDefault="00BA1CFB" w:rsidP="00BA1CF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A31F6" w:rsidRPr="002E65E3" w:rsidRDefault="00DA31F6" w:rsidP="002E65E3">
      <w:pPr>
        <w:spacing w:after="0" w:line="240" w:lineRule="auto"/>
        <w:jc w:val="both"/>
        <w:rPr>
          <w:sz w:val="2"/>
          <w:szCs w:val="2"/>
        </w:rPr>
      </w:pPr>
    </w:p>
    <w:sectPr w:rsidR="00DA31F6" w:rsidRPr="002E65E3" w:rsidSect="002E65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FB"/>
    <w:rsid w:val="002E65E3"/>
    <w:rsid w:val="00BA1CFB"/>
    <w:rsid w:val="00DA31F6"/>
    <w:rsid w:val="00F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A018"/>
  <w15:docId w15:val="{F875861B-C9F7-4B4E-BDE4-3A8C415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9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1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3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Талышханова Алсу Мударисовна</cp:lastModifiedBy>
  <cp:revision>2</cp:revision>
  <dcterms:created xsi:type="dcterms:W3CDTF">2025-12-05T08:26:00Z</dcterms:created>
  <dcterms:modified xsi:type="dcterms:W3CDTF">2025-12-05T08:26:00Z</dcterms:modified>
</cp:coreProperties>
</file>