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0.95pt;margin-top:27.4pt;width:10in;height:135.1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hanging="135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10253F"/>
          <w:sz w:val="55"/>
          <w:szCs w:val="55"/>
        </w:rPr>
        <w:t>О системе государственной поддержки социально ориентированных некоммерческих организаций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173pt;margin-top:-50.2pt;width:10in;height:135.35pt;z-index:-251657216;mso-position-horizontal-relative:text;mso-position-vertical-relative:text" o:allowincell="f">
            <v:imagedata r:id="rId6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10253F"/>
          <w:sz w:val="56"/>
          <w:szCs w:val="56"/>
        </w:rPr>
        <w:t>в Республике Татарстан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-173pt;margin-top:52.6pt;width:10in;height:135.35pt;z-index:-251656192;mso-position-horizontal-relative:text;mso-position-vertical-relative:text" o:allowincell="f">
            <v:imagedata r:id="rId7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7F7F7F"/>
          <w:sz w:val="32"/>
          <w:szCs w:val="32"/>
        </w:rPr>
        <w:t>Зарипова Эльмира Амировна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173pt;margin-top:12.3pt;width:10in;height:134.15pt;z-index:-251655168;mso-position-horizontal-relative:text;mso-position-vertical-relative:text" o:allowincell="f">
            <v:imagedata r:id="rId8" o:title=""/>
          </v:shape>
        </w:pict>
      </w: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left="4200" w:right="1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7F7F7F"/>
          <w:sz w:val="32"/>
          <w:szCs w:val="32"/>
        </w:rPr>
        <w:t>Министр труда, занятости и социальной защиты Республики Татарстан</w:t>
      </w:r>
    </w:p>
    <w:p w:rsidR="00000000" w:rsidRDefault="008B7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440" w:right="2520" w:bottom="602" w:left="4680" w:header="720" w:footer="720" w:gutter="0"/>
          <w:cols w:space="720" w:equalWidth="0">
            <w:col w:w="964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5"/>
          <w:szCs w:val="35"/>
        </w:rPr>
        <w:t>16 ноября 2015г.</w:t>
      </w:r>
    </w:p>
    <w:p w:rsidR="00000000" w:rsidRDefault="008B7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440" w:right="6860" w:bottom="602" w:left="7420" w:header="720" w:footer="720" w:gutter="0"/>
          <w:cols w:space="720" w:equalWidth="0">
            <w:col w:w="256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30" type="#_x0000_t75" style="position:absolute;left:0;text-align:left;margin-left:60.95pt;margin-top:27.4pt;width:10in;height:135.1pt;z-index:-251654144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63"/>
          <w:szCs w:val="63"/>
        </w:rPr>
        <w:t>Количество социально ориентированных некоммерческих организаций, зарегистрированных в Республике Татарстан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-59pt;margin-top:8.7pt;width:10in;height:404.9pt;z-index:-251653120;mso-position-horizontal-relative:text;mso-position-vertical-relative:text" o:allowincell="f">
            <v:imagedata r:id="rId9" o:title=""/>
          </v:shape>
        </w:pict>
      </w:r>
    </w:p>
    <w:p w:rsidR="00000000" w:rsidRDefault="008B7F1F">
      <w:pPr>
        <w:pStyle w:val="a0"/>
        <w:widowControl w:val="0"/>
        <w:tabs>
          <w:tab w:val="left" w:pos="10440"/>
        </w:tabs>
        <w:autoSpaceDE w:val="0"/>
        <w:autoSpaceDN w:val="0"/>
        <w:adjustRightInd w:val="0"/>
        <w:spacing w:after="0" w:line="240" w:lineRule="auto"/>
        <w:ind w:left="8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48"/>
          <w:szCs w:val="48"/>
        </w:rPr>
        <w:t>5270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b/>
          <w:bCs/>
          <w:sz w:val="96"/>
          <w:szCs w:val="96"/>
          <w:vertAlign w:val="superscript"/>
        </w:rPr>
        <w:t>5460</w:t>
      </w:r>
    </w:p>
    <w:p w:rsidR="00000000" w:rsidRDefault="008B7F1F">
      <w:pPr>
        <w:pStyle w:val="a0"/>
        <w:widowControl w:val="0"/>
        <w:tabs>
          <w:tab w:val="left" w:pos="3420"/>
        </w:tabs>
        <w:autoSpaceDE w:val="0"/>
        <w:autoSpaceDN w:val="0"/>
        <w:adjustRightInd w:val="0"/>
        <w:spacing w:after="0" w:line="235" w:lineRule="auto"/>
        <w:ind w:left="1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96"/>
          <w:szCs w:val="96"/>
          <w:vertAlign w:val="subscript"/>
        </w:rPr>
        <w:t>3964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b/>
          <w:bCs/>
          <w:sz w:val="48"/>
          <w:szCs w:val="48"/>
        </w:rPr>
        <w:t xml:space="preserve">4116   </w:t>
      </w:r>
      <w:r>
        <w:rPr>
          <w:rFonts w:ascii="Calibri" w:hAnsi="Calibri" w:cs="Calibri"/>
          <w:b/>
          <w:bCs/>
          <w:sz w:val="96"/>
          <w:szCs w:val="96"/>
          <w:vertAlign w:val="superscript"/>
        </w:rPr>
        <w:t>4310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40"/>
          <w:szCs w:val="40"/>
        </w:rPr>
        <w:t>2011г.    2012г</w:t>
      </w:r>
      <w:r>
        <w:rPr>
          <w:rFonts w:ascii="Calibri" w:hAnsi="Calibri" w:cs="Calibri"/>
          <w:sz w:val="40"/>
          <w:szCs w:val="40"/>
        </w:rPr>
        <w:t>.    2013г.    2014г.  01.10.2015г.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711" w:right="1960" w:bottom="647" w:left="2400" w:header="720" w:footer="720" w:gutter="0"/>
          <w:cols w:space="720" w:equalWidth="0">
            <w:col w:w="1248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2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711" w:right="2080" w:bottom="647" w:left="14640" w:header="720" w:footer="720" w:gutter="0"/>
          <w:cols w:space="720" w:equalWidth="0">
            <w:col w:w="12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8" w:right="10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pict>
          <v:shape id="_x0000_s1032" type="#_x0000_t75" style="position:absolute;left:0;text-align:left;margin-left:60.95pt;margin-top:27.4pt;width:10in;height:135.1pt;z-index:-25165209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64"/>
          <w:szCs w:val="64"/>
        </w:rPr>
        <w:t>Программно-целевая поддержка социально ориентированных некоммерческих организаций в Татарстане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44.1pt;margin-top:9.75pt;width:10in;height:135.35pt;z-index:-251651072;mso-position-horizontal-relative:text;mso-position-vertical-relative:text" o:allowincell="f">
            <v:imagedata r:id="rId6" o:title=""/>
          </v:shape>
        </w:pict>
      </w:r>
    </w:p>
    <w:p w:rsidR="00000000" w:rsidRDefault="008B7F1F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38"/>
        </w:tabs>
        <w:overflowPunct w:val="0"/>
        <w:autoSpaceDE w:val="0"/>
        <w:autoSpaceDN w:val="0"/>
        <w:adjustRightInd w:val="0"/>
        <w:spacing w:after="0" w:line="239" w:lineRule="auto"/>
        <w:ind w:left="538" w:right="80" w:hanging="538"/>
        <w:rPr>
          <w:rFonts w:ascii="Arial" w:hAnsi="Arial" w:cs="Arial"/>
          <w:sz w:val="56"/>
          <w:szCs w:val="56"/>
        </w:rPr>
      </w:pPr>
      <w:r>
        <w:rPr>
          <w:rFonts w:ascii="Calibri" w:hAnsi="Calibri" w:cs="Calibri"/>
          <w:sz w:val="56"/>
          <w:szCs w:val="56"/>
        </w:rPr>
        <w:t>Республиканская целевая программа «</w:t>
      </w:r>
      <w:r>
        <w:rPr>
          <w:rFonts w:ascii="Calibri" w:hAnsi="Calibri" w:cs="Calibri"/>
          <w:sz w:val="56"/>
          <w:szCs w:val="56"/>
        </w:rPr>
        <w:t xml:space="preserve">Поддержка социально ориентированных некоммерческих организаций в Республике Татарстан на 2011-2013 годы»; 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Arial" w:hAnsi="Arial" w:cs="Arial"/>
          <w:sz w:val="56"/>
          <w:szCs w:val="56"/>
        </w:rPr>
      </w:pPr>
    </w:p>
    <w:p w:rsidR="00000000" w:rsidRDefault="008B7F1F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558"/>
        </w:tabs>
        <w:overflowPunct w:val="0"/>
        <w:autoSpaceDE w:val="0"/>
        <w:autoSpaceDN w:val="0"/>
        <w:adjustRightInd w:val="0"/>
        <w:spacing w:after="0" w:line="238" w:lineRule="auto"/>
        <w:ind w:left="558" w:hanging="558"/>
        <w:rPr>
          <w:rFonts w:ascii="Arial" w:hAnsi="Arial" w:cs="Arial"/>
          <w:color w:val="10253F"/>
          <w:sz w:val="56"/>
          <w:szCs w:val="56"/>
        </w:rPr>
      </w:pPr>
      <w:r>
        <w:rPr>
          <w:rFonts w:ascii="Calibri" w:hAnsi="Calibri" w:cs="Calibri"/>
          <w:color w:val="10253F"/>
          <w:sz w:val="56"/>
          <w:szCs w:val="56"/>
        </w:rPr>
        <w:t>Подпрограмма «Поддержкасоциально ориентированныхнекоммерческихорганизацийв РеспубликеТатарстанна 2014 – 2016 годы» государственнойпрограммы «Экон</w:t>
      </w:r>
      <w:r>
        <w:rPr>
          <w:rFonts w:ascii="Calibri" w:hAnsi="Calibri" w:cs="Calibri"/>
          <w:color w:val="10253F"/>
          <w:sz w:val="56"/>
          <w:szCs w:val="56"/>
        </w:rPr>
        <w:t xml:space="preserve">омическое развитиеиинновационнаяэкономикаРеспублики Татарстанна 2014-2020 годы» 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711" w:right="2060" w:bottom="647" w:left="2102" w:header="720" w:footer="720" w:gutter="0"/>
          <w:cols w:space="720" w:equalWidth="0">
            <w:col w:w="12678"/>
          </w:cols>
          <w:noEndnote/>
        </w:sectPr>
      </w:pPr>
      <w:r>
        <w:rPr>
          <w:noProof/>
        </w:rPr>
        <w:pict>
          <v:shape id="_x0000_s1034" type="#_x0000_t75" style="position:absolute;margin-left:-44.1pt;margin-top:-216.8pt;width:10in;height:269.5pt;z-index:-251650048;mso-position-horizontal-relative:text;mso-position-vertical-relative:text" o:allowincell="f">
            <v:imagedata r:id="rId10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3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711" w:right="2080" w:bottom="647" w:left="14640" w:header="720" w:footer="720" w:gutter="0"/>
          <w:cols w:space="720" w:equalWidth="0">
            <w:col w:w="12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1640" w:right="960" w:firstLine="504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35" type="#_x0000_t75" style="position:absolute;left:0;text-align:left;margin-left:60.95pt;margin-top:27.4pt;width:10in;height:540pt;z-index:-251649024;mso-position-horizontal-relative:page;mso-position-vertical-relative:page" o:allowincell="f">
            <v:imagedata r:id="rId11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64"/>
          <w:szCs w:val="64"/>
        </w:rPr>
        <w:t>Республиканский конкурс «Общественная инициатива»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8"/>
          <w:szCs w:val="48"/>
        </w:rPr>
        <w:t>124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20"/>
        <w:gridCol w:w="5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10253F"/>
                <w:sz w:val="48"/>
                <w:szCs w:val="48"/>
              </w:rPr>
              <w:t>112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10253F"/>
                <w:w w:val="98"/>
                <w:sz w:val="48"/>
                <w:szCs w:val="48"/>
              </w:rPr>
              <w:t>91</w:t>
            </w:r>
          </w:p>
        </w:tc>
        <w:tc>
          <w:tcPr>
            <w:tcW w:w="5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10253F"/>
                <w:sz w:val="48"/>
                <w:szCs w:val="48"/>
              </w:rPr>
              <w:t>85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7" w:lineRule="auto"/>
        <w:ind w:left="9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8"/>
          <w:szCs w:val="48"/>
        </w:rPr>
        <w:t>74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80"/>
        <w:gridCol w:w="2360"/>
        <w:gridCol w:w="2400"/>
        <w:gridCol w:w="38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403152"/>
                <w:w w:val="98"/>
                <w:sz w:val="48"/>
                <w:szCs w:val="48"/>
              </w:rPr>
              <w:t>12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403152"/>
                <w:sz w:val="48"/>
                <w:szCs w:val="48"/>
              </w:rPr>
              <w:t>17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403152"/>
                <w:sz w:val="48"/>
                <w:szCs w:val="48"/>
              </w:rPr>
              <w:t>19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403152"/>
                <w:sz w:val="48"/>
                <w:szCs w:val="48"/>
              </w:rPr>
              <w:t>21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</w:trPr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403152"/>
                <w:sz w:val="48"/>
                <w:szCs w:val="48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2800"/>
        <w:gridCol w:w="1800"/>
        <w:gridCol w:w="2920"/>
        <w:gridCol w:w="16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2010г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2011г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2012г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2013г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36"/>
                <w:szCs w:val="36"/>
              </w:rPr>
              <w:t>2014г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Количество участников</w:t>
            </w:r>
          </w:p>
        </w:tc>
        <w:tc>
          <w:tcPr>
            <w:tcW w:w="4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6"/>
                <w:szCs w:val="36"/>
              </w:rPr>
              <w:t>Количество победителей</w:t>
            </w:r>
          </w:p>
        </w:tc>
      </w:tr>
    </w:tbl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678" w:right="2860" w:bottom="871" w:left="3120" w:header="720" w:footer="720" w:gutter="0"/>
          <w:cols w:space="720" w:equalWidth="0">
            <w:col w:w="1086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ind w:firstLine="514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6" type="#_x0000_t75" style="position:absolute;left:0;text-align:left;margin-left:60.95pt;margin-top:27.4pt;width:10in;height:135.1pt;z-index:-25164800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54"/>
          <w:szCs w:val="54"/>
        </w:rPr>
        <w:t>Республиканский конкурс на получение грантов Кабинета Министров Республики Татарстан для НКО</w:t>
      </w:r>
      <w:r>
        <w:rPr>
          <w:rFonts w:ascii="Calibri" w:hAnsi="Calibri" w:cs="Calibri"/>
          <w:color w:val="1F497D"/>
          <w:sz w:val="69"/>
          <w:szCs w:val="69"/>
          <w:vertAlign w:val="superscript"/>
        </w:rPr>
        <w:t>..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8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56"/>
          <w:szCs w:val="56"/>
        </w:rPr>
        <w:t>с 2010 по 2014 гг.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tabs>
          <w:tab w:val="left" w:pos="10360"/>
        </w:tabs>
        <w:autoSpaceDE w:val="0"/>
        <w:autoSpaceDN w:val="0"/>
        <w:adjustRightInd w:val="0"/>
        <w:spacing w:after="0" w:line="240" w:lineRule="auto"/>
        <w:ind w:left="60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8"/>
          <w:szCs w:val="48"/>
        </w:rPr>
        <w:t>198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b/>
          <w:bCs/>
          <w:color w:val="10253F"/>
          <w:sz w:val="48"/>
          <w:szCs w:val="48"/>
        </w:rPr>
        <w:t>198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1063" w:right="1580" w:bottom="647" w:left="2400" w:header="720" w:footer="720" w:gutter="0"/>
          <w:cols w:space="720" w:equalWidth="0">
            <w:col w:w="12860"/>
          </w:cols>
          <w:noEndnote/>
        </w:sectPr>
      </w:pPr>
      <w:r>
        <w:rPr>
          <w:noProof/>
        </w:rPr>
        <w:pict>
          <v:shape id="_x0000_s1037" type="#_x0000_t75" style="position:absolute;margin-left:-59pt;margin-top:-26.35pt;width:10in;height:404.9pt;z-index:-251646976;mso-position-horizontal-relative:text;mso-position-vertical-relative:text" o:allowincell="f">
            <v:imagedata r:id="rId12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8"/>
          <w:szCs w:val="48"/>
        </w:rPr>
        <w:t>139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7"/>
          <w:szCs w:val="47"/>
        </w:rPr>
        <w:t>152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063" w:right="5720" w:bottom="647" w:left="6060" w:header="720" w:footer="720" w:gutter="0"/>
          <w:cols w:num="2" w:space="3600" w:equalWidth="0">
            <w:col w:w="740" w:space="3600"/>
            <w:col w:w="72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0253F"/>
          <w:sz w:val="48"/>
          <w:szCs w:val="48"/>
        </w:rPr>
        <w:t>85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b/>
          <w:bCs/>
          <w:color w:val="403152"/>
          <w:sz w:val="96"/>
          <w:szCs w:val="96"/>
          <w:vertAlign w:val="superscript"/>
        </w:rPr>
        <w:t>86</w:t>
      </w:r>
      <w:r>
        <w:rPr>
          <w:rFonts w:ascii="Calibri" w:hAnsi="Calibri" w:cs="Calibri"/>
          <w:b/>
          <w:bCs/>
          <w:color w:val="403152"/>
          <w:sz w:val="48"/>
          <w:szCs w:val="48"/>
        </w:rPr>
        <w:t xml:space="preserve">    81    </w:t>
      </w:r>
      <w:r>
        <w:rPr>
          <w:rFonts w:ascii="Calibri" w:hAnsi="Calibri" w:cs="Calibri"/>
          <w:b/>
          <w:bCs/>
          <w:color w:val="403152"/>
          <w:sz w:val="96"/>
          <w:szCs w:val="96"/>
          <w:vertAlign w:val="subscript"/>
        </w:rPr>
        <w:t>75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03152"/>
          <w:sz w:val="48"/>
          <w:szCs w:val="48"/>
        </w:rPr>
        <w:t>35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7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403152"/>
          <w:sz w:val="48"/>
          <w:szCs w:val="48"/>
        </w:rPr>
        <w:t>23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2010г    2011г    2012г    2013г    2014г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2B32E8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9.75pt;height:9.75pt">
            <v:imagedata r:id="rId13" o:title=""/>
          </v:shape>
        </w:pict>
      </w:r>
      <w:r w:rsidR="008B7F1F">
        <w:rPr>
          <w:rFonts w:ascii="Calibri" w:hAnsi="Calibri" w:cs="Calibri"/>
          <w:sz w:val="36"/>
          <w:szCs w:val="36"/>
        </w:rPr>
        <w:t xml:space="preserve"> Количество поданных заявок  </w: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9.75pt;height:9.75pt">
            <v:imagedata r:id="rId14" o:title=""/>
          </v:shape>
        </w:pict>
      </w:r>
      <w:r w:rsidR="008B7F1F">
        <w:rPr>
          <w:rFonts w:ascii="Calibri" w:hAnsi="Calibri" w:cs="Calibri"/>
          <w:sz w:val="36"/>
          <w:szCs w:val="36"/>
        </w:rPr>
        <w:t xml:space="preserve"> Количество победителей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063" w:right="2840" w:bottom="647" w:left="3980" w:header="720" w:footer="720" w:gutter="0"/>
          <w:cols w:space="3600" w:equalWidth="0">
            <w:col w:w="10020" w:space="360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5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1063" w:right="2080" w:bottom="647" w:left="14640" w:header="720" w:footer="720" w:gutter="0"/>
          <w:cols w:space="3600" w:equalWidth="0">
            <w:col w:w="120" w:space="360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220" w:right="160" w:hanging="163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8" type="#_x0000_t75" style="position:absolute;left:0;text-align:left;margin-left:60.95pt;margin-top:27.4pt;width:10in;height:540pt;z-index:-251645952;mso-position-horizontal-relative:page;mso-position-vertical-relative:page" o:allowincell="f">
            <v:imagedata r:id="rId1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56"/>
          <w:szCs w:val="56"/>
        </w:rPr>
        <w:t>Участие некоммерч</w:t>
      </w:r>
      <w:r>
        <w:rPr>
          <w:rFonts w:ascii="Calibri" w:hAnsi="Calibri" w:cs="Calibri"/>
          <w:b/>
          <w:bCs/>
          <w:sz w:val="56"/>
          <w:szCs w:val="56"/>
        </w:rPr>
        <w:t>еских организаций в реализации государственных программ республики в 2015 году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60"/>
        <w:gridCol w:w="4480"/>
        <w:gridCol w:w="35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8"/>
                <w:szCs w:val="38"/>
              </w:rPr>
              <w:t>Наименование программы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8"/>
                <w:szCs w:val="38"/>
              </w:rPr>
              <w:t>Направление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8"/>
                <w:szCs w:val="38"/>
              </w:rPr>
              <w:t>Размер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/>
        </w:trPr>
        <w:tc>
          <w:tcPr>
            <w:tcW w:w="5160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w w:val="98"/>
                <w:sz w:val="38"/>
                <w:szCs w:val="38"/>
              </w:rPr>
              <w:t>поддержки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4F81BD"/>
              <w:right w:val="nil"/>
            </w:tcBorders>
            <w:shd w:val="clear" w:color="auto" w:fill="4F81BD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/>
                <w:w w:val="99"/>
                <w:sz w:val="38"/>
                <w:szCs w:val="38"/>
              </w:rPr>
              <w:t>гранта/субсидии*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Обеспечение общественного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Трудовая социализация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порядка и противодействие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лиц, прекративших</w:t>
            </w:r>
          </w:p>
        </w:tc>
        <w:tc>
          <w:tcPr>
            <w:tcW w:w="3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w w:val="99"/>
                <w:sz w:val="56"/>
                <w:szCs w:val="56"/>
              </w:rPr>
              <w:t xml:space="preserve">1 </w:t>
            </w:r>
            <w:r>
              <w:rPr>
                <w:rFonts w:ascii="Calibri" w:hAnsi="Calibri" w:cs="Calibri"/>
                <w:w w:val="99"/>
                <w:sz w:val="39"/>
                <w:szCs w:val="39"/>
              </w:rPr>
              <w:t>млн.</w:t>
            </w:r>
            <w:r>
              <w:rPr>
                <w:rFonts w:ascii="Calibri" w:hAnsi="Calibri" w:cs="Calibri"/>
                <w:b/>
                <w:bCs/>
                <w:w w:val="99"/>
                <w:sz w:val="56"/>
                <w:szCs w:val="56"/>
              </w:rPr>
              <w:t xml:space="preserve"> </w:t>
            </w:r>
            <w:r>
              <w:rPr>
                <w:rFonts w:ascii="Calibri" w:hAnsi="Calibri" w:cs="Calibri"/>
                <w:w w:val="99"/>
                <w:sz w:val="39"/>
                <w:szCs w:val="39"/>
              </w:rPr>
              <w:t>рублей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преступности в Республике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употребление</w:t>
            </w:r>
          </w:p>
        </w:tc>
        <w:tc>
          <w:tcPr>
            <w:tcW w:w="3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/>
        </w:trPr>
        <w:tc>
          <w:tcPr>
            <w:tcW w:w="516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Татарстан на 2014 - 2020 годы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наркотиков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D0D8E8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Содействие занятости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Социальная адаптация и</w:t>
            </w:r>
          </w:p>
        </w:tc>
        <w:tc>
          <w:tcPr>
            <w:tcW w:w="3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56"/>
                <w:szCs w:val="56"/>
              </w:rPr>
              <w:t>3,6</w:t>
            </w:r>
            <w:r>
              <w:rPr>
                <w:rFonts w:ascii="Calibri" w:hAnsi="Calibri" w:cs="Calibri"/>
                <w:sz w:val="39"/>
                <w:szCs w:val="39"/>
              </w:rPr>
              <w:t>млн.</w:t>
            </w:r>
            <w:r>
              <w:rPr>
                <w:rFonts w:ascii="Calibri" w:hAnsi="Calibri" w:cs="Calibri"/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="Calibri" w:hAnsi="Calibri" w:cs="Calibri"/>
                <w:sz w:val="39"/>
                <w:szCs w:val="39"/>
              </w:rPr>
              <w:t>рублей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населения Республики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интеграция трудовых</w:t>
            </w:r>
          </w:p>
        </w:tc>
        <w:tc>
          <w:tcPr>
            <w:tcW w:w="3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/>
        </w:trPr>
        <w:tc>
          <w:tcPr>
            <w:tcW w:w="5160" w:type="dxa"/>
            <w:tcBorders>
              <w:top w:val="nil"/>
              <w:left w:val="nil"/>
              <w:bottom w:val="single" w:sz="8" w:space="0" w:color="E9EDF4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Татарстан на 2014–2020 годы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E9EDF4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мигрантов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E9EDF4"/>
              <w:right w:val="nil"/>
            </w:tcBorders>
            <w:shd w:val="clear" w:color="auto" w:fill="E9EDF4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Реализация дополнительных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Содействие занятости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мероприятий в сфере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молодежи при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занятости населения,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реализации социальных</w:t>
            </w:r>
          </w:p>
        </w:tc>
        <w:tc>
          <w:tcPr>
            <w:tcW w:w="3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56"/>
                <w:szCs w:val="56"/>
              </w:rPr>
              <w:t>2,1</w:t>
            </w:r>
            <w:r>
              <w:rPr>
                <w:rFonts w:ascii="Calibri" w:hAnsi="Calibri" w:cs="Calibri"/>
                <w:sz w:val="39"/>
                <w:szCs w:val="39"/>
              </w:rPr>
              <w:t>млн.</w:t>
            </w:r>
            <w:r>
              <w:rPr>
                <w:rFonts w:ascii="Calibri" w:hAnsi="Calibri" w:cs="Calibri"/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="Calibri" w:hAnsi="Calibri" w:cs="Calibri"/>
                <w:sz w:val="39"/>
                <w:szCs w:val="39"/>
              </w:rPr>
              <w:t>рублей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направленных на снижение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проектов</w:t>
            </w:r>
          </w:p>
        </w:tc>
        <w:tc>
          <w:tcPr>
            <w:tcW w:w="35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напряженности на рынке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45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труда Республики Татарстан,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38"/>
                <w:szCs w:val="38"/>
              </w:rPr>
              <w:t>на 2015 год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B7F1F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569" w:right="1380" w:bottom="638" w:left="2300" w:header="720" w:footer="720" w:gutter="0"/>
          <w:cols w:space="720" w:equalWidth="0">
            <w:col w:w="1316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tabs>
          <w:tab w:val="left" w:pos="12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6"/>
          <w:szCs w:val="36"/>
        </w:rPr>
        <w:t>* общий фонд конкурса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898989"/>
          <w:sz w:val="23"/>
          <w:szCs w:val="23"/>
        </w:rPr>
        <w:t>6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569" w:right="2080" w:bottom="638" w:left="2340" w:header="720" w:footer="720" w:gutter="0"/>
          <w:cols w:space="720" w:equalWidth="0">
            <w:col w:w="1242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3342" w:right="1020" w:hanging="2568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9" type="#_x0000_t75" style="position:absolute;left:0;text-align:left;margin-left:60.95pt;margin-top:27.4pt;width:10in;height:135.1pt;z-index:-25164492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64"/>
          <w:szCs w:val="64"/>
        </w:rPr>
        <w:t>Вводные (ориентационные) курсы для трудовых мигрантов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0"/>
          <w:szCs w:val="40"/>
        </w:rPr>
        <w:t>Содержание: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40" w:lineRule="auto"/>
        <w:ind w:left="542" w:hanging="542"/>
        <w:jc w:val="both"/>
        <w:rPr>
          <w:rFonts w:ascii="Wingdings" w:hAnsi="Wingdings" w:cs="Wingdings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планомерная санитарно-просветительская работа; 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Wingdings" w:hAnsi="Wingdings" w:cs="Wingdings"/>
          <w:sz w:val="40"/>
          <w:szCs w:val="40"/>
        </w:rPr>
      </w:pPr>
    </w:p>
    <w:p w:rsidR="00000000" w:rsidRDefault="008B7F1F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542"/>
        </w:tabs>
        <w:overflowPunct w:val="0"/>
        <w:autoSpaceDE w:val="0"/>
        <w:autoSpaceDN w:val="0"/>
        <w:adjustRightInd w:val="0"/>
        <w:spacing w:after="0" w:line="268" w:lineRule="auto"/>
        <w:ind w:left="542" w:hanging="542"/>
        <w:jc w:val="both"/>
        <w:rPr>
          <w:rFonts w:ascii="Wingdings" w:hAnsi="Wingdings" w:cs="Wingdings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мероприятия,</w:t>
      </w:r>
      <w:r>
        <w:rPr>
          <w:rFonts w:ascii="Arial" w:hAnsi="Arial" w:cs="Arial"/>
          <w:sz w:val="40"/>
          <w:szCs w:val="40"/>
        </w:rPr>
        <w:t xml:space="preserve"> направленные на повышение уровня знаний по профилактике инфекционных заболеваний, представляющих угрозу для населения Республики Татарстан. 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66.9pt;margin-top:-102.35pt;width:10in;height:404.9pt;z-index:-251643904;mso-position-horizontal-relative:text;mso-position-vertical-relative:text" o:allowincell="f">
            <v:imagedata r:id="rId16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305" w:lineRule="auto"/>
        <w:ind w:left="262" w:right="6040" w:firstLine="1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1"/>
          <w:szCs w:val="31"/>
        </w:rPr>
        <w:t>Планируемое количество слушателей вводных(ориентационных) курсов, чел.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6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79"/>
          <w:szCs w:val="79"/>
          <w:vertAlign w:val="subscript"/>
        </w:rPr>
        <w:t>1 680</w:t>
      </w:r>
      <w:r>
        <w:rPr>
          <w:rFonts w:ascii="Arial" w:hAnsi="Arial" w:cs="Arial"/>
          <w:b/>
          <w:bCs/>
          <w:sz w:val="40"/>
          <w:szCs w:val="40"/>
        </w:rPr>
        <w:t xml:space="preserve">  1 780  1 780  1 780  1 780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40"/>
          <w:szCs w:val="40"/>
        </w:rPr>
        <w:t>1 200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850" w:right="1600" w:bottom="690" w:left="2558" w:header="720" w:footer="720" w:gutter="0"/>
          <w:cols w:space="720" w:equalWidth="0">
            <w:col w:w="12682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</w:rPr>
        <w:t xml:space="preserve">2015г.   2016г.   2017г.   2018г.   2019г.   2020г.     </w:t>
      </w:r>
      <w:r>
        <w:rPr>
          <w:rFonts w:ascii="Calibri" w:hAnsi="Calibri" w:cs="Calibri"/>
          <w:color w:val="898989"/>
          <w:sz w:val="24"/>
          <w:szCs w:val="24"/>
        </w:rPr>
        <w:t>7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850" w:right="2080" w:bottom="690" w:left="3880" w:header="720" w:footer="720" w:gutter="0"/>
          <w:cols w:space="720" w:equalWidth="0">
            <w:col w:w="1088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firstLine="155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41" type="#_x0000_t75" style="position:absolute;left:0;text-align:left;margin-left:60.95pt;margin-top:27.4pt;width:10in;height:540pt;z-index:-251642880;mso-position-horizontal-relative:page;mso-position-vertical-relative:page" o:allowincell="f">
            <v:imagedata r:id="rId17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55"/>
          <w:szCs w:val="55"/>
        </w:rPr>
        <w:t>Республиканский реестр социально-ориентированных некоммерческих организаций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40"/>
          <w:szCs w:val="40"/>
        </w:rPr>
        <w:t>http://mert.tatarstan.ru/rus/reestr.htm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790" w:right="2180" w:bottom="1440" w:left="2640" w:header="720" w:footer="720" w:gutter="0"/>
          <w:cols w:space="720" w:equalWidth="0">
            <w:col w:w="1202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42" type="#_x0000_t75" style="position:absolute;margin-left:60.95pt;margin-top:27.4pt;width:10in;height:540pt;z-index:-251641856;mso-position-horizontal-relative:page;mso-position-vertical-relative:page" o:allowincell="f">
            <v:imagedata r:id="rId18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color w:val="10253F"/>
          <w:sz w:val="79"/>
          <w:szCs w:val="79"/>
        </w:rPr>
        <w:t>Карта Инициатив Татарстана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572" w:right="3420" w:bottom="1440" w:left="3480" w:header="720" w:footer="720" w:gutter="0"/>
          <w:cols w:space="720" w:equalWidth="0">
            <w:col w:w="994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43" type="#_x0000_t75" style="position:absolute;left:0;text-align:left;margin-left:60.95pt;margin-top:27.4pt;width:10in;height:540pt;z-index:-251640832;mso-position-horizontal-relative:page;mso-position-vertical-relative:page" o:allowincell="f">
            <v:imagedata r:id="rId19" o:title="" chromakey="white"/>
            <w10:wrap anchorx="page" anchory="page"/>
          </v:shape>
        </w:pict>
      </w:r>
      <w:r>
        <w:rPr>
          <w:rFonts w:ascii="Calibri" w:hAnsi="Calibri" w:cs="Calibri"/>
          <w:b/>
          <w:bCs/>
          <w:sz w:val="63"/>
          <w:szCs w:val="63"/>
        </w:rPr>
        <w:t>Заседания Общественного совета при Министерстве труда, занятости и социальной защиты Республики Татарстан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687" w:right="2120" w:bottom="647" w:left="2820" w:header="720" w:footer="720" w:gutter="0"/>
          <w:cols w:space="720" w:equalWidth="0">
            <w:col w:w="11900"/>
          </w:cols>
          <w:noEndnote/>
        </w:sect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10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6840" w:h="11900" w:orient="landscape"/>
          <w:pgMar w:top="687" w:right="2080" w:bottom="647" w:left="14520" w:header="720" w:footer="720" w:gutter="0"/>
          <w:cols w:space="720" w:equalWidth="0">
            <w:col w:w="240"/>
          </w:cols>
          <w:noEndnote/>
        </w:sectPr>
      </w:pPr>
    </w:p>
    <w:p w:rsidR="00000000" w:rsidRDefault="008B7F1F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hanging="178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Calibri" w:hAnsi="Calibri" w:cs="Calibri"/>
          <w:b/>
          <w:bCs/>
          <w:sz w:val="71"/>
          <w:szCs w:val="71"/>
        </w:rPr>
        <w:t>Совместный прием объектов по программе «Доступная среда»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40" w:h="11900" w:orient="landscape"/>
          <w:pgMar w:top="430" w:right="2940" w:bottom="647" w:left="3980" w:header="720" w:footer="720" w:gutter="0"/>
          <w:cols w:space="720" w:equalWidth="0">
            <w:col w:w="9920"/>
          </w:cols>
          <w:noEndnote/>
        </w:sectPr>
      </w:pPr>
      <w:r>
        <w:rPr>
          <w:noProof/>
        </w:rPr>
        <w:pict>
          <v:shape id="_x0000_s1044" type="#_x0000_t75" style="position:absolute;margin-left:-138pt;margin-top:-85.45pt;width:10in;height:540pt;z-index:-251639808;mso-position-horizontal-relative:text;mso-position-vertical-relative:text" o:allowincell="f">
            <v:imagedata r:id="rId20" o:title=""/>
          </v:shape>
        </w:pic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898989"/>
          <w:sz w:val="23"/>
          <w:szCs w:val="23"/>
        </w:rPr>
        <w:t>11</w:t>
      </w:r>
    </w:p>
    <w:p w:rsidR="00000000" w:rsidRDefault="008B7F1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6840" w:h="11900" w:orient="landscape"/>
      <w:pgMar w:top="430" w:right="2080" w:bottom="647" w:left="14520" w:header="720" w:footer="720" w:gutter="0"/>
      <w:cols w:space="720" w:equalWidth="0">
        <w:col w:w="2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2E8"/>
    <w:rsid w:val="002B32E8"/>
    <w:rsid w:val="008B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459</ap:Words>
  <ap:Characters>2619</ap:Characters>
  <ap:Application>convertonlinefree.com</ap:Application>
  <ap:DocSecurity>4</ap:DocSecurity>
  <ap:Lines>21</ap:Lines>
  <ap:Paragraphs>6</ap:Paragraphs>
  <ap:ScaleCrop>false</ap:ScaleCrop>
  <ap:Company/>
  <ap:LinksUpToDate>false</ap:LinksUpToDate>
  <ap:CharactersWithSpaces>3072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2015-11-25T12:44:00Z</dcterms:created>
  <dcterms:modified xsi:type="dcterms:W3CDTF">2015-11-25T12:44:00Z</dcterms:modified>
</cp:coreProperties>
</file>