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16D" w:rsidRPr="0061616D" w:rsidRDefault="0061616D" w:rsidP="006161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616D">
        <w:rPr>
          <w:rFonts w:ascii="Times New Roman" w:eastAsia="Times New Roman" w:hAnsi="Times New Roman" w:cs="Times New Roman"/>
          <w:b/>
          <w:sz w:val="24"/>
          <w:szCs w:val="24"/>
        </w:rPr>
        <w:t>МИНИСТЕРСТВО ТРУДА, ЗАНЯТОСТИ И СОЦИАЛЬНОЙ ЗАЩИТЫ РЕСПУБЛИКИ ТАТАРСТАН</w:t>
      </w:r>
    </w:p>
    <w:p w:rsidR="0061616D" w:rsidRPr="0061616D" w:rsidRDefault="0061616D" w:rsidP="0061616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616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ПРЕСС-РЕЛИЗ</w:t>
      </w:r>
    </w:p>
    <w:tbl>
      <w:tblPr>
        <w:tblpPr w:leftFromText="180" w:rightFromText="180" w:vertAnchor="text" w:horzAnchor="margin" w:tblpXSpec="center" w:tblpY="138"/>
        <w:tblW w:w="10348" w:type="dxa"/>
        <w:tblLook w:val="04A0"/>
      </w:tblPr>
      <w:tblGrid>
        <w:gridCol w:w="3686"/>
        <w:gridCol w:w="6662"/>
      </w:tblGrid>
      <w:tr w:rsidR="0061616D" w:rsidRPr="0061616D" w:rsidTr="0023466F">
        <w:tc>
          <w:tcPr>
            <w:tcW w:w="3686" w:type="dxa"/>
          </w:tcPr>
          <w:p w:rsidR="0061616D" w:rsidRPr="0061616D" w:rsidRDefault="0061616D" w:rsidP="00616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61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проведения:</w:t>
            </w:r>
          </w:p>
          <w:p w:rsidR="0061616D" w:rsidRPr="0061616D" w:rsidRDefault="0061616D" w:rsidP="00616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61616D" w:rsidRPr="0061616D" w:rsidRDefault="00FD02BF" w:rsidP="00616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Министров РТ</w:t>
            </w:r>
          </w:p>
        </w:tc>
      </w:tr>
      <w:tr w:rsidR="0061616D" w:rsidRPr="0061616D" w:rsidTr="0023466F">
        <w:tc>
          <w:tcPr>
            <w:tcW w:w="3686" w:type="dxa"/>
          </w:tcPr>
          <w:p w:rsidR="0061616D" w:rsidRPr="0061616D" w:rsidRDefault="0061616D" w:rsidP="00616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61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 проведения:</w:t>
            </w:r>
          </w:p>
        </w:tc>
        <w:tc>
          <w:tcPr>
            <w:tcW w:w="6662" w:type="dxa"/>
          </w:tcPr>
          <w:p w:rsidR="0061616D" w:rsidRDefault="0061616D" w:rsidP="00616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Pr="006161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января</w:t>
            </w:r>
            <w:r w:rsidRPr="006161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</w:t>
            </w:r>
            <w:r w:rsidR="00E142A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6161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</w:t>
            </w:r>
          </w:p>
          <w:p w:rsidR="00F52040" w:rsidRPr="0061616D" w:rsidRDefault="00F52040" w:rsidP="00616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  <w:p w:rsidR="0061616D" w:rsidRPr="0061616D" w:rsidRDefault="0061616D" w:rsidP="00616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616D" w:rsidRPr="0061616D" w:rsidTr="0023466F">
        <w:tc>
          <w:tcPr>
            <w:tcW w:w="3686" w:type="dxa"/>
          </w:tcPr>
          <w:p w:rsidR="0061616D" w:rsidRPr="0061616D" w:rsidRDefault="0061616D" w:rsidP="006161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61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мероприятия:</w:t>
            </w:r>
          </w:p>
        </w:tc>
        <w:tc>
          <w:tcPr>
            <w:tcW w:w="6662" w:type="dxa"/>
          </w:tcPr>
          <w:p w:rsidR="0061616D" w:rsidRDefault="00FD02BF" w:rsidP="00F52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Брифинг</w:t>
            </w:r>
            <w:r w:rsidR="00F520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 реализации на территории РТ проекта «Интернет –</w:t>
            </w:r>
            <w:r w:rsidR="00405E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52040">
              <w:rPr>
                <w:rFonts w:ascii="Times New Roman" w:eastAsia="Times New Roman" w:hAnsi="Times New Roman" w:cs="Times New Roman"/>
                <w:sz w:val="24"/>
                <w:szCs w:val="24"/>
              </w:rPr>
              <w:t>долголетие» по обучению основам компьютерной грамотности граждан»</w:t>
            </w:r>
          </w:p>
          <w:p w:rsidR="00405EA1" w:rsidRPr="0061616D" w:rsidRDefault="00405EA1" w:rsidP="00F520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05EA1" w:rsidRPr="00405EA1" w:rsidRDefault="00405EA1" w:rsidP="00405EA1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05EA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2012 году будет организовано обучение 10 000 граждан из числа пенсионеров, лиц </w:t>
      </w:r>
      <w:proofErr w:type="spellStart"/>
      <w:r w:rsidRPr="00405EA1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предпенсионного</w:t>
      </w:r>
      <w:proofErr w:type="spellEnd"/>
      <w:r w:rsidRPr="00405EA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пожилого возраста, проживающих в Республике Татарстан, основам компьютерной грамотности.</w:t>
      </w:r>
    </w:p>
    <w:p w:rsidR="00405EA1" w:rsidRPr="00405EA1" w:rsidRDefault="00405EA1" w:rsidP="00405EA1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05EA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Данное направление будет реализовано по поручению Президента Республики Татарстан Р.Н. </w:t>
      </w:r>
      <w:proofErr w:type="spellStart"/>
      <w:r w:rsidRPr="00405EA1">
        <w:rPr>
          <w:rFonts w:ascii="Times New Roman" w:eastAsiaTheme="minorHAnsi" w:hAnsi="Times New Roman" w:cs="Times New Roman"/>
          <w:sz w:val="24"/>
          <w:szCs w:val="24"/>
          <w:lang w:eastAsia="en-US"/>
        </w:rPr>
        <w:t>Минниханова</w:t>
      </w:r>
      <w:proofErr w:type="spellEnd"/>
      <w:r w:rsidRPr="00405EA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рамках проекта «Интернет-Долголетие» в соответствии с распоряжением Кабинета Министров Республики Татарстан от 23.12.2011 № 2435-р и совместным приказом Министерства труда, занятости и социальной защиты Республики Татарстан, Министерства образования и науки Республики Татарстан от 28.12.2011 № 682/6801/11. </w:t>
      </w:r>
    </w:p>
    <w:p w:rsidR="00405EA1" w:rsidRPr="00405EA1" w:rsidRDefault="00405EA1" w:rsidP="00405EA1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05EA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Реализация данного направления будет осуществляться в целях овладения гражданами из числа пенсионеров, лиц </w:t>
      </w:r>
      <w:proofErr w:type="spellStart"/>
      <w:r w:rsidRPr="00405EA1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предпенсионного</w:t>
      </w:r>
      <w:proofErr w:type="spellEnd"/>
      <w:r w:rsidRPr="00405EA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пожилого возраста, проживающих в Республике Татарстан, навыками использования современных компьютерных технологий, способствующих общему развитию, социальной адаптации и общению, сохранению активной жизненной позиции данных граждан, содействия им в получении государственных услуг в электронном виде.</w:t>
      </w:r>
    </w:p>
    <w:p w:rsidR="00405EA1" w:rsidRPr="00405EA1" w:rsidRDefault="00405EA1" w:rsidP="00405EA1">
      <w:pPr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05EA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Семинары рассчитаны на 72 </w:t>
      </w:r>
      <w:proofErr w:type="gramStart"/>
      <w:r w:rsidRPr="00405EA1">
        <w:rPr>
          <w:rFonts w:ascii="Times New Roman" w:eastAsiaTheme="minorHAnsi" w:hAnsi="Times New Roman" w:cs="Times New Roman"/>
          <w:sz w:val="24"/>
          <w:szCs w:val="24"/>
          <w:lang w:eastAsia="en-US"/>
        </w:rPr>
        <w:t>академических</w:t>
      </w:r>
      <w:proofErr w:type="gramEnd"/>
      <w:r w:rsidRPr="00405EA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часа. В ходе занятий обучающиеся узнают сведения о персональных компьютерах, о работе с сетью Интернет, электронной почтой и средствами голосового общения, возможностями получения </w:t>
      </w:r>
      <w:proofErr w:type="spellStart"/>
      <w:r w:rsidRPr="00405EA1">
        <w:rPr>
          <w:rFonts w:ascii="Times New Roman" w:eastAsiaTheme="minorHAnsi" w:hAnsi="Times New Roman" w:cs="Times New Roman"/>
          <w:sz w:val="24"/>
          <w:szCs w:val="24"/>
          <w:lang w:eastAsia="en-US"/>
        </w:rPr>
        <w:t>государсвтенных</w:t>
      </w:r>
      <w:proofErr w:type="spellEnd"/>
      <w:r w:rsidRPr="00405EA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 в электронном виде, основные принципы работы в операционной системе WINDOWS,  использования текстового редактора </w:t>
      </w:r>
      <w:proofErr w:type="spellStart"/>
      <w:r w:rsidRPr="00405EA1">
        <w:rPr>
          <w:rFonts w:ascii="Times New Roman" w:eastAsiaTheme="minorHAnsi" w:hAnsi="Times New Roman" w:cs="Times New Roman"/>
          <w:sz w:val="24"/>
          <w:szCs w:val="24"/>
          <w:lang w:eastAsia="en-US"/>
        </w:rPr>
        <w:t>Microsoft</w:t>
      </w:r>
      <w:proofErr w:type="spellEnd"/>
      <w:r w:rsidRPr="00405EA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05EA1">
        <w:rPr>
          <w:rFonts w:ascii="Times New Roman" w:eastAsiaTheme="minorHAnsi" w:hAnsi="Times New Roman" w:cs="Times New Roman"/>
          <w:sz w:val="24"/>
          <w:szCs w:val="24"/>
          <w:lang w:eastAsia="en-US"/>
        </w:rPr>
        <w:t>Word</w:t>
      </w:r>
      <w:proofErr w:type="spellEnd"/>
      <w:r w:rsidRPr="00405EA1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405EA1" w:rsidRPr="00405EA1" w:rsidRDefault="00405EA1" w:rsidP="00405EA1">
      <w:pPr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05EA1">
        <w:rPr>
          <w:rFonts w:ascii="Times New Roman" w:eastAsiaTheme="minorHAnsi" w:hAnsi="Times New Roman" w:cs="Times New Roman"/>
          <w:sz w:val="24"/>
          <w:szCs w:val="24"/>
          <w:lang w:eastAsia="en-US"/>
        </w:rPr>
        <w:t>Право на изучение основ компьютерной грамотности за счет средств бюджета Республики Татарстан имеют следующие категории граждан Российской Федерации, проживающие в Республике Татарстан:</w:t>
      </w:r>
    </w:p>
    <w:p w:rsidR="00405EA1" w:rsidRPr="00405EA1" w:rsidRDefault="00405EA1" w:rsidP="00405EA1">
      <w:pPr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05EA1">
        <w:rPr>
          <w:rFonts w:ascii="Times New Roman" w:eastAsiaTheme="minorHAnsi" w:hAnsi="Times New Roman" w:cs="Times New Roman"/>
          <w:color w:val="363636"/>
          <w:sz w:val="24"/>
          <w:szCs w:val="24"/>
          <w:lang w:eastAsia="en-US"/>
        </w:rPr>
        <w:t xml:space="preserve">– </w:t>
      </w:r>
      <w:r w:rsidRPr="00405EA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граждане, которым </w:t>
      </w:r>
      <w:proofErr w:type="gramStart"/>
      <w:r w:rsidRPr="00405EA1">
        <w:rPr>
          <w:rFonts w:ascii="Times New Roman" w:eastAsiaTheme="minorHAnsi" w:hAnsi="Times New Roman" w:cs="Times New Roman"/>
          <w:sz w:val="24"/>
          <w:szCs w:val="24"/>
          <w:lang w:eastAsia="en-US"/>
        </w:rPr>
        <w:t>назначена</w:t>
      </w:r>
      <w:proofErr w:type="gramEnd"/>
      <w:r w:rsidRPr="00405EA1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</w:p>
    <w:p w:rsidR="00405EA1" w:rsidRPr="00405EA1" w:rsidRDefault="00405EA1" w:rsidP="00405EA1">
      <w:pPr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05EA1">
        <w:rPr>
          <w:rFonts w:ascii="Times New Roman" w:eastAsiaTheme="minorHAnsi" w:hAnsi="Times New Roman" w:cs="Times New Roman"/>
          <w:sz w:val="24"/>
          <w:szCs w:val="24"/>
          <w:lang w:eastAsia="en-US"/>
        </w:rPr>
        <w:t>трудовая пенсия по старости на общих основаниях или на льготных основаниях;</w:t>
      </w:r>
    </w:p>
    <w:p w:rsidR="00405EA1" w:rsidRPr="00405EA1" w:rsidRDefault="00405EA1" w:rsidP="00405EA1">
      <w:pPr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05EA1">
        <w:rPr>
          <w:rFonts w:ascii="Times New Roman" w:eastAsiaTheme="minorHAnsi" w:hAnsi="Times New Roman" w:cs="Times New Roman"/>
          <w:sz w:val="24"/>
          <w:szCs w:val="24"/>
          <w:lang w:eastAsia="en-US"/>
        </w:rPr>
        <w:t>трудовая пенсия по инвалидности;</w:t>
      </w:r>
    </w:p>
    <w:p w:rsidR="00405EA1" w:rsidRPr="00405EA1" w:rsidRDefault="00405EA1" w:rsidP="00405EA1">
      <w:pPr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05EA1">
        <w:rPr>
          <w:rFonts w:ascii="Times New Roman" w:eastAsiaTheme="minorHAnsi" w:hAnsi="Times New Roman" w:cs="Times New Roman"/>
          <w:sz w:val="24"/>
          <w:szCs w:val="24"/>
          <w:lang w:eastAsia="en-US"/>
        </w:rPr>
        <w:t>трудовая пенсия по случаю потери кормильца;</w:t>
      </w:r>
    </w:p>
    <w:p w:rsidR="00405EA1" w:rsidRPr="00405EA1" w:rsidRDefault="00405EA1" w:rsidP="00405EA1">
      <w:pPr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05EA1">
        <w:rPr>
          <w:rFonts w:ascii="Times New Roman" w:eastAsiaTheme="minorHAnsi" w:hAnsi="Times New Roman" w:cs="Times New Roman"/>
          <w:sz w:val="24"/>
          <w:szCs w:val="24"/>
          <w:lang w:eastAsia="en-US"/>
        </w:rPr>
        <w:t>пенсия по государственному пенсионному обеспечению за выслугу лет;</w:t>
      </w:r>
    </w:p>
    <w:p w:rsidR="00405EA1" w:rsidRPr="00405EA1" w:rsidRDefault="00405EA1" w:rsidP="00405EA1">
      <w:pPr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05EA1">
        <w:rPr>
          <w:rFonts w:ascii="Times New Roman" w:eastAsiaTheme="minorHAnsi" w:hAnsi="Times New Roman" w:cs="Times New Roman"/>
          <w:sz w:val="24"/>
          <w:szCs w:val="24"/>
          <w:lang w:eastAsia="en-US"/>
        </w:rPr>
        <w:t>пенсия по государственному пенсионному обеспечению по старости,</w:t>
      </w:r>
    </w:p>
    <w:p w:rsidR="00405EA1" w:rsidRPr="00405EA1" w:rsidRDefault="00405EA1" w:rsidP="00405EA1">
      <w:pPr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05EA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– граждане, из числа лиц </w:t>
      </w:r>
      <w:proofErr w:type="spellStart"/>
      <w:r w:rsidRPr="00405EA1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предпенсионного</w:t>
      </w:r>
      <w:proofErr w:type="spellEnd"/>
      <w:r w:rsidRPr="00405EA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возраста (за два года до наступления возраста, дающего право выхода на трудовую пенсию по старости, в том числе досрочно назначаемую трудовую пенсию по старости), признанные в установленном порядке безработными;</w:t>
      </w:r>
    </w:p>
    <w:p w:rsidR="00405EA1" w:rsidRPr="00405EA1" w:rsidRDefault="00405EA1" w:rsidP="00405EA1">
      <w:pPr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05EA1">
        <w:rPr>
          <w:rFonts w:ascii="Times New Roman" w:eastAsiaTheme="minorHAnsi" w:hAnsi="Times New Roman" w:cs="Times New Roman"/>
          <w:sz w:val="24"/>
          <w:szCs w:val="24"/>
          <w:lang w:eastAsia="en-US"/>
        </w:rPr>
        <w:t>– граждане пожилого возраста, достигшие возраста 55 лет для женщин и 60 лет – для мужчин.</w:t>
      </w:r>
    </w:p>
    <w:p w:rsidR="00405EA1" w:rsidRPr="00405EA1" w:rsidRDefault="00405EA1" w:rsidP="00405EA1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05EA1">
        <w:rPr>
          <w:rFonts w:ascii="Times New Roman" w:eastAsiaTheme="minorHAnsi" w:hAnsi="Times New Roman" w:cs="Times New Roman"/>
          <w:sz w:val="24"/>
          <w:szCs w:val="24"/>
          <w:lang w:eastAsia="en-US"/>
        </w:rPr>
        <w:t>В целях организации обучения гражданин, имеющий право на обучение, обращается с личным заявлением на</w:t>
      </w:r>
      <w:r w:rsidRPr="00405EA1"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  <w:t xml:space="preserve"> </w:t>
      </w:r>
      <w:r w:rsidRPr="00405EA1">
        <w:rPr>
          <w:rFonts w:ascii="Times New Roman" w:eastAsia="Calibri" w:hAnsi="Times New Roman" w:cs="Times New Roman"/>
          <w:sz w:val="24"/>
          <w:szCs w:val="24"/>
          <w:lang w:eastAsia="en-US"/>
        </w:rPr>
        <w:t>участие в семинаре по изучению основ компьютерной грамотности</w:t>
      </w:r>
      <w:r w:rsidRPr="00405EA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Центр занятости населения по месту </w:t>
      </w:r>
      <w:r w:rsidRPr="00405EA1">
        <w:rPr>
          <w:rFonts w:ascii="Times New Roman" w:eastAsiaTheme="minorHAnsi" w:hAnsi="Times New Roman"/>
          <w:sz w:val="24"/>
          <w:szCs w:val="24"/>
          <w:lang w:eastAsia="en-US"/>
        </w:rPr>
        <w:t>регистрации по месту жительства или месту пребывания</w:t>
      </w:r>
      <w:r w:rsidRPr="00405EA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данного гражданина</w:t>
      </w:r>
      <w:r w:rsidRPr="00405EA1"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  <w:t>.</w:t>
      </w:r>
      <w:r w:rsidRPr="00405EA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Прием граждан, имеющих право на обучение, Центром занятости населения осуществляется при предъявлении оригиналов документов, подтверждающих право на получение пенсии (далее - пенсионное удостоверение), паспорта. К заявлению прикладываются копии паспорта, пенсионного удостоверения, в случае, если в соответствии с законодательством назначена пенсия.</w:t>
      </w:r>
    </w:p>
    <w:p w:rsidR="00405EA1" w:rsidRPr="00405EA1" w:rsidRDefault="00405EA1" w:rsidP="00405EA1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05EA1" w:rsidRPr="00405EA1" w:rsidRDefault="00405EA1" w:rsidP="00405EA1">
      <w:pPr>
        <w:rPr>
          <w:rFonts w:eastAsiaTheme="minorHAnsi"/>
          <w:lang w:eastAsia="en-US"/>
        </w:rPr>
      </w:pPr>
    </w:p>
    <w:p w:rsidR="0061616D" w:rsidRDefault="0061616D" w:rsidP="000B6A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61616D" w:rsidSect="00405E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B6AAA"/>
    <w:rsid w:val="000B6AAA"/>
    <w:rsid w:val="00405EA1"/>
    <w:rsid w:val="004F0152"/>
    <w:rsid w:val="00587275"/>
    <w:rsid w:val="0061616D"/>
    <w:rsid w:val="006254F7"/>
    <w:rsid w:val="00956638"/>
    <w:rsid w:val="00A53E55"/>
    <w:rsid w:val="00C770F3"/>
    <w:rsid w:val="00E142AF"/>
    <w:rsid w:val="00E3600A"/>
    <w:rsid w:val="00F52040"/>
    <w:rsid w:val="00FD0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9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8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7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492</Words>
  <Characters>2809</Characters>
  <Application>Microsoft Office Word</Application>
  <DocSecurity>0</DocSecurity>
  <Lines>23</Lines>
  <Paragraphs>6</Paragraphs>
  <ScaleCrop>false</ScaleCrop>
  <Company/>
  <LinksUpToDate>false</LinksUpToDate>
  <CharactersWithSpaces>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borzenkova.kseniya</dc:creator>
  <cp:keywords/>
  <dc:description/>
  <cp:lastModifiedBy>borzenkova.kseniya</cp:lastModifiedBy>
  <cp:revision>12</cp:revision>
  <dcterms:created xsi:type="dcterms:W3CDTF">2012-01-23T07:47:00Z</dcterms:created>
  <dcterms:modified xsi:type="dcterms:W3CDTF">2012-01-24T10:23:00Z</dcterms:modified>
</cp:coreProperties>
</file>